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22AF4E64" w:rsidR="00741F08" w:rsidRPr="002C06FC" w:rsidRDefault="00FC7B55">
      <w:pPr>
        <w:rPr>
          <w:rFonts w:ascii="Cambria" w:eastAsia="Cambria" w:hAnsi="Cambria" w:cs="Cambria"/>
          <w:b/>
          <w:i/>
          <w:sz w:val="24"/>
          <w:szCs w:val="24"/>
        </w:rPr>
      </w:pPr>
      <w:r w:rsidRPr="002C06FC">
        <w:rPr>
          <w:rFonts w:ascii="Cambria" w:eastAsia="Cambria" w:hAnsi="Cambria" w:cs="Cambria"/>
          <w:i/>
          <w:sz w:val="24"/>
          <w:szCs w:val="24"/>
        </w:rPr>
        <w:t xml:space="preserve">Registration No. </w:t>
      </w:r>
      <w:r w:rsidR="00C92F77" w:rsidRPr="002C06FC">
        <w:rPr>
          <w:rFonts w:ascii="Cambria" w:eastAsia="Cambria" w:hAnsi="Cambria" w:cs="Cambria"/>
          <w:i/>
          <w:sz w:val="24"/>
          <w:szCs w:val="24"/>
        </w:rPr>
        <w:t>202</w:t>
      </w:r>
      <w:r w:rsidR="002C06FC" w:rsidRPr="002C06FC">
        <w:rPr>
          <w:rFonts w:ascii="Cambria" w:eastAsia="Cambria" w:hAnsi="Cambria" w:cs="Cambria"/>
          <w:i/>
          <w:sz w:val="24"/>
          <w:szCs w:val="24"/>
        </w:rPr>
        <w:t>6</w:t>
      </w:r>
      <w:r w:rsidR="00C92F77" w:rsidRPr="002C06FC">
        <w:rPr>
          <w:rFonts w:ascii="Cambria" w:eastAsia="Cambria" w:hAnsi="Cambria" w:cs="Cambria"/>
          <w:i/>
          <w:sz w:val="24"/>
          <w:szCs w:val="24"/>
        </w:rPr>
        <w:t>/</w:t>
      </w:r>
      <w:r w:rsidR="002C06FC" w:rsidRPr="002C06FC">
        <w:rPr>
          <w:rFonts w:ascii="Cambria" w:eastAsia="Cambria" w:hAnsi="Cambria" w:cs="Cambria"/>
          <w:i/>
          <w:sz w:val="24"/>
          <w:szCs w:val="24"/>
        </w:rPr>
        <w:t>029</w:t>
      </w:r>
      <w:r w:rsidRPr="002C06FC">
        <w:rPr>
          <w:rFonts w:ascii="Cambria" w:eastAsia="Cambria" w:hAnsi="Cambria" w:cs="Cambria"/>
          <w:i/>
          <w:sz w:val="24"/>
          <w:szCs w:val="24"/>
        </w:rPr>
        <w:t xml:space="preserve">         </w:t>
      </w:r>
    </w:p>
    <w:p w14:paraId="00000002" w14:textId="4310317F" w:rsidR="00741F08" w:rsidRDefault="00FC7B55">
      <w:pPr>
        <w:rPr>
          <w:rFonts w:ascii="Cambria" w:eastAsia="Cambria" w:hAnsi="Cambria" w:cs="Cambria"/>
          <w:i/>
          <w:sz w:val="24"/>
          <w:szCs w:val="24"/>
        </w:rPr>
      </w:pPr>
      <w:r w:rsidRPr="002C06FC">
        <w:rPr>
          <w:rFonts w:ascii="Cambria" w:eastAsia="Cambria" w:hAnsi="Cambria" w:cs="Cambria"/>
          <w:i/>
          <w:sz w:val="24"/>
          <w:szCs w:val="24"/>
        </w:rPr>
        <w:t xml:space="preserve">Date: </w:t>
      </w:r>
      <w:r w:rsidR="00247395" w:rsidRPr="002C06FC">
        <w:rPr>
          <w:rFonts w:ascii="Cambria" w:eastAsia="Cambria" w:hAnsi="Cambria" w:cs="Cambria"/>
          <w:i/>
          <w:iCs/>
          <w:sz w:val="24"/>
          <w:szCs w:val="24"/>
        </w:rPr>
        <w:t>March 17</w:t>
      </w:r>
      <w:r w:rsidR="00247395" w:rsidRPr="002C06FC">
        <w:rPr>
          <w:rFonts w:ascii="Cambria" w:eastAsia="Cambria" w:hAnsi="Cambria" w:cs="Cambria"/>
          <w:i/>
          <w:iCs/>
          <w:sz w:val="24"/>
          <w:szCs w:val="24"/>
          <w:vertAlign w:val="superscript"/>
        </w:rPr>
        <w:t>th</w:t>
      </w:r>
      <w:r w:rsidR="00247395" w:rsidRPr="002C06FC">
        <w:rPr>
          <w:rFonts w:ascii="Cambria" w:eastAsia="Cambria" w:hAnsi="Cambria" w:cs="Cambria"/>
          <w:i/>
          <w:iCs/>
          <w:sz w:val="24"/>
          <w:szCs w:val="24"/>
        </w:rPr>
        <w:t>, 2026</w:t>
      </w:r>
    </w:p>
    <w:p w14:paraId="00000003" w14:textId="77777777" w:rsidR="00741F08" w:rsidRDefault="00FC7B55">
      <w:pPr>
        <w:jc w:val="right"/>
        <w:rPr>
          <w:rFonts w:ascii="Cambria" w:eastAsia="Cambria" w:hAnsi="Cambria" w:cs="Cambria"/>
          <w:b/>
          <w:i/>
          <w:sz w:val="24"/>
          <w:szCs w:val="24"/>
        </w:rPr>
      </w:pPr>
      <w:r>
        <w:rPr>
          <w:rFonts w:ascii="Cambria" w:eastAsia="Cambria" w:hAnsi="Cambria" w:cs="Cambria"/>
          <w:b/>
          <w:i/>
          <w:sz w:val="24"/>
          <w:szCs w:val="24"/>
        </w:rPr>
        <w:t>Approved by</w:t>
      </w:r>
    </w:p>
    <w:p w14:paraId="00000004" w14:textId="77777777" w:rsidR="00741F08" w:rsidRDefault="00FC7B55">
      <w:pPr>
        <w:jc w:val="right"/>
        <w:rPr>
          <w:rFonts w:ascii="Cambria" w:eastAsia="Cambria" w:hAnsi="Cambria" w:cs="Cambria"/>
          <w:b/>
          <w:i/>
          <w:sz w:val="24"/>
          <w:szCs w:val="24"/>
        </w:rPr>
      </w:pPr>
      <w:r>
        <w:rPr>
          <w:rFonts w:ascii="Cambria" w:eastAsia="Cambria" w:hAnsi="Cambria" w:cs="Cambria"/>
          <w:b/>
          <w:i/>
          <w:sz w:val="24"/>
          <w:szCs w:val="24"/>
        </w:rPr>
        <w:t>Redjepali CHUPI</w:t>
      </w:r>
    </w:p>
    <w:p w14:paraId="00000005" w14:textId="77777777" w:rsidR="00741F08" w:rsidRDefault="00FC7B55">
      <w:pPr>
        <w:jc w:val="right"/>
        <w:rPr>
          <w:rFonts w:ascii="Cambria" w:eastAsia="Cambria" w:hAnsi="Cambria" w:cs="Cambria"/>
          <w:b/>
          <w:i/>
          <w:sz w:val="24"/>
          <w:szCs w:val="24"/>
        </w:rPr>
      </w:pPr>
      <w:r>
        <w:rPr>
          <w:rFonts w:ascii="Cambria" w:eastAsia="Cambria" w:hAnsi="Cambria" w:cs="Cambria"/>
          <w:b/>
          <w:i/>
          <w:sz w:val="24"/>
          <w:szCs w:val="24"/>
        </w:rPr>
        <w:t>Director</w:t>
      </w:r>
    </w:p>
    <w:p w14:paraId="00000006" w14:textId="08D8CB9E" w:rsidR="00741F08" w:rsidRDefault="00741F08" w:rsidP="470E15D9">
      <w:pPr>
        <w:rPr>
          <w:rFonts w:ascii="Cambria" w:eastAsia="Cambria" w:hAnsi="Cambria" w:cs="Cambria"/>
          <w:b/>
          <w:bCs/>
          <w:i/>
          <w:iCs/>
          <w:sz w:val="24"/>
          <w:szCs w:val="24"/>
        </w:rPr>
      </w:pPr>
    </w:p>
    <w:p w14:paraId="00000007" w14:textId="77777777" w:rsidR="00741F08" w:rsidRDefault="00741F08">
      <w:pPr>
        <w:rPr>
          <w:rFonts w:ascii="Cambria" w:eastAsia="Cambria" w:hAnsi="Cambria" w:cs="Cambria"/>
          <w:b/>
          <w:i/>
          <w:sz w:val="24"/>
          <w:szCs w:val="24"/>
        </w:rPr>
      </w:pPr>
    </w:p>
    <w:p w14:paraId="00000008" w14:textId="77777777" w:rsidR="00741F08" w:rsidRDefault="00741F08">
      <w:pPr>
        <w:rPr>
          <w:rFonts w:ascii="Cambria" w:eastAsia="Cambria" w:hAnsi="Cambria" w:cs="Cambria"/>
          <w:i/>
          <w:sz w:val="24"/>
          <w:szCs w:val="24"/>
        </w:rPr>
      </w:pPr>
    </w:p>
    <w:p w14:paraId="00000009" w14:textId="03772C38" w:rsidR="00741F08" w:rsidRDefault="00EA2A10" w:rsidP="00EA2A10">
      <w:pPr>
        <w:rPr>
          <w:rFonts w:ascii="Cambria" w:eastAsia="Cambria" w:hAnsi="Cambria" w:cs="Cambria"/>
          <w:b/>
          <w:sz w:val="24"/>
          <w:szCs w:val="24"/>
        </w:rPr>
      </w:pPr>
      <w:r>
        <w:rPr>
          <w:rFonts w:ascii="Cambria" w:eastAsia="Cambria" w:hAnsi="Cambria" w:cs="Cambria"/>
          <w:b/>
          <w:sz w:val="24"/>
          <w:szCs w:val="24"/>
        </w:rPr>
        <w:t>Revised by</w:t>
      </w:r>
    </w:p>
    <w:p w14:paraId="195EC735" w14:textId="70A73881" w:rsidR="00EA2A10" w:rsidRDefault="00EA2A10" w:rsidP="00EA2A10">
      <w:pPr>
        <w:rPr>
          <w:rFonts w:ascii="Cambria" w:eastAsia="Cambria" w:hAnsi="Cambria" w:cs="Cambria"/>
          <w:b/>
          <w:sz w:val="24"/>
          <w:szCs w:val="24"/>
        </w:rPr>
      </w:pPr>
      <w:r>
        <w:rPr>
          <w:rFonts w:ascii="Cambria" w:eastAsia="Cambria" w:hAnsi="Cambria" w:cs="Cambria"/>
          <w:b/>
          <w:sz w:val="24"/>
          <w:szCs w:val="24"/>
        </w:rPr>
        <w:t>Dragana RAJIC</w:t>
      </w:r>
    </w:p>
    <w:p w14:paraId="27AD9DE0" w14:textId="7E8C6D89" w:rsidR="00EA2A10" w:rsidRDefault="00EA2A10" w:rsidP="00EA2A10">
      <w:pPr>
        <w:rPr>
          <w:rFonts w:ascii="Cambria" w:eastAsia="Cambria" w:hAnsi="Cambria" w:cs="Cambria"/>
          <w:b/>
          <w:sz w:val="24"/>
          <w:szCs w:val="24"/>
        </w:rPr>
      </w:pPr>
      <w:r>
        <w:rPr>
          <w:rFonts w:ascii="Cambria" w:eastAsia="Cambria" w:hAnsi="Cambria" w:cs="Cambria"/>
          <w:b/>
          <w:sz w:val="24"/>
          <w:szCs w:val="24"/>
        </w:rPr>
        <w:t>Financial Manger</w:t>
      </w:r>
    </w:p>
    <w:p w14:paraId="0000000A" w14:textId="77777777" w:rsidR="00741F08" w:rsidRDefault="00741F08">
      <w:pPr>
        <w:jc w:val="center"/>
        <w:rPr>
          <w:rFonts w:ascii="Cambria" w:eastAsia="Cambria" w:hAnsi="Cambria" w:cs="Cambria"/>
          <w:b/>
          <w:sz w:val="24"/>
          <w:szCs w:val="24"/>
        </w:rPr>
      </w:pPr>
    </w:p>
    <w:p w14:paraId="0000000B" w14:textId="77777777" w:rsidR="00741F08" w:rsidRDefault="00741F08">
      <w:pPr>
        <w:jc w:val="center"/>
        <w:rPr>
          <w:rFonts w:ascii="Cambria" w:eastAsia="Cambria" w:hAnsi="Cambria" w:cs="Cambria"/>
          <w:b/>
          <w:sz w:val="24"/>
          <w:szCs w:val="24"/>
        </w:rPr>
      </w:pPr>
    </w:p>
    <w:p w14:paraId="0000000C" w14:textId="77777777" w:rsidR="00741F08" w:rsidRDefault="00FC7B55">
      <w:pPr>
        <w:jc w:val="center"/>
        <w:rPr>
          <w:rFonts w:ascii="Cambria" w:eastAsia="Cambria" w:hAnsi="Cambria" w:cs="Cambria"/>
          <w:b/>
          <w:sz w:val="24"/>
          <w:szCs w:val="24"/>
        </w:rPr>
      </w:pPr>
      <w:r>
        <w:rPr>
          <w:rFonts w:ascii="Cambria" w:eastAsia="Cambria" w:hAnsi="Cambria" w:cs="Cambria"/>
          <w:b/>
          <w:sz w:val="24"/>
          <w:szCs w:val="24"/>
        </w:rPr>
        <w:t>TENDER DOSSIER</w:t>
      </w:r>
    </w:p>
    <w:p w14:paraId="0000000D" w14:textId="40B8A7BC" w:rsidR="00741F08" w:rsidRPr="00D1718A" w:rsidRDefault="00FC7B55">
      <w:pPr>
        <w:jc w:val="center"/>
        <w:rPr>
          <w:rFonts w:ascii="Cambria" w:eastAsia="Cambria" w:hAnsi="Cambria" w:cs="Cambria"/>
          <w:b/>
          <w:sz w:val="24"/>
          <w:szCs w:val="24"/>
          <w:lang w:val="en-US"/>
        </w:rPr>
      </w:pPr>
      <w:r>
        <w:rPr>
          <w:rFonts w:ascii="Cambria" w:eastAsia="Cambria" w:hAnsi="Cambria" w:cs="Cambria"/>
          <w:b/>
          <w:sz w:val="24"/>
          <w:szCs w:val="24"/>
        </w:rPr>
        <w:t>Local Open Tender Procedure for</w:t>
      </w:r>
      <w:r w:rsidR="0080458F">
        <w:rPr>
          <w:rFonts w:ascii="Cambria" w:eastAsia="Cambria" w:hAnsi="Cambria" w:cs="Cambria"/>
          <w:b/>
          <w:sz w:val="24"/>
          <w:szCs w:val="24"/>
        </w:rPr>
        <w:t xml:space="preserve"> </w:t>
      </w:r>
      <w:r w:rsidR="00830BCA">
        <w:rPr>
          <w:rFonts w:ascii="Cambria" w:eastAsia="Cambria" w:hAnsi="Cambria" w:cs="Cambria"/>
          <w:b/>
          <w:sz w:val="24"/>
          <w:szCs w:val="24"/>
        </w:rPr>
        <w:t>Regional Event</w:t>
      </w:r>
      <w:r>
        <w:rPr>
          <w:rFonts w:ascii="Cambria" w:eastAsia="Cambria" w:hAnsi="Cambria" w:cs="Cambria"/>
          <w:b/>
          <w:sz w:val="24"/>
          <w:szCs w:val="24"/>
        </w:rPr>
        <w:t xml:space="preserve"> Organization Services in </w:t>
      </w:r>
      <w:r w:rsidR="00424CE6">
        <w:rPr>
          <w:rFonts w:ascii="Cambria" w:eastAsia="Cambria" w:hAnsi="Cambria" w:cs="Cambria"/>
          <w:b/>
          <w:sz w:val="24"/>
          <w:szCs w:val="24"/>
        </w:rPr>
        <w:t>Podgorica</w:t>
      </w:r>
    </w:p>
    <w:p w14:paraId="0000000E" w14:textId="77777777" w:rsidR="00741F08" w:rsidRDefault="00741F08">
      <w:pPr>
        <w:jc w:val="center"/>
        <w:rPr>
          <w:rFonts w:ascii="Cambria" w:eastAsia="Cambria" w:hAnsi="Cambria" w:cs="Cambria"/>
          <w:b/>
          <w:sz w:val="24"/>
          <w:szCs w:val="24"/>
        </w:rPr>
      </w:pPr>
    </w:p>
    <w:p w14:paraId="00000011" w14:textId="0CAA50C1" w:rsidR="00741F08" w:rsidRDefault="00FC7B55" w:rsidP="00F5453B">
      <w:pPr>
        <w:tabs>
          <w:tab w:val="left" w:pos="8085"/>
        </w:tabs>
        <w:jc w:val="both"/>
        <w:rPr>
          <w:rFonts w:ascii="Cambria" w:eastAsia="Cambria" w:hAnsi="Cambria" w:cs="Cambria"/>
          <w:b/>
          <w:i/>
          <w:sz w:val="24"/>
          <w:szCs w:val="24"/>
        </w:rPr>
      </w:pPr>
      <w:r>
        <w:rPr>
          <w:rFonts w:ascii="Cambria" w:eastAsia="Cambria" w:hAnsi="Cambria" w:cs="Cambria"/>
          <w:b/>
          <w:i/>
          <w:sz w:val="24"/>
          <w:szCs w:val="24"/>
        </w:rPr>
        <w:tab/>
      </w:r>
    </w:p>
    <w:p w14:paraId="00000012"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By submitting a tender, tenderers fully and unreservedly accept the conditions set out in this procurement procedure, whatever their conditions of sale may be, which they waive. Tenderers are expected to examine carefully and comply with all instructions and forms detailed in this tender dossier. Failure to submit a tender containing all the required information and documentation by the specified deadline will lead to the rejection of the tender.</w:t>
      </w:r>
    </w:p>
    <w:p w14:paraId="00000013" w14:textId="6F97D2D7" w:rsidR="00741F08" w:rsidRPr="004043AC" w:rsidRDefault="00FC7B55">
      <w:pPr>
        <w:pStyle w:val="ListParagraph"/>
        <w:numPr>
          <w:ilvl w:val="0"/>
          <w:numId w:val="36"/>
        </w:numPr>
        <w:rPr>
          <w:rFonts w:ascii="Cambria" w:eastAsia="Cambria" w:hAnsi="Cambria" w:cs="Cambria"/>
          <w:b/>
          <w:sz w:val="24"/>
          <w:szCs w:val="24"/>
        </w:rPr>
      </w:pPr>
      <w:r>
        <w:br w:type="page"/>
      </w:r>
      <w:r w:rsidRPr="004043AC">
        <w:rPr>
          <w:rFonts w:ascii="Cambria" w:eastAsia="Cambria" w:hAnsi="Cambria" w:cs="Cambria"/>
          <w:b/>
          <w:sz w:val="24"/>
          <w:szCs w:val="24"/>
        </w:rPr>
        <w:lastRenderedPageBreak/>
        <w:t>INSTRUCTIONS TO TENDERERS</w:t>
      </w:r>
    </w:p>
    <w:p w14:paraId="00000015" w14:textId="77777777" w:rsidR="00741F08" w:rsidRDefault="00FC7B55">
      <w:pPr>
        <w:spacing w:after="0" w:line="240" w:lineRule="auto"/>
        <w:jc w:val="both"/>
        <w:rPr>
          <w:rFonts w:ascii="Cambria" w:eastAsia="Cambria" w:hAnsi="Cambria" w:cs="Cambria"/>
          <w:b/>
          <w:sz w:val="24"/>
          <w:szCs w:val="24"/>
        </w:rPr>
      </w:pPr>
      <w:r>
        <w:rPr>
          <w:rFonts w:ascii="Cambria" w:eastAsia="Cambria" w:hAnsi="Cambria" w:cs="Cambria"/>
          <w:b/>
          <w:sz w:val="24"/>
          <w:szCs w:val="24"/>
        </w:rPr>
        <w:t>These instructions set out the rules for selecting, awarding, and implementing an events services procurement contract financed under Grant contract no. CN 2022/439-850.</w:t>
      </w:r>
    </w:p>
    <w:p w14:paraId="00000016" w14:textId="77777777" w:rsidR="00741F08" w:rsidRDefault="00741F08">
      <w:pPr>
        <w:spacing w:after="0" w:line="240" w:lineRule="auto"/>
        <w:jc w:val="both"/>
        <w:rPr>
          <w:rFonts w:ascii="Cambria" w:eastAsia="Cambria" w:hAnsi="Cambria" w:cs="Cambria"/>
          <w:b/>
          <w:i/>
          <w:sz w:val="24"/>
          <w:szCs w:val="24"/>
        </w:rPr>
      </w:pPr>
    </w:p>
    <w:tbl>
      <w:tblPr>
        <w:tblStyle w:val="a"/>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741F08" w14:paraId="34A18A92" w14:textId="77777777" w:rsidTr="470E15D9">
        <w:tc>
          <w:tcPr>
            <w:tcW w:w="9067" w:type="dxa"/>
          </w:tcPr>
          <w:p w14:paraId="00000017" w14:textId="77777777" w:rsidR="00741F08" w:rsidRDefault="00FC7B55">
            <w:pPr>
              <w:widowControl w:val="0"/>
              <w:numPr>
                <w:ilvl w:val="1"/>
                <w:numId w:val="29"/>
              </w:numPr>
              <w:spacing w:before="120"/>
              <w:ind w:left="739" w:hanging="709"/>
              <w:rPr>
                <w:rFonts w:ascii="Cambria" w:eastAsia="Cambria" w:hAnsi="Cambria" w:cs="Cambria"/>
                <w:b/>
                <w:sz w:val="24"/>
                <w:szCs w:val="24"/>
              </w:rPr>
            </w:pPr>
            <w:r>
              <w:rPr>
                <w:rFonts w:ascii="Cambria" w:eastAsia="Cambria" w:hAnsi="Cambria" w:cs="Cambria"/>
                <w:b/>
                <w:sz w:val="24"/>
                <w:szCs w:val="24"/>
              </w:rPr>
              <w:t>Information on the Contracting Authority</w:t>
            </w:r>
          </w:p>
          <w:p w14:paraId="00000018"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The procurement procedure will be carried out by Roma Education Foundation based in Majke </w:t>
            </w:r>
            <w:proofErr w:type="spellStart"/>
            <w:r>
              <w:rPr>
                <w:rFonts w:ascii="Cambria" w:eastAsia="Cambria" w:hAnsi="Cambria" w:cs="Cambria"/>
                <w:sz w:val="24"/>
                <w:szCs w:val="24"/>
              </w:rPr>
              <w:t>Jevrosime</w:t>
            </w:r>
            <w:proofErr w:type="spellEnd"/>
            <w:r>
              <w:rPr>
                <w:rFonts w:ascii="Cambria" w:eastAsia="Cambria" w:hAnsi="Cambria" w:cs="Cambria"/>
                <w:sz w:val="24"/>
                <w:szCs w:val="24"/>
              </w:rPr>
              <w:t xml:space="preserve"> 51, Belgrade (Stari Grad), Serbia, phone number +381600806236, e-mail </w:t>
            </w:r>
            <w:hyperlink r:id="rId12">
              <w:r w:rsidR="00741F08">
                <w:rPr>
                  <w:rFonts w:ascii="Cambria" w:eastAsia="Cambria" w:hAnsi="Cambria" w:cs="Cambria"/>
                  <w:color w:val="0563C1"/>
                  <w:sz w:val="24"/>
                  <w:szCs w:val="24"/>
                  <w:u w:val="single"/>
                </w:rPr>
                <w:t>rareproject@roma.education</w:t>
              </w:r>
            </w:hyperlink>
            <w:r>
              <w:rPr>
                <w:rFonts w:ascii="Cambria" w:eastAsia="Cambria" w:hAnsi="Cambria" w:cs="Cambria"/>
                <w:sz w:val="24"/>
                <w:szCs w:val="24"/>
              </w:rPr>
              <w:t xml:space="preserve"> legally represented by Mr. Redjepali CHUPI, as Contracting Authority.</w:t>
            </w:r>
          </w:p>
          <w:p w14:paraId="00000019" w14:textId="77777777" w:rsidR="00741F08" w:rsidRDefault="00741F08">
            <w:pPr>
              <w:rPr>
                <w:rFonts w:ascii="Cambria" w:eastAsia="Cambria" w:hAnsi="Cambria" w:cs="Cambria"/>
                <w:sz w:val="24"/>
                <w:szCs w:val="24"/>
              </w:rPr>
            </w:pPr>
          </w:p>
        </w:tc>
      </w:tr>
      <w:tr w:rsidR="00741F08" w14:paraId="344DC3B4" w14:textId="77777777" w:rsidTr="470E15D9">
        <w:tc>
          <w:tcPr>
            <w:tcW w:w="9067" w:type="dxa"/>
          </w:tcPr>
          <w:p w14:paraId="0000001A" w14:textId="77777777" w:rsidR="00741F08" w:rsidRDefault="00FC7B55">
            <w:pPr>
              <w:widowControl w:val="0"/>
              <w:numPr>
                <w:ilvl w:val="1"/>
                <w:numId w:val="29"/>
              </w:numPr>
              <w:spacing w:before="120"/>
              <w:ind w:left="739" w:hanging="709"/>
              <w:rPr>
                <w:rFonts w:ascii="Cambria" w:eastAsia="Cambria" w:hAnsi="Cambria" w:cs="Cambria"/>
                <w:b/>
                <w:sz w:val="24"/>
                <w:szCs w:val="24"/>
              </w:rPr>
            </w:pPr>
            <w:r>
              <w:rPr>
                <w:rFonts w:ascii="Cambria" w:eastAsia="Cambria" w:hAnsi="Cambria" w:cs="Cambria"/>
                <w:b/>
                <w:sz w:val="24"/>
                <w:szCs w:val="24"/>
              </w:rPr>
              <w:t>Type of contract</w:t>
            </w:r>
          </w:p>
          <w:p w14:paraId="0000001B" w14:textId="77777777" w:rsidR="00741F08" w:rsidRDefault="00FC7B55">
            <w:pPr>
              <w:widowControl w:val="0"/>
              <w:jc w:val="both"/>
              <w:rPr>
                <w:rFonts w:ascii="Cambria" w:eastAsia="Cambria" w:hAnsi="Cambria" w:cs="Cambria"/>
                <w:sz w:val="24"/>
                <w:szCs w:val="24"/>
              </w:rPr>
            </w:pPr>
            <w:r>
              <w:rPr>
                <w:rFonts w:ascii="Cambria" w:eastAsia="Cambria" w:hAnsi="Cambria" w:cs="Cambria"/>
                <w:sz w:val="24"/>
                <w:szCs w:val="24"/>
              </w:rPr>
              <w:t>Services</w:t>
            </w:r>
          </w:p>
          <w:p w14:paraId="0000001C" w14:textId="77777777" w:rsidR="00741F08" w:rsidRDefault="00741F08">
            <w:pPr>
              <w:rPr>
                <w:rFonts w:ascii="Cambria" w:eastAsia="Cambria" w:hAnsi="Cambria" w:cs="Cambria"/>
                <w:sz w:val="24"/>
                <w:szCs w:val="24"/>
              </w:rPr>
            </w:pPr>
          </w:p>
        </w:tc>
      </w:tr>
      <w:tr w:rsidR="00741F08" w14:paraId="2659A0DE" w14:textId="77777777" w:rsidTr="470E15D9">
        <w:tc>
          <w:tcPr>
            <w:tcW w:w="9067" w:type="dxa"/>
          </w:tcPr>
          <w:p w14:paraId="0000001D" w14:textId="77777777" w:rsidR="00741F08" w:rsidRDefault="00FC7B55">
            <w:pPr>
              <w:widowControl w:val="0"/>
              <w:numPr>
                <w:ilvl w:val="1"/>
                <w:numId w:val="29"/>
              </w:numPr>
              <w:spacing w:before="120"/>
              <w:ind w:left="739" w:hanging="709"/>
              <w:rPr>
                <w:rFonts w:ascii="Cambria" w:eastAsia="Cambria" w:hAnsi="Cambria" w:cs="Cambria"/>
                <w:b/>
                <w:sz w:val="24"/>
                <w:szCs w:val="24"/>
              </w:rPr>
            </w:pPr>
            <w:r>
              <w:rPr>
                <w:rFonts w:ascii="Cambria" w:eastAsia="Cambria" w:hAnsi="Cambria" w:cs="Cambria"/>
                <w:b/>
                <w:sz w:val="24"/>
                <w:szCs w:val="24"/>
              </w:rPr>
              <w:t>Funding source</w:t>
            </w:r>
          </w:p>
          <w:p w14:paraId="0000001E" w14:textId="77777777" w:rsidR="00741F08" w:rsidRDefault="00741F08">
            <w:pPr>
              <w:rPr>
                <w:rFonts w:ascii="Cambria" w:eastAsia="Cambria" w:hAnsi="Cambria" w:cs="Cambria"/>
                <w:sz w:val="24"/>
                <w:szCs w:val="24"/>
              </w:rPr>
            </w:pPr>
          </w:p>
          <w:p w14:paraId="0000001F"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Grant Contract No. CN 2022/439-850 financed by the European Commission.</w:t>
            </w:r>
          </w:p>
          <w:p w14:paraId="00000020" w14:textId="77777777" w:rsidR="00741F08" w:rsidRDefault="00FC7B55">
            <w:pPr>
              <w:jc w:val="both"/>
              <w:rPr>
                <w:rFonts w:ascii="Cambria" w:eastAsia="Cambria" w:hAnsi="Cambria" w:cs="Cambria"/>
                <w:i/>
                <w:sz w:val="24"/>
                <w:szCs w:val="24"/>
              </w:rPr>
            </w:pPr>
            <w:r>
              <w:rPr>
                <w:rFonts w:ascii="Cambria" w:eastAsia="Cambria" w:hAnsi="Cambria" w:cs="Cambria"/>
                <w:sz w:val="24"/>
                <w:szCs w:val="24"/>
              </w:rPr>
              <w:t xml:space="preserve">Title of the action </w:t>
            </w:r>
            <w:r>
              <w:rPr>
                <w:rFonts w:ascii="Cambria" w:eastAsia="Cambria" w:hAnsi="Cambria" w:cs="Cambria"/>
                <w:i/>
                <w:sz w:val="24"/>
                <w:szCs w:val="24"/>
              </w:rPr>
              <w:t>“EU Regional Action for Roma Education: Increased Education Support and Opportunities for Roma Students in the Western Balkans and Turkey (RARE), phase II”</w:t>
            </w:r>
          </w:p>
        </w:tc>
      </w:tr>
      <w:tr w:rsidR="00741F08" w14:paraId="577D1B45" w14:textId="77777777" w:rsidTr="470E15D9">
        <w:tc>
          <w:tcPr>
            <w:tcW w:w="9067" w:type="dxa"/>
          </w:tcPr>
          <w:p w14:paraId="00000021" w14:textId="77777777" w:rsidR="00741F08" w:rsidRDefault="00FC7B55">
            <w:pPr>
              <w:widowControl w:val="0"/>
              <w:numPr>
                <w:ilvl w:val="1"/>
                <w:numId w:val="29"/>
              </w:numPr>
              <w:spacing w:before="120" w:after="120"/>
              <w:ind w:left="739" w:hanging="709"/>
              <w:rPr>
                <w:rFonts w:ascii="Cambria" w:eastAsia="Cambria" w:hAnsi="Cambria" w:cs="Cambria"/>
                <w:b/>
                <w:sz w:val="24"/>
                <w:szCs w:val="24"/>
              </w:rPr>
            </w:pPr>
            <w:r>
              <w:rPr>
                <w:rFonts w:ascii="Cambria" w:eastAsia="Cambria" w:hAnsi="Cambria" w:cs="Cambria"/>
                <w:b/>
                <w:sz w:val="24"/>
                <w:szCs w:val="24"/>
              </w:rPr>
              <w:t>The subject of the contract</w:t>
            </w:r>
          </w:p>
          <w:p w14:paraId="00000025" w14:textId="29643A05" w:rsidR="00741F08" w:rsidRDefault="00AB0DD6" w:rsidP="00AB0DD6">
            <w:pPr>
              <w:pBdr>
                <w:top w:val="nil"/>
                <w:left w:val="nil"/>
                <w:bottom w:val="nil"/>
                <w:right w:val="nil"/>
                <w:between w:val="nil"/>
              </w:pBdr>
              <w:spacing w:after="160" w:line="259" w:lineRule="auto"/>
              <w:jc w:val="both"/>
              <w:rPr>
                <w:rFonts w:ascii="Cambria" w:eastAsia="Cambria" w:hAnsi="Cambria" w:cs="Cambria"/>
                <w:color w:val="000000"/>
                <w:sz w:val="24"/>
                <w:szCs w:val="24"/>
              </w:rPr>
            </w:pPr>
            <w:bookmarkStart w:id="0" w:name="_Hlk199936767"/>
            <w:r w:rsidRPr="00AB0DD6">
              <w:rPr>
                <w:rFonts w:ascii="Cambria" w:eastAsia="Cambria" w:hAnsi="Cambria" w:cs="Cambria"/>
                <w:sz w:val="24"/>
                <w:szCs w:val="24"/>
              </w:rPr>
              <w:t>The contract covers the provision of comprehensive services for organi</w:t>
            </w:r>
            <w:r w:rsidR="00F42D49">
              <w:rPr>
                <w:rFonts w:ascii="Cambria" w:eastAsia="Cambria" w:hAnsi="Cambria" w:cs="Cambria"/>
                <w:sz w:val="24"/>
                <w:szCs w:val="24"/>
              </w:rPr>
              <w:t xml:space="preserve">zation and </w:t>
            </w:r>
            <w:r w:rsidR="00B662A4" w:rsidRPr="00B662A4">
              <w:rPr>
                <w:rFonts w:ascii="Cambria" w:eastAsia="Cambria" w:hAnsi="Cambria" w:cs="Cambria"/>
                <w:sz w:val="24"/>
                <w:szCs w:val="24"/>
              </w:rPr>
              <w:t xml:space="preserve">logistic </w:t>
            </w:r>
            <w:r w:rsidR="000E316F" w:rsidRPr="00B662A4">
              <w:rPr>
                <w:rFonts w:ascii="Cambria" w:eastAsia="Cambria" w:hAnsi="Cambria" w:cs="Cambria"/>
                <w:sz w:val="24"/>
                <w:szCs w:val="24"/>
              </w:rPr>
              <w:t>a</w:t>
            </w:r>
            <w:r w:rsidR="000E316F" w:rsidRPr="00F5453B">
              <w:rPr>
                <w:rFonts w:ascii="Cambria" w:eastAsia="Cambria" w:hAnsi="Cambria" w:cs="Cambria"/>
                <w:b/>
                <w:bCs/>
                <w:sz w:val="24"/>
                <w:szCs w:val="24"/>
              </w:rPr>
              <w:t xml:space="preserve"> </w:t>
            </w:r>
            <w:r w:rsidR="000E316F">
              <w:rPr>
                <w:rFonts w:ascii="Cambria" w:eastAsia="Cambria" w:hAnsi="Cambria" w:cs="Cambria"/>
                <w:b/>
                <w:bCs/>
                <w:sz w:val="24"/>
                <w:szCs w:val="24"/>
              </w:rPr>
              <w:t>one</w:t>
            </w:r>
            <w:r w:rsidR="00B662A4">
              <w:rPr>
                <w:rFonts w:ascii="Cambria" w:eastAsia="Cambria" w:hAnsi="Cambria" w:cs="Cambria"/>
                <w:b/>
                <w:bCs/>
                <w:sz w:val="24"/>
                <w:szCs w:val="24"/>
              </w:rPr>
              <w:t>-day</w:t>
            </w:r>
            <w:r w:rsidRPr="00F5453B">
              <w:rPr>
                <w:rFonts w:ascii="Cambria" w:eastAsia="Cambria" w:hAnsi="Cambria" w:cs="Cambria"/>
                <w:b/>
                <w:bCs/>
                <w:sz w:val="24"/>
                <w:szCs w:val="24"/>
              </w:rPr>
              <w:t xml:space="preserve"> regional event in </w:t>
            </w:r>
            <w:r w:rsidR="00B32948">
              <w:rPr>
                <w:rFonts w:ascii="Cambria" w:eastAsia="Cambria" w:hAnsi="Cambria" w:cs="Cambria"/>
                <w:b/>
                <w:bCs/>
                <w:sz w:val="24"/>
                <w:szCs w:val="24"/>
              </w:rPr>
              <w:t>Podgorica</w:t>
            </w:r>
            <w:r w:rsidRPr="00F5453B">
              <w:rPr>
                <w:rFonts w:ascii="Cambria" w:eastAsia="Cambria" w:hAnsi="Cambria" w:cs="Cambria"/>
                <w:b/>
                <w:bCs/>
                <w:sz w:val="24"/>
                <w:szCs w:val="24"/>
              </w:rPr>
              <w:t xml:space="preserve">, </w:t>
            </w:r>
            <w:r w:rsidR="00B32948">
              <w:rPr>
                <w:rFonts w:ascii="Cambria" w:eastAsia="Cambria" w:hAnsi="Cambria" w:cs="Cambria"/>
                <w:b/>
                <w:bCs/>
                <w:sz w:val="24"/>
                <w:szCs w:val="24"/>
              </w:rPr>
              <w:t>Montenegro</w:t>
            </w:r>
            <w:r w:rsidRPr="00F5453B">
              <w:rPr>
                <w:rFonts w:ascii="Cambria" w:eastAsia="Cambria" w:hAnsi="Cambria" w:cs="Cambria"/>
                <w:b/>
                <w:bCs/>
                <w:sz w:val="24"/>
                <w:szCs w:val="24"/>
              </w:rPr>
              <w:t>,</w:t>
            </w:r>
            <w:r w:rsidRPr="00AB0DD6">
              <w:rPr>
                <w:rFonts w:ascii="Cambria" w:eastAsia="Cambria" w:hAnsi="Cambria" w:cs="Cambria"/>
                <w:sz w:val="24"/>
                <w:szCs w:val="24"/>
              </w:rPr>
              <w:t xml:space="preserve"> </w:t>
            </w:r>
            <w:r w:rsidR="007620C5" w:rsidRPr="007620C5">
              <w:rPr>
                <w:rFonts w:ascii="Cambria" w:eastAsia="Cambria" w:hAnsi="Cambria" w:cs="Cambria"/>
                <w:sz w:val="24"/>
                <w:szCs w:val="24"/>
              </w:rPr>
              <w:t>tentatively planned for</w:t>
            </w:r>
            <w:r w:rsidR="00974323">
              <w:rPr>
                <w:rFonts w:ascii="Cambria" w:eastAsia="Cambria" w:hAnsi="Cambria" w:cs="Cambria"/>
                <w:sz w:val="24"/>
                <w:szCs w:val="24"/>
              </w:rPr>
              <w:t xml:space="preserve"> </w:t>
            </w:r>
            <w:r w:rsidR="00974323" w:rsidRPr="00974323">
              <w:rPr>
                <w:rFonts w:ascii="Cambria" w:eastAsia="Cambria" w:hAnsi="Cambria" w:cs="Cambria"/>
                <w:b/>
                <w:bCs/>
                <w:sz w:val="24"/>
                <w:szCs w:val="24"/>
              </w:rPr>
              <w:t>27 or 28 April</w:t>
            </w:r>
            <w:r w:rsidR="007620C5" w:rsidRPr="007620C5">
              <w:rPr>
                <w:rFonts w:ascii="Cambria" w:eastAsia="Cambria" w:hAnsi="Cambria" w:cs="Cambria"/>
                <w:sz w:val="24"/>
                <w:szCs w:val="24"/>
              </w:rPr>
              <w:t xml:space="preserve"> </w:t>
            </w:r>
            <w:r w:rsidR="007620C5" w:rsidRPr="007620C5">
              <w:rPr>
                <w:rFonts w:ascii="Cambria" w:eastAsia="Cambria" w:hAnsi="Cambria" w:cs="Cambria"/>
                <w:b/>
                <w:bCs/>
                <w:sz w:val="24"/>
                <w:szCs w:val="24"/>
              </w:rPr>
              <w:t>(</w:t>
            </w:r>
            <w:r w:rsidR="00F76C6B">
              <w:rPr>
                <w:rFonts w:ascii="Cambria" w:eastAsia="Cambria" w:hAnsi="Cambria" w:cs="Cambria"/>
                <w:b/>
                <w:bCs/>
                <w:sz w:val="24"/>
                <w:szCs w:val="24"/>
              </w:rPr>
              <w:t>TBC</w:t>
            </w:r>
            <w:r w:rsidR="007620C5" w:rsidRPr="007620C5">
              <w:rPr>
                <w:rFonts w:ascii="Cambria" w:eastAsia="Cambria" w:hAnsi="Cambria" w:cs="Cambria"/>
                <w:b/>
                <w:bCs/>
                <w:sz w:val="24"/>
                <w:szCs w:val="24"/>
              </w:rPr>
              <w:t>)</w:t>
            </w:r>
            <w:r w:rsidR="00732CDC">
              <w:rPr>
                <w:rFonts w:ascii="Cambria" w:eastAsia="Cambria" w:hAnsi="Cambria" w:cs="Cambria"/>
                <w:sz w:val="24"/>
                <w:szCs w:val="24"/>
              </w:rPr>
              <w:t>, when</w:t>
            </w:r>
            <w:r w:rsidR="007620C5" w:rsidRPr="007620C5">
              <w:rPr>
                <w:rFonts w:ascii="Cambria" w:eastAsia="Cambria" w:hAnsi="Cambria" w:cs="Cambria"/>
                <w:sz w:val="24"/>
                <w:szCs w:val="24"/>
              </w:rPr>
              <w:t xml:space="preserve"> core one-day event will take place</w:t>
            </w:r>
            <w:r w:rsidR="008807A1">
              <w:rPr>
                <w:rFonts w:ascii="Cambria" w:eastAsia="Cambria" w:hAnsi="Cambria" w:cs="Cambria"/>
                <w:sz w:val="24"/>
                <w:szCs w:val="24"/>
              </w:rPr>
              <w:t xml:space="preserve">. </w:t>
            </w:r>
            <w:r w:rsidR="007620C5" w:rsidRPr="007620C5">
              <w:rPr>
                <w:rFonts w:ascii="Cambria" w:eastAsia="Cambria" w:hAnsi="Cambria" w:cs="Cambria"/>
                <w:sz w:val="24"/>
                <w:szCs w:val="24"/>
              </w:rPr>
              <w:t xml:space="preserve"> </w:t>
            </w:r>
            <w:r w:rsidR="000367FA">
              <w:rPr>
                <w:rFonts w:ascii="Cambria" w:eastAsia="Cambria" w:hAnsi="Cambria" w:cs="Cambria"/>
                <w:sz w:val="24"/>
                <w:szCs w:val="24"/>
              </w:rPr>
              <w:t xml:space="preserve">With arrivals and departures of participants </w:t>
            </w:r>
            <w:r w:rsidR="00B9287F">
              <w:rPr>
                <w:rFonts w:ascii="Cambria" w:eastAsia="Cambria" w:hAnsi="Cambria" w:cs="Cambria"/>
                <w:sz w:val="24"/>
                <w:szCs w:val="24"/>
              </w:rPr>
              <w:t>the event will last three days (</w:t>
            </w:r>
            <w:r w:rsidR="00B9287F" w:rsidRPr="00B9287F">
              <w:rPr>
                <w:rFonts w:ascii="Cambria" w:eastAsia="Cambria" w:hAnsi="Cambria" w:cs="Cambria"/>
                <w:b/>
                <w:bCs/>
                <w:sz w:val="24"/>
                <w:szCs w:val="24"/>
              </w:rPr>
              <w:t>26–28 April or 27–29 April</w:t>
            </w:r>
            <w:r w:rsidR="00B9287F">
              <w:rPr>
                <w:rFonts w:ascii="Cambria" w:eastAsia="Cambria" w:hAnsi="Cambria" w:cs="Cambria"/>
                <w:b/>
                <w:bCs/>
                <w:sz w:val="24"/>
                <w:szCs w:val="24"/>
              </w:rPr>
              <w:t>)</w:t>
            </w:r>
            <w:r w:rsidR="007620C5" w:rsidRPr="007620C5">
              <w:rPr>
                <w:rFonts w:ascii="Cambria" w:eastAsia="Cambria" w:hAnsi="Cambria" w:cs="Cambria"/>
                <w:sz w:val="24"/>
                <w:szCs w:val="24"/>
              </w:rPr>
              <w:t>. Final dates remain subject to confirmation.</w:t>
            </w:r>
            <w:r w:rsidR="007620C5">
              <w:rPr>
                <w:rFonts w:ascii="Cambria" w:eastAsia="Cambria" w:hAnsi="Cambria" w:cs="Cambria"/>
                <w:sz w:val="24"/>
                <w:szCs w:val="24"/>
              </w:rPr>
              <w:t xml:space="preserve"> </w:t>
            </w:r>
            <w:r w:rsidRPr="00AB0DD6">
              <w:rPr>
                <w:rFonts w:ascii="Cambria" w:eastAsia="Cambria" w:hAnsi="Cambria" w:cs="Cambria"/>
                <w:sz w:val="24"/>
                <w:szCs w:val="24"/>
              </w:rPr>
              <w:t>The</w:t>
            </w:r>
            <w:r w:rsidR="007620C5">
              <w:rPr>
                <w:rFonts w:ascii="Cambria" w:eastAsia="Cambria" w:hAnsi="Cambria" w:cs="Cambria"/>
                <w:sz w:val="24"/>
                <w:szCs w:val="24"/>
              </w:rPr>
              <w:t xml:space="preserve"> </w:t>
            </w:r>
            <w:r w:rsidRPr="00AB0DD6">
              <w:rPr>
                <w:rFonts w:ascii="Cambria" w:eastAsia="Cambria" w:hAnsi="Cambria" w:cs="Cambria"/>
                <w:sz w:val="24"/>
                <w:szCs w:val="24"/>
              </w:rPr>
              <w:t xml:space="preserve">services include international air travel arrangements, accommodation, catering, </w:t>
            </w:r>
            <w:r w:rsidR="00E21402">
              <w:rPr>
                <w:rFonts w:ascii="Cambria" w:eastAsia="Cambria" w:hAnsi="Cambria" w:cs="Cambria"/>
                <w:sz w:val="24"/>
                <w:szCs w:val="24"/>
              </w:rPr>
              <w:t>event</w:t>
            </w:r>
            <w:r w:rsidRPr="00AB0DD6">
              <w:rPr>
                <w:rFonts w:ascii="Cambria" w:eastAsia="Cambria" w:hAnsi="Cambria" w:cs="Cambria"/>
                <w:sz w:val="24"/>
                <w:szCs w:val="24"/>
              </w:rPr>
              <w:t xml:space="preserve"> venue rental, </w:t>
            </w:r>
            <w:r w:rsidR="0009528B" w:rsidRPr="00B662A4">
              <w:rPr>
                <w:rFonts w:ascii="Cambria" w:eastAsia="Cambria" w:hAnsi="Cambria" w:cs="Cambria"/>
                <w:sz w:val="24"/>
                <w:szCs w:val="24"/>
              </w:rPr>
              <w:t xml:space="preserve">transportation services </w:t>
            </w:r>
            <w:r w:rsidR="007620C5">
              <w:rPr>
                <w:rFonts w:ascii="Cambria" w:eastAsia="Cambria" w:hAnsi="Cambria" w:cs="Cambria"/>
                <w:sz w:val="24"/>
                <w:szCs w:val="24"/>
              </w:rPr>
              <w:t xml:space="preserve">include </w:t>
            </w:r>
            <w:r w:rsidR="0009528B" w:rsidRPr="00B662A4">
              <w:rPr>
                <w:rFonts w:ascii="Cambria" w:eastAsia="Cambria" w:hAnsi="Cambria" w:cs="Cambria"/>
                <w:sz w:val="24"/>
                <w:szCs w:val="24"/>
              </w:rPr>
              <w:t>ng rented car, reimbursement of travel costs for participants travelling by private car from neighbouring countries, interpretation services with equipment</w:t>
            </w:r>
            <w:r w:rsidR="005733D4" w:rsidRPr="00B662A4">
              <w:rPr>
                <w:rFonts w:ascii="Cambria" w:eastAsia="Cambria" w:hAnsi="Cambria" w:cs="Cambria"/>
                <w:sz w:val="24"/>
                <w:szCs w:val="24"/>
              </w:rPr>
              <w:t>, promotional</w:t>
            </w:r>
            <w:r w:rsidR="001B53B9" w:rsidRPr="00B662A4">
              <w:rPr>
                <w:rFonts w:ascii="Cambria" w:eastAsia="Cambria" w:hAnsi="Cambria" w:cs="Cambria"/>
                <w:sz w:val="24"/>
                <w:szCs w:val="24"/>
              </w:rPr>
              <w:t xml:space="preserve"> materials </w:t>
            </w:r>
            <w:r w:rsidRPr="00B662A4">
              <w:rPr>
                <w:rFonts w:ascii="Cambria" w:eastAsia="Cambria" w:hAnsi="Cambria" w:cs="Cambria"/>
                <w:sz w:val="24"/>
                <w:szCs w:val="24"/>
              </w:rPr>
              <w:t xml:space="preserve">and all other related logistical and support services necessary to ensure the smooth and efficient implementation of the event, which is expected to gather approximately </w:t>
            </w:r>
            <w:r w:rsidR="000E316F">
              <w:rPr>
                <w:rFonts w:ascii="Cambria" w:eastAsia="Cambria" w:hAnsi="Cambria" w:cs="Cambria"/>
                <w:sz w:val="24"/>
                <w:szCs w:val="24"/>
              </w:rPr>
              <w:t>100</w:t>
            </w:r>
            <w:r w:rsidR="00054544" w:rsidRPr="00B662A4">
              <w:rPr>
                <w:rFonts w:ascii="Cambria" w:eastAsia="Cambria" w:hAnsi="Cambria" w:cs="Cambria"/>
                <w:sz w:val="24"/>
                <w:szCs w:val="24"/>
              </w:rPr>
              <w:t xml:space="preserve"> </w:t>
            </w:r>
            <w:r w:rsidRPr="00B662A4">
              <w:rPr>
                <w:rFonts w:ascii="Cambria" w:eastAsia="Cambria" w:hAnsi="Cambria" w:cs="Cambria"/>
                <w:sz w:val="24"/>
                <w:szCs w:val="24"/>
              </w:rPr>
              <w:t>participants from various countries.</w:t>
            </w:r>
            <w:bookmarkEnd w:id="0"/>
          </w:p>
        </w:tc>
      </w:tr>
      <w:tr w:rsidR="00741F08" w14:paraId="758C0FDD" w14:textId="77777777" w:rsidTr="470E15D9">
        <w:tc>
          <w:tcPr>
            <w:tcW w:w="9067" w:type="dxa"/>
          </w:tcPr>
          <w:p w14:paraId="00000026" w14:textId="6FE46C90" w:rsidR="00741F08" w:rsidRDefault="00FC7B55">
            <w:pPr>
              <w:widowControl w:val="0"/>
              <w:numPr>
                <w:ilvl w:val="1"/>
                <w:numId w:val="29"/>
              </w:numPr>
              <w:spacing w:before="120"/>
              <w:ind w:left="597" w:hanging="567"/>
              <w:rPr>
                <w:rFonts w:ascii="Cambria" w:eastAsia="Cambria" w:hAnsi="Cambria" w:cs="Cambria"/>
                <w:b/>
                <w:sz w:val="24"/>
                <w:szCs w:val="24"/>
              </w:rPr>
            </w:pPr>
            <w:r>
              <w:rPr>
                <w:rFonts w:ascii="Cambria" w:eastAsia="Cambria" w:hAnsi="Cambria" w:cs="Cambria"/>
                <w:b/>
                <w:sz w:val="24"/>
                <w:szCs w:val="24"/>
              </w:rPr>
              <w:t xml:space="preserve">The estimated budget of the contract </w:t>
            </w:r>
            <w:r w:rsidRPr="002E5108">
              <w:rPr>
                <w:rFonts w:ascii="Cambria" w:eastAsia="Cambria" w:hAnsi="Cambria" w:cs="Cambria"/>
                <w:b/>
                <w:sz w:val="24"/>
                <w:szCs w:val="24"/>
              </w:rPr>
              <w:t xml:space="preserve">is € </w:t>
            </w:r>
            <w:r w:rsidR="000E316F">
              <w:rPr>
                <w:rFonts w:ascii="Cambria" w:eastAsia="Cambria" w:hAnsi="Cambria" w:cs="Cambria"/>
                <w:b/>
                <w:sz w:val="24"/>
                <w:szCs w:val="24"/>
              </w:rPr>
              <w:t>2</w:t>
            </w:r>
            <w:r w:rsidR="00474142">
              <w:rPr>
                <w:rFonts w:ascii="Cambria" w:eastAsia="Cambria" w:hAnsi="Cambria" w:cs="Cambria"/>
                <w:b/>
                <w:sz w:val="24"/>
                <w:szCs w:val="24"/>
              </w:rPr>
              <w:t>3</w:t>
            </w:r>
            <w:r w:rsidR="005867B2">
              <w:rPr>
                <w:rFonts w:ascii="Cambria" w:eastAsia="Cambria" w:hAnsi="Cambria" w:cs="Cambria"/>
                <w:b/>
                <w:sz w:val="24"/>
                <w:szCs w:val="24"/>
              </w:rPr>
              <w:t>.</w:t>
            </w:r>
            <w:r w:rsidR="00781314">
              <w:rPr>
                <w:rFonts w:ascii="Cambria" w:eastAsia="Cambria" w:hAnsi="Cambria" w:cs="Cambria"/>
                <w:b/>
                <w:sz w:val="24"/>
                <w:szCs w:val="24"/>
              </w:rPr>
              <w:t>2</w:t>
            </w:r>
            <w:r w:rsidR="005867B2">
              <w:rPr>
                <w:rFonts w:ascii="Cambria" w:eastAsia="Cambria" w:hAnsi="Cambria" w:cs="Cambria"/>
                <w:b/>
                <w:sz w:val="24"/>
                <w:szCs w:val="24"/>
              </w:rPr>
              <w:t>00</w:t>
            </w:r>
            <w:r w:rsidR="00715CDB">
              <w:rPr>
                <w:rFonts w:ascii="Cambria" w:eastAsia="Cambria" w:hAnsi="Cambria" w:cs="Cambria"/>
                <w:b/>
                <w:sz w:val="24"/>
                <w:szCs w:val="24"/>
              </w:rPr>
              <w:t xml:space="preserve"> </w:t>
            </w:r>
            <w:r w:rsidRPr="002E5108">
              <w:rPr>
                <w:rFonts w:ascii="Cambria" w:eastAsia="Cambria" w:hAnsi="Cambria" w:cs="Cambria"/>
                <w:b/>
                <w:sz w:val="24"/>
                <w:szCs w:val="24"/>
              </w:rPr>
              <w:t>excluding VAT.</w:t>
            </w:r>
          </w:p>
          <w:p w14:paraId="00000027"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Offers with an amount that exceeds the estimated budget of the contract will be rejected. Financial data to be provided by the Tenderer in the standard tender form (Annex No. 3) must be expressed in Euro.</w:t>
            </w:r>
          </w:p>
          <w:p w14:paraId="00000028" w14:textId="77777777" w:rsidR="00741F08" w:rsidRDefault="00FC7B55">
            <w:pPr>
              <w:rPr>
                <w:rFonts w:ascii="Cambria" w:eastAsia="Cambria" w:hAnsi="Cambria" w:cs="Cambria"/>
                <w:sz w:val="24"/>
                <w:szCs w:val="24"/>
              </w:rPr>
            </w:pPr>
            <w:r>
              <w:rPr>
                <w:rFonts w:ascii="Cambria" w:eastAsia="Cambria" w:hAnsi="Cambria" w:cs="Cambria"/>
                <w:sz w:val="24"/>
                <w:szCs w:val="24"/>
              </w:rPr>
              <w:t xml:space="preserve"> </w:t>
            </w:r>
          </w:p>
        </w:tc>
      </w:tr>
      <w:tr w:rsidR="00741F08" w14:paraId="19497D69" w14:textId="77777777" w:rsidTr="470E15D9">
        <w:tc>
          <w:tcPr>
            <w:tcW w:w="9067" w:type="dxa"/>
          </w:tcPr>
          <w:p w14:paraId="00000029" w14:textId="77777777" w:rsidR="00741F08" w:rsidRDefault="00FC7B55">
            <w:pPr>
              <w:widowControl w:val="0"/>
              <w:numPr>
                <w:ilvl w:val="1"/>
                <w:numId w:val="29"/>
              </w:numPr>
              <w:spacing w:before="120"/>
              <w:ind w:left="739" w:hanging="709"/>
              <w:rPr>
                <w:rFonts w:ascii="Cambria" w:eastAsia="Cambria" w:hAnsi="Cambria" w:cs="Cambria"/>
                <w:b/>
                <w:sz w:val="24"/>
                <w:szCs w:val="24"/>
              </w:rPr>
            </w:pPr>
            <w:r>
              <w:rPr>
                <w:rFonts w:ascii="Cambria" w:eastAsia="Cambria" w:hAnsi="Cambria" w:cs="Cambria"/>
                <w:b/>
                <w:sz w:val="24"/>
                <w:szCs w:val="24"/>
              </w:rPr>
              <w:t>Language of tenders</w:t>
            </w:r>
          </w:p>
          <w:p w14:paraId="0000002A" w14:textId="77777777" w:rsidR="00741F08" w:rsidRDefault="00FC7B55">
            <w:pPr>
              <w:spacing w:after="120"/>
              <w:jc w:val="both"/>
              <w:rPr>
                <w:rFonts w:ascii="Cambria" w:eastAsia="Cambria" w:hAnsi="Cambria" w:cs="Cambria"/>
                <w:sz w:val="24"/>
                <w:szCs w:val="24"/>
              </w:rPr>
            </w:pPr>
            <w:r>
              <w:rPr>
                <w:rFonts w:ascii="Cambria" w:eastAsia="Cambria" w:hAnsi="Cambria" w:cs="Cambria"/>
                <w:sz w:val="24"/>
                <w:szCs w:val="24"/>
              </w:rPr>
              <w:t xml:space="preserve">The tender and all correspondence related to the tender exchanged by the tenderer and the Contracting Authority must be written in English as the language of the procedure. </w:t>
            </w:r>
          </w:p>
        </w:tc>
      </w:tr>
      <w:tr w:rsidR="00741F08" w14:paraId="335CDCD1" w14:textId="77777777" w:rsidTr="470E15D9">
        <w:tc>
          <w:tcPr>
            <w:tcW w:w="9067" w:type="dxa"/>
          </w:tcPr>
          <w:p w14:paraId="0000002B" w14:textId="77777777" w:rsidR="00741F08" w:rsidRDefault="00FC7B55">
            <w:pPr>
              <w:widowControl w:val="0"/>
              <w:numPr>
                <w:ilvl w:val="1"/>
                <w:numId w:val="29"/>
              </w:numPr>
              <w:spacing w:before="120"/>
              <w:ind w:left="739" w:hanging="709"/>
              <w:rPr>
                <w:rFonts w:ascii="Cambria" w:eastAsia="Cambria" w:hAnsi="Cambria" w:cs="Cambria"/>
                <w:sz w:val="24"/>
                <w:szCs w:val="24"/>
              </w:rPr>
            </w:pPr>
            <w:r>
              <w:rPr>
                <w:rFonts w:ascii="Cambria" w:eastAsia="Cambria" w:hAnsi="Cambria" w:cs="Cambria"/>
                <w:b/>
                <w:sz w:val="24"/>
                <w:szCs w:val="24"/>
              </w:rPr>
              <w:t>Tender Validity Period</w:t>
            </w:r>
          </w:p>
          <w:p w14:paraId="0000002C" w14:textId="77777777" w:rsidR="00741F08" w:rsidRDefault="00FC7B55">
            <w:pPr>
              <w:widowControl w:val="0"/>
              <w:ind w:left="30"/>
              <w:rPr>
                <w:rFonts w:ascii="Cambria" w:eastAsia="Cambria" w:hAnsi="Cambria" w:cs="Cambria"/>
                <w:sz w:val="24"/>
                <w:szCs w:val="24"/>
              </w:rPr>
            </w:pPr>
            <w:r>
              <w:rPr>
                <w:rFonts w:ascii="Cambria" w:eastAsia="Cambria" w:hAnsi="Cambria" w:cs="Cambria"/>
                <w:sz w:val="24"/>
                <w:szCs w:val="24"/>
              </w:rPr>
              <w:t xml:space="preserve">The Tender must be valid for at least 30 days from the deadline for the submission of </w:t>
            </w:r>
            <w:r>
              <w:rPr>
                <w:rFonts w:ascii="Cambria" w:eastAsia="Cambria" w:hAnsi="Cambria" w:cs="Cambria"/>
                <w:sz w:val="24"/>
                <w:szCs w:val="24"/>
              </w:rPr>
              <w:lastRenderedPageBreak/>
              <w:t>tenders.</w:t>
            </w:r>
          </w:p>
        </w:tc>
      </w:tr>
      <w:tr w:rsidR="00741F08" w14:paraId="0C901632" w14:textId="77777777" w:rsidTr="470E15D9">
        <w:tc>
          <w:tcPr>
            <w:tcW w:w="9067" w:type="dxa"/>
          </w:tcPr>
          <w:p w14:paraId="0000002D" w14:textId="77777777" w:rsidR="00741F08" w:rsidRDefault="00FC7B55">
            <w:pPr>
              <w:widowControl w:val="0"/>
              <w:numPr>
                <w:ilvl w:val="1"/>
                <w:numId w:val="29"/>
              </w:numPr>
              <w:spacing w:before="120"/>
              <w:ind w:left="739" w:hanging="709"/>
              <w:rPr>
                <w:rFonts w:ascii="Cambria" w:eastAsia="Cambria" w:hAnsi="Cambria" w:cs="Cambria"/>
                <w:b/>
                <w:sz w:val="24"/>
                <w:szCs w:val="24"/>
              </w:rPr>
            </w:pPr>
            <w:r>
              <w:rPr>
                <w:rFonts w:ascii="Cambria" w:eastAsia="Cambria" w:hAnsi="Cambria" w:cs="Cambria"/>
                <w:b/>
                <w:sz w:val="24"/>
                <w:szCs w:val="24"/>
              </w:rPr>
              <w:lastRenderedPageBreak/>
              <w:t>Period of the contract</w:t>
            </w:r>
          </w:p>
          <w:p w14:paraId="0000002F" w14:textId="5527D6CE" w:rsidR="00741F08" w:rsidRDefault="00EA2A10" w:rsidP="003E7CE3">
            <w:pPr>
              <w:rPr>
                <w:rFonts w:ascii="Cambria" w:eastAsia="Cambria" w:hAnsi="Cambria" w:cs="Cambria"/>
                <w:sz w:val="24"/>
                <w:szCs w:val="24"/>
              </w:rPr>
            </w:pPr>
            <w:r>
              <w:rPr>
                <w:rFonts w:ascii="Cambria" w:eastAsia="Cambria" w:hAnsi="Cambria" w:cs="Cambria"/>
                <w:sz w:val="24"/>
                <w:szCs w:val="24"/>
              </w:rPr>
              <w:t>Two</w:t>
            </w:r>
            <w:r w:rsidR="00AB0DD6">
              <w:rPr>
                <w:rFonts w:ascii="Cambria" w:eastAsia="Cambria" w:hAnsi="Cambria" w:cs="Cambria"/>
                <w:sz w:val="24"/>
                <w:szCs w:val="24"/>
              </w:rPr>
              <w:t xml:space="preserve"> (</w:t>
            </w:r>
            <w:r>
              <w:rPr>
                <w:rFonts w:ascii="Cambria" w:eastAsia="Cambria" w:hAnsi="Cambria" w:cs="Cambria"/>
                <w:sz w:val="24"/>
                <w:szCs w:val="24"/>
              </w:rPr>
              <w:t>2</w:t>
            </w:r>
            <w:r w:rsidR="00AB0DD6">
              <w:rPr>
                <w:rFonts w:ascii="Cambria" w:eastAsia="Cambria" w:hAnsi="Cambria" w:cs="Cambria"/>
                <w:sz w:val="24"/>
                <w:szCs w:val="24"/>
              </w:rPr>
              <w:t>) months from the date on which the contract is signed by the last party.</w:t>
            </w:r>
          </w:p>
        </w:tc>
      </w:tr>
      <w:tr w:rsidR="00741F08" w14:paraId="0EB02E98" w14:textId="77777777" w:rsidTr="470E15D9">
        <w:tc>
          <w:tcPr>
            <w:tcW w:w="9067" w:type="dxa"/>
          </w:tcPr>
          <w:p w14:paraId="00000030" w14:textId="77777777" w:rsidR="00741F08" w:rsidRDefault="00FC7B55">
            <w:pPr>
              <w:widowControl w:val="0"/>
              <w:numPr>
                <w:ilvl w:val="1"/>
                <w:numId w:val="29"/>
              </w:numPr>
              <w:spacing w:before="120"/>
              <w:ind w:left="739" w:hanging="709"/>
              <w:jc w:val="both"/>
              <w:rPr>
                <w:rFonts w:ascii="Cambria" w:eastAsia="Cambria" w:hAnsi="Cambria" w:cs="Cambria"/>
                <w:b/>
                <w:sz w:val="24"/>
                <w:szCs w:val="24"/>
              </w:rPr>
            </w:pPr>
            <w:r>
              <w:rPr>
                <w:rFonts w:ascii="Cambria" w:eastAsia="Cambria" w:hAnsi="Cambria" w:cs="Cambria"/>
                <w:b/>
                <w:sz w:val="24"/>
                <w:szCs w:val="24"/>
              </w:rPr>
              <w:t>Applicable law to the present procedure</w:t>
            </w:r>
          </w:p>
          <w:p w14:paraId="00000031" w14:textId="31DDED99" w:rsidR="00741F08" w:rsidRPr="00B7213B" w:rsidRDefault="00817DFC" w:rsidP="00817DFC">
            <w:pPr>
              <w:rPr>
                <w:rFonts w:ascii="Cambria" w:eastAsia="Cambria" w:hAnsi="Cambria" w:cs="Cambria"/>
                <w:i/>
                <w:sz w:val="24"/>
                <w:szCs w:val="24"/>
              </w:rPr>
            </w:pPr>
            <w:r w:rsidRPr="00817DFC">
              <w:rPr>
                <w:rFonts w:ascii="Cambria" w:eastAsia="Cambria" w:hAnsi="Cambria" w:cs="Cambria"/>
                <w:sz w:val="24"/>
                <w:szCs w:val="24"/>
              </w:rPr>
              <w:t xml:space="preserve">This procurement is conducted through a competitive tendering procedure, in line with </w:t>
            </w:r>
            <w:r w:rsidRPr="004E2D01">
              <w:rPr>
                <w:rFonts w:ascii="Cambria" w:eastAsia="Cambria" w:hAnsi="Cambria" w:cs="Cambria"/>
                <w:sz w:val="24"/>
                <w:szCs w:val="24"/>
              </w:rPr>
              <w:t xml:space="preserve">the </w:t>
            </w:r>
            <w:bookmarkStart w:id="1" w:name="_Hlk212544679"/>
            <w:r w:rsidRPr="004E2D01">
              <w:rPr>
                <w:rFonts w:ascii="Cambria" w:eastAsia="Cambria" w:hAnsi="Cambria" w:cs="Cambria"/>
                <w:sz w:val="24"/>
                <w:szCs w:val="24"/>
              </w:rPr>
              <w:t xml:space="preserve">REF procurement methodologies, </w:t>
            </w:r>
            <w:r w:rsidR="00A21C54" w:rsidRPr="004E2D01">
              <w:rPr>
                <w:rFonts w:ascii="Cambria" w:eastAsia="Cambria" w:hAnsi="Cambria" w:cs="Cambria"/>
                <w:sz w:val="24"/>
                <w:szCs w:val="24"/>
              </w:rPr>
              <w:t>considering</w:t>
            </w:r>
            <w:r w:rsidRPr="004E2D01">
              <w:rPr>
                <w:rFonts w:ascii="Cambria" w:eastAsia="Cambria" w:hAnsi="Cambria" w:cs="Cambria"/>
                <w:sz w:val="24"/>
                <w:szCs w:val="24"/>
              </w:rPr>
              <w:t xml:space="preserve"> the public procurement principles set out in the </w:t>
            </w:r>
            <w:r w:rsidRPr="004E2D01">
              <w:rPr>
                <w:rFonts w:ascii="Cambria" w:eastAsia="Cambria" w:hAnsi="Cambria" w:cs="Cambria"/>
                <w:i/>
                <w:iCs/>
                <w:sz w:val="24"/>
                <w:szCs w:val="24"/>
              </w:rPr>
              <w:t>Practical Guide on Contract Procedures for European Union External Actions (PRAG)</w:t>
            </w:r>
            <w:r w:rsidRPr="004E2D01">
              <w:rPr>
                <w:rFonts w:ascii="Cambria" w:eastAsia="Cambria" w:hAnsi="Cambria" w:cs="Cambria"/>
                <w:sz w:val="24"/>
                <w:szCs w:val="24"/>
              </w:rPr>
              <w:t xml:space="preserve">, </w:t>
            </w:r>
            <w:bookmarkEnd w:id="1"/>
            <w:r w:rsidRPr="004E2D01">
              <w:rPr>
                <w:rFonts w:ascii="Cambria" w:eastAsia="Cambria" w:hAnsi="Cambria" w:cs="Cambria"/>
                <w:sz w:val="24"/>
                <w:szCs w:val="24"/>
              </w:rPr>
              <w:t>as</w:t>
            </w:r>
            <w:r w:rsidRPr="00817DFC">
              <w:rPr>
                <w:rFonts w:ascii="Cambria" w:eastAsia="Cambria" w:hAnsi="Cambria" w:cs="Cambria"/>
                <w:sz w:val="24"/>
                <w:szCs w:val="24"/>
              </w:rPr>
              <w:t xml:space="preserve"> well as the measures necessary to ensure their effective implementation and respect.</w:t>
            </w:r>
            <w:r>
              <w:rPr>
                <w:rFonts w:ascii="Cambria" w:eastAsia="Cambria" w:hAnsi="Cambria" w:cs="Cambria"/>
                <w:sz w:val="24"/>
                <w:szCs w:val="24"/>
              </w:rPr>
              <w:t xml:space="preserve"> </w:t>
            </w:r>
            <w:hyperlink r:id="rId13">
              <w:r w:rsidR="00741F08" w:rsidRPr="00B7213B">
                <w:rPr>
                  <w:rFonts w:ascii="Cambria" w:eastAsia="Cambria" w:hAnsi="Cambria" w:cs="Cambria"/>
                  <w:i/>
                  <w:color w:val="0563C1"/>
                  <w:sz w:val="24"/>
                  <w:szCs w:val="24"/>
                  <w:u w:val="single"/>
                </w:rPr>
                <w:t>https://wikis.ec.europa.eu/display/ExactExternalWiki/1.+Introduction</w:t>
              </w:r>
            </w:hyperlink>
          </w:p>
          <w:p w14:paraId="00000032" w14:textId="77777777" w:rsidR="00741F08" w:rsidRDefault="00741F08">
            <w:pPr>
              <w:jc w:val="both"/>
              <w:rPr>
                <w:rFonts w:ascii="Cambria" w:eastAsia="Cambria" w:hAnsi="Cambria" w:cs="Cambria"/>
                <w:sz w:val="24"/>
                <w:szCs w:val="24"/>
              </w:rPr>
            </w:pPr>
          </w:p>
        </w:tc>
      </w:tr>
      <w:tr w:rsidR="00741F08" w14:paraId="17F83A10" w14:textId="77777777" w:rsidTr="470E15D9">
        <w:tc>
          <w:tcPr>
            <w:tcW w:w="9067" w:type="dxa"/>
          </w:tcPr>
          <w:p w14:paraId="00000033" w14:textId="77777777" w:rsidR="00741F08" w:rsidRDefault="00FC7B55">
            <w:pPr>
              <w:widowControl w:val="0"/>
              <w:numPr>
                <w:ilvl w:val="1"/>
                <w:numId w:val="29"/>
              </w:numPr>
              <w:spacing w:before="120"/>
              <w:ind w:left="739" w:hanging="709"/>
              <w:rPr>
                <w:rFonts w:ascii="Cambria" w:eastAsia="Cambria" w:hAnsi="Cambria" w:cs="Cambria"/>
                <w:b/>
                <w:sz w:val="24"/>
                <w:szCs w:val="24"/>
              </w:rPr>
            </w:pPr>
            <w:r>
              <w:rPr>
                <w:rFonts w:ascii="Cambria" w:eastAsia="Cambria" w:hAnsi="Cambria" w:cs="Cambria"/>
                <w:b/>
                <w:sz w:val="24"/>
                <w:szCs w:val="24"/>
              </w:rPr>
              <w:t>Procurement procedure</w:t>
            </w:r>
          </w:p>
          <w:p w14:paraId="00000034" w14:textId="77777777" w:rsidR="00741F08" w:rsidRDefault="00FC7B55">
            <w:pPr>
              <w:rPr>
                <w:rFonts w:ascii="Cambria" w:eastAsia="Cambria" w:hAnsi="Cambria" w:cs="Cambria"/>
                <w:b/>
                <w:i/>
                <w:sz w:val="24"/>
                <w:szCs w:val="24"/>
              </w:rPr>
            </w:pPr>
            <w:r>
              <w:rPr>
                <w:rFonts w:ascii="Cambria" w:eastAsia="Cambria" w:hAnsi="Cambria" w:cs="Cambria"/>
                <w:b/>
                <w:i/>
                <w:sz w:val="24"/>
                <w:szCs w:val="24"/>
              </w:rPr>
              <w:t>“Local Open Tender”</w:t>
            </w:r>
          </w:p>
          <w:p w14:paraId="00000035"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This competitive procedure is carried out under conditions of equality and in compliance with the following principles:</w:t>
            </w:r>
          </w:p>
          <w:p w14:paraId="00000036" w14:textId="77777777" w:rsidR="00741F08" w:rsidRDefault="00FC7B55">
            <w:pPr>
              <w:rPr>
                <w:rFonts w:ascii="Cambria" w:eastAsia="Cambria" w:hAnsi="Cambria" w:cs="Cambria"/>
                <w:sz w:val="24"/>
                <w:szCs w:val="24"/>
              </w:rPr>
            </w:pPr>
            <w:r>
              <w:rPr>
                <w:rFonts w:ascii="Cambria" w:eastAsia="Cambria" w:hAnsi="Cambria" w:cs="Cambria"/>
                <w:sz w:val="24"/>
                <w:szCs w:val="24"/>
              </w:rPr>
              <w:t>a) transparency in the procurement processes</w:t>
            </w:r>
          </w:p>
          <w:p w14:paraId="00000037" w14:textId="77777777" w:rsidR="00741F08" w:rsidRDefault="00FC7B55">
            <w:pPr>
              <w:rPr>
                <w:rFonts w:ascii="Cambria" w:eastAsia="Cambria" w:hAnsi="Cambria" w:cs="Cambria"/>
                <w:sz w:val="24"/>
                <w:szCs w:val="24"/>
              </w:rPr>
            </w:pPr>
            <w:r>
              <w:rPr>
                <w:rFonts w:ascii="Cambria" w:eastAsia="Cambria" w:hAnsi="Cambria" w:cs="Cambria"/>
                <w:sz w:val="24"/>
                <w:szCs w:val="24"/>
              </w:rPr>
              <w:t>b) equal treatment and non-discrimination for all potential contractors</w:t>
            </w:r>
          </w:p>
          <w:p w14:paraId="00000038" w14:textId="77777777" w:rsidR="00741F08" w:rsidRDefault="00FC7B55">
            <w:pPr>
              <w:rPr>
                <w:rFonts w:ascii="Cambria" w:eastAsia="Cambria" w:hAnsi="Cambria" w:cs="Cambria"/>
                <w:sz w:val="24"/>
                <w:szCs w:val="24"/>
              </w:rPr>
            </w:pPr>
            <w:r>
              <w:rPr>
                <w:rFonts w:ascii="Cambria" w:eastAsia="Cambria" w:hAnsi="Cambria" w:cs="Cambria"/>
                <w:sz w:val="24"/>
                <w:szCs w:val="24"/>
              </w:rPr>
              <w:t>c) competition</w:t>
            </w:r>
          </w:p>
          <w:p w14:paraId="00000039" w14:textId="77777777" w:rsidR="00741F08" w:rsidRDefault="00FC7B55">
            <w:pPr>
              <w:rPr>
                <w:rFonts w:ascii="Cambria" w:eastAsia="Cambria" w:hAnsi="Cambria" w:cs="Cambria"/>
                <w:sz w:val="24"/>
                <w:szCs w:val="24"/>
              </w:rPr>
            </w:pPr>
            <w:r>
              <w:rPr>
                <w:rFonts w:ascii="Cambria" w:eastAsia="Cambria" w:hAnsi="Cambria" w:cs="Cambria"/>
                <w:sz w:val="24"/>
                <w:szCs w:val="24"/>
              </w:rPr>
              <w:t>d) sound financial management (principles of economy, efficiency and effectiveness).</w:t>
            </w:r>
          </w:p>
          <w:p w14:paraId="0000003A" w14:textId="77777777" w:rsidR="00741F08" w:rsidRDefault="00741F08">
            <w:pPr>
              <w:rPr>
                <w:rFonts w:ascii="Cambria" w:eastAsia="Cambria" w:hAnsi="Cambria" w:cs="Cambria"/>
                <w:sz w:val="24"/>
                <w:szCs w:val="24"/>
              </w:rPr>
            </w:pPr>
          </w:p>
        </w:tc>
      </w:tr>
      <w:tr w:rsidR="00741F08" w14:paraId="28D83E2C" w14:textId="77777777" w:rsidTr="470E15D9">
        <w:tc>
          <w:tcPr>
            <w:tcW w:w="9067" w:type="dxa"/>
          </w:tcPr>
          <w:p w14:paraId="0000003B" w14:textId="77777777" w:rsidR="00741F08" w:rsidRDefault="00FC7B55">
            <w:pPr>
              <w:widowControl w:val="0"/>
              <w:numPr>
                <w:ilvl w:val="1"/>
                <w:numId w:val="29"/>
              </w:numPr>
              <w:spacing w:before="120"/>
              <w:ind w:left="739" w:hanging="709"/>
              <w:rPr>
                <w:rFonts w:ascii="Cambria" w:eastAsia="Cambria" w:hAnsi="Cambria" w:cs="Cambria"/>
                <w:b/>
                <w:sz w:val="24"/>
                <w:szCs w:val="24"/>
              </w:rPr>
            </w:pPr>
            <w:r>
              <w:rPr>
                <w:rFonts w:ascii="Cambria" w:eastAsia="Cambria" w:hAnsi="Cambria" w:cs="Cambria"/>
                <w:b/>
                <w:sz w:val="24"/>
                <w:szCs w:val="24"/>
              </w:rPr>
              <w:t>Common Procurement Vocabulary (CPV)</w:t>
            </w:r>
          </w:p>
          <w:p w14:paraId="0000003C" w14:textId="77777777" w:rsidR="00741F08" w:rsidRDefault="00FC7B55">
            <w:pPr>
              <w:widowControl w:val="0"/>
              <w:ind w:left="30"/>
              <w:rPr>
                <w:rFonts w:ascii="Cambria" w:eastAsia="Cambria" w:hAnsi="Cambria" w:cs="Cambria"/>
                <w:i/>
                <w:sz w:val="24"/>
                <w:szCs w:val="24"/>
              </w:rPr>
            </w:pPr>
            <w:r>
              <w:rPr>
                <w:rFonts w:ascii="Cambria" w:eastAsia="Cambria" w:hAnsi="Cambria" w:cs="Cambria"/>
                <w:i/>
                <w:sz w:val="24"/>
                <w:szCs w:val="24"/>
              </w:rPr>
              <w:t xml:space="preserve">55100000-1 (Hotel Services), </w:t>
            </w:r>
          </w:p>
          <w:p w14:paraId="0000003D" w14:textId="77777777" w:rsidR="00741F08" w:rsidRDefault="00FC7B55">
            <w:pPr>
              <w:widowControl w:val="0"/>
              <w:ind w:left="30"/>
              <w:rPr>
                <w:rFonts w:ascii="Cambria" w:eastAsia="Cambria" w:hAnsi="Cambria" w:cs="Cambria"/>
                <w:i/>
                <w:sz w:val="24"/>
                <w:szCs w:val="24"/>
              </w:rPr>
            </w:pPr>
            <w:r>
              <w:rPr>
                <w:rFonts w:ascii="Cambria" w:eastAsia="Cambria" w:hAnsi="Cambria" w:cs="Cambria"/>
                <w:i/>
                <w:sz w:val="24"/>
                <w:szCs w:val="24"/>
              </w:rPr>
              <w:t>63510000-7 (Travel Agency Services),</w:t>
            </w:r>
          </w:p>
          <w:p w14:paraId="0000003E" w14:textId="77777777" w:rsidR="00741F08" w:rsidRDefault="00FC7B55">
            <w:pPr>
              <w:widowControl w:val="0"/>
              <w:ind w:left="30"/>
              <w:rPr>
                <w:rFonts w:ascii="Cambria" w:eastAsia="Cambria" w:hAnsi="Cambria" w:cs="Cambria"/>
                <w:i/>
                <w:sz w:val="24"/>
                <w:szCs w:val="24"/>
              </w:rPr>
            </w:pPr>
            <w:r>
              <w:rPr>
                <w:rFonts w:ascii="Cambria" w:eastAsia="Cambria" w:hAnsi="Cambria" w:cs="Cambria"/>
                <w:i/>
                <w:sz w:val="24"/>
                <w:szCs w:val="24"/>
              </w:rPr>
              <w:t>60400000-2 (Air transport services),</w:t>
            </w:r>
          </w:p>
          <w:p w14:paraId="0000003F" w14:textId="77777777" w:rsidR="00741F08" w:rsidRDefault="00FC7B55">
            <w:pPr>
              <w:widowControl w:val="0"/>
              <w:ind w:left="30"/>
              <w:rPr>
                <w:rFonts w:ascii="Cambria" w:eastAsia="Cambria" w:hAnsi="Cambria" w:cs="Cambria"/>
                <w:i/>
                <w:sz w:val="24"/>
                <w:szCs w:val="24"/>
              </w:rPr>
            </w:pPr>
            <w:r>
              <w:rPr>
                <w:rFonts w:ascii="Cambria" w:eastAsia="Cambria" w:hAnsi="Cambria" w:cs="Cambria"/>
                <w:i/>
                <w:sz w:val="24"/>
                <w:szCs w:val="24"/>
              </w:rPr>
              <w:t>60112000-6 (Public road transport services),</w:t>
            </w:r>
          </w:p>
          <w:p w14:paraId="00000040" w14:textId="77777777" w:rsidR="00741F08" w:rsidRDefault="00FC7B55">
            <w:pPr>
              <w:widowControl w:val="0"/>
              <w:ind w:left="30"/>
              <w:rPr>
                <w:rFonts w:ascii="Cambria" w:eastAsia="Cambria" w:hAnsi="Cambria" w:cs="Cambria"/>
                <w:i/>
                <w:sz w:val="24"/>
                <w:szCs w:val="24"/>
              </w:rPr>
            </w:pPr>
            <w:r>
              <w:rPr>
                <w:rFonts w:ascii="Cambria" w:eastAsia="Cambria" w:hAnsi="Cambria" w:cs="Cambria"/>
                <w:i/>
                <w:sz w:val="24"/>
                <w:szCs w:val="24"/>
              </w:rPr>
              <w:t>79952000-2 (Event Services),</w:t>
            </w:r>
          </w:p>
          <w:p w14:paraId="7C219029" w14:textId="77777777" w:rsidR="0027590D" w:rsidRDefault="00FC7B55">
            <w:pPr>
              <w:widowControl w:val="0"/>
              <w:ind w:left="30"/>
              <w:rPr>
                <w:rFonts w:ascii="Cambria" w:eastAsia="Cambria" w:hAnsi="Cambria" w:cs="Cambria"/>
                <w:i/>
                <w:sz w:val="24"/>
                <w:szCs w:val="24"/>
              </w:rPr>
            </w:pPr>
            <w:r>
              <w:rPr>
                <w:rFonts w:ascii="Cambria" w:eastAsia="Cambria" w:hAnsi="Cambria" w:cs="Cambria"/>
                <w:i/>
                <w:sz w:val="24"/>
                <w:szCs w:val="24"/>
              </w:rPr>
              <w:t>55300000-3 (Restaurant and food-serving services),</w:t>
            </w:r>
            <w:r w:rsidR="0027590D">
              <w:rPr>
                <w:rFonts w:ascii="Cambria" w:eastAsia="Cambria" w:hAnsi="Cambria" w:cs="Cambria"/>
                <w:i/>
                <w:sz w:val="24"/>
                <w:szCs w:val="24"/>
              </w:rPr>
              <w:t xml:space="preserve"> </w:t>
            </w:r>
          </w:p>
          <w:p w14:paraId="00000041" w14:textId="06515ED9" w:rsidR="00741F08" w:rsidRDefault="0027590D">
            <w:pPr>
              <w:widowControl w:val="0"/>
              <w:ind w:left="30"/>
              <w:rPr>
                <w:rFonts w:ascii="Cambria" w:eastAsia="Cambria" w:hAnsi="Cambria" w:cs="Cambria"/>
                <w:i/>
                <w:sz w:val="24"/>
                <w:szCs w:val="24"/>
              </w:rPr>
            </w:pPr>
            <w:r w:rsidRPr="0027590D">
              <w:rPr>
                <w:rFonts w:ascii="Cambria" w:hAnsi="Cambria" w:cs="Times New Roman"/>
                <w:i/>
                <w:iCs/>
                <w:sz w:val="24"/>
                <w:szCs w:val="24"/>
              </w:rPr>
              <w:t>22462000-6</w:t>
            </w:r>
            <w:r w:rsidRPr="00414025">
              <w:rPr>
                <w:rFonts w:ascii="Cambria" w:hAnsi="Cambria" w:cs="Times New Roman"/>
                <w:i/>
                <w:iCs/>
                <w:sz w:val="24"/>
                <w:szCs w:val="24"/>
              </w:rPr>
              <w:t xml:space="preserve"> </w:t>
            </w:r>
            <w:r>
              <w:rPr>
                <w:rFonts w:ascii="Cambria" w:hAnsi="Cambria" w:cs="Times New Roman"/>
                <w:i/>
                <w:iCs/>
                <w:sz w:val="24"/>
                <w:szCs w:val="24"/>
              </w:rPr>
              <w:t>(</w:t>
            </w:r>
            <w:r w:rsidRPr="00414025">
              <w:rPr>
                <w:rFonts w:ascii="Cambria" w:hAnsi="Cambria" w:cs="Times New Roman"/>
                <w:i/>
                <w:iCs/>
                <w:sz w:val="24"/>
                <w:szCs w:val="24"/>
              </w:rPr>
              <w:t>Advertising material</w:t>
            </w:r>
            <w:r>
              <w:rPr>
                <w:rFonts w:ascii="Cambria" w:hAnsi="Cambria" w:cs="Times New Roman"/>
                <w:i/>
                <w:iCs/>
                <w:sz w:val="24"/>
                <w:szCs w:val="24"/>
              </w:rPr>
              <w:t>)</w:t>
            </w:r>
            <w:r w:rsidR="00AD50C0">
              <w:rPr>
                <w:rFonts w:ascii="Cambria" w:hAnsi="Cambria" w:cs="Times New Roman"/>
                <w:i/>
                <w:iCs/>
                <w:sz w:val="24"/>
                <w:szCs w:val="24"/>
              </w:rPr>
              <w:t xml:space="preserve"> and </w:t>
            </w:r>
            <w:r w:rsidR="00AD50C0" w:rsidRPr="00AD50C0">
              <w:rPr>
                <w:rFonts w:ascii="Cambria" w:hAnsi="Cambria" w:cs="Times New Roman"/>
                <w:i/>
                <w:iCs/>
                <w:sz w:val="24"/>
                <w:szCs w:val="24"/>
              </w:rPr>
              <w:t>79800000-2</w:t>
            </w:r>
            <w:r w:rsidR="00AD50C0" w:rsidRPr="00414025">
              <w:rPr>
                <w:rFonts w:ascii="Cambria" w:hAnsi="Cambria" w:cs="Times New Roman"/>
                <w:i/>
                <w:iCs/>
                <w:sz w:val="24"/>
                <w:szCs w:val="24"/>
              </w:rPr>
              <w:t xml:space="preserve"> </w:t>
            </w:r>
            <w:r w:rsidR="00AD50C0">
              <w:rPr>
                <w:rFonts w:ascii="Cambria" w:hAnsi="Cambria" w:cs="Times New Roman"/>
                <w:i/>
                <w:iCs/>
                <w:sz w:val="24"/>
                <w:szCs w:val="24"/>
              </w:rPr>
              <w:t>(</w:t>
            </w:r>
            <w:r w:rsidR="00AD50C0" w:rsidRPr="00414025">
              <w:rPr>
                <w:rFonts w:ascii="Cambria" w:hAnsi="Cambria" w:cs="Times New Roman"/>
                <w:i/>
                <w:iCs/>
                <w:sz w:val="24"/>
                <w:szCs w:val="24"/>
              </w:rPr>
              <w:t>Printing and related services</w:t>
            </w:r>
            <w:r w:rsidR="00AD50C0">
              <w:rPr>
                <w:rFonts w:ascii="Cambria" w:hAnsi="Cambria" w:cs="Times New Roman"/>
                <w:i/>
                <w:iCs/>
                <w:sz w:val="24"/>
                <w:szCs w:val="24"/>
              </w:rPr>
              <w:t>).</w:t>
            </w:r>
          </w:p>
          <w:p w14:paraId="00000042" w14:textId="51285908" w:rsidR="00741F08" w:rsidRDefault="00E40A43">
            <w:pPr>
              <w:widowControl w:val="0"/>
              <w:ind w:left="30"/>
              <w:rPr>
                <w:rFonts w:ascii="Cambria" w:eastAsia="Cambria" w:hAnsi="Cambria" w:cs="Cambria"/>
                <w:sz w:val="24"/>
                <w:szCs w:val="24"/>
              </w:rPr>
            </w:pPr>
            <w:r>
              <w:rPr>
                <w:rFonts w:ascii="Cambria" w:eastAsia="Cambria" w:hAnsi="Cambria" w:cs="Cambria"/>
                <w:i/>
                <w:sz w:val="24"/>
                <w:szCs w:val="24"/>
              </w:rPr>
              <w:t xml:space="preserve"> </w:t>
            </w:r>
          </w:p>
        </w:tc>
      </w:tr>
      <w:tr w:rsidR="00741F08" w14:paraId="0AD5E6F8" w14:textId="77777777" w:rsidTr="470E15D9">
        <w:tc>
          <w:tcPr>
            <w:tcW w:w="9067" w:type="dxa"/>
          </w:tcPr>
          <w:p w14:paraId="00000043" w14:textId="77777777" w:rsidR="00741F08" w:rsidRDefault="00FC7B55">
            <w:pPr>
              <w:widowControl w:val="0"/>
              <w:numPr>
                <w:ilvl w:val="1"/>
                <w:numId w:val="29"/>
              </w:numPr>
              <w:spacing w:before="120"/>
              <w:ind w:left="739" w:hanging="709"/>
              <w:rPr>
                <w:rFonts w:ascii="Cambria" w:eastAsia="Cambria" w:hAnsi="Cambria" w:cs="Cambria"/>
                <w:b/>
                <w:sz w:val="24"/>
                <w:szCs w:val="24"/>
              </w:rPr>
            </w:pPr>
            <w:r>
              <w:rPr>
                <w:rFonts w:ascii="Cambria" w:eastAsia="Cambria" w:hAnsi="Cambria" w:cs="Cambria"/>
                <w:b/>
                <w:sz w:val="24"/>
                <w:szCs w:val="24"/>
              </w:rPr>
              <w:t>Award criteria</w:t>
            </w:r>
          </w:p>
          <w:p w14:paraId="00000044" w14:textId="77777777" w:rsidR="00741F08" w:rsidRDefault="00FC7B55">
            <w:pPr>
              <w:rPr>
                <w:rFonts w:ascii="Cambria" w:eastAsia="Cambria" w:hAnsi="Cambria" w:cs="Cambria"/>
                <w:sz w:val="24"/>
                <w:szCs w:val="24"/>
              </w:rPr>
            </w:pPr>
            <w:r>
              <w:rPr>
                <w:rFonts w:ascii="Cambria" w:eastAsia="Cambria" w:hAnsi="Cambria" w:cs="Cambria"/>
                <w:sz w:val="24"/>
                <w:szCs w:val="24"/>
              </w:rPr>
              <w:t>Award criteria will be the “</w:t>
            </w:r>
            <w:r>
              <w:rPr>
                <w:rFonts w:ascii="Cambria" w:eastAsia="Cambria" w:hAnsi="Cambria" w:cs="Cambria"/>
                <w:b/>
                <w:i/>
                <w:sz w:val="24"/>
                <w:szCs w:val="24"/>
              </w:rPr>
              <w:t>Best Value for Money”.</w:t>
            </w:r>
            <w:r>
              <w:rPr>
                <w:rFonts w:ascii="Cambria" w:eastAsia="Cambria" w:hAnsi="Cambria" w:cs="Cambria"/>
                <w:sz w:val="24"/>
                <w:szCs w:val="24"/>
              </w:rPr>
              <w:t xml:space="preserve"> </w:t>
            </w:r>
          </w:p>
          <w:p w14:paraId="00000045" w14:textId="77777777" w:rsidR="00741F08" w:rsidRDefault="00741F08">
            <w:pPr>
              <w:rPr>
                <w:rFonts w:ascii="Cambria" w:eastAsia="Cambria" w:hAnsi="Cambria" w:cs="Cambria"/>
                <w:sz w:val="24"/>
                <w:szCs w:val="24"/>
              </w:rPr>
            </w:pPr>
          </w:p>
          <w:p w14:paraId="2DEC934C" w14:textId="77777777" w:rsidR="00741F08" w:rsidRDefault="00FC7B55">
            <w:pPr>
              <w:rPr>
                <w:rFonts w:ascii="Cambria" w:eastAsia="Cambria" w:hAnsi="Cambria" w:cs="Cambria"/>
                <w:sz w:val="24"/>
                <w:szCs w:val="24"/>
              </w:rPr>
            </w:pPr>
            <w:r>
              <w:rPr>
                <w:rFonts w:ascii="Cambria" w:eastAsia="Cambria" w:hAnsi="Cambria" w:cs="Cambria"/>
                <w:sz w:val="24"/>
                <w:szCs w:val="24"/>
              </w:rPr>
              <w:t xml:space="preserve">The contract will be awarded based on a combination of qualitative and quantitative factors that deliver the best value for money. </w:t>
            </w:r>
          </w:p>
          <w:p w14:paraId="00000046" w14:textId="77777777" w:rsidR="00814E2C" w:rsidRDefault="00814E2C">
            <w:pPr>
              <w:rPr>
                <w:rFonts w:ascii="Cambria" w:eastAsia="Cambria" w:hAnsi="Cambria" w:cs="Cambria"/>
                <w:sz w:val="24"/>
                <w:szCs w:val="24"/>
              </w:rPr>
            </w:pPr>
          </w:p>
        </w:tc>
      </w:tr>
      <w:tr w:rsidR="00741F08" w14:paraId="4B0A686C" w14:textId="77777777" w:rsidTr="470E15D9">
        <w:tc>
          <w:tcPr>
            <w:tcW w:w="9067" w:type="dxa"/>
          </w:tcPr>
          <w:p w14:paraId="00000047" w14:textId="77777777" w:rsidR="00741F08" w:rsidRDefault="00FC7B55">
            <w:pPr>
              <w:widowControl w:val="0"/>
              <w:numPr>
                <w:ilvl w:val="1"/>
                <w:numId w:val="29"/>
              </w:numPr>
              <w:spacing w:before="120"/>
              <w:ind w:left="739" w:hanging="709"/>
              <w:rPr>
                <w:rFonts w:ascii="Cambria" w:eastAsia="Cambria" w:hAnsi="Cambria" w:cs="Cambria"/>
                <w:sz w:val="24"/>
                <w:szCs w:val="24"/>
              </w:rPr>
            </w:pPr>
            <w:r>
              <w:rPr>
                <w:rFonts w:ascii="Cambria" w:eastAsia="Cambria" w:hAnsi="Cambria" w:cs="Cambria"/>
                <w:b/>
                <w:sz w:val="24"/>
                <w:szCs w:val="24"/>
              </w:rPr>
              <w:t xml:space="preserve">Submission of tenders </w:t>
            </w:r>
          </w:p>
          <w:p w14:paraId="00000048" w14:textId="77777777" w:rsidR="00741F08" w:rsidRDefault="00FC7B55">
            <w:pPr>
              <w:rPr>
                <w:rFonts w:ascii="Cambria" w:eastAsia="Cambria" w:hAnsi="Cambria" w:cs="Cambria"/>
                <w:sz w:val="24"/>
                <w:szCs w:val="24"/>
              </w:rPr>
            </w:pPr>
            <w:r>
              <w:rPr>
                <w:rFonts w:ascii="Cambria" w:eastAsia="Cambria" w:hAnsi="Cambria" w:cs="Cambria"/>
                <w:sz w:val="24"/>
                <w:szCs w:val="24"/>
              </w:rPr>
              <w:t xml:space="preserve">Tenders must be submitted to the Contracting Authority at the following address: Majke </w:t>
            </w:r>
            <w:proofErr w:type="spellStart"/>
            <w:r>
              <w:rPr>
                <w:rFonts w:ascii="Cambria" w:eastAsia="Cambria" w:hAnsi="Cambria" w:cs="Cambria"/>
                <w:sz w:val="24"/>
                <w:szCs w:val="24"/>
              </w:rPr>
              <w:t>Jevrosime</w:t>
            </w:r>
            <w:proofErr w:type="spellEnd"/>
            <w:r>
              <w:rPr>
                <w:rFonts w:ascii="Cambria" w:eastAsia="Cambria" w:hAnsi="Cambria" w:cs="Cambria"/>
                <w:sz w:val="24"/>
                <w:szCs w:val="24"/>
              </w:rPr>
              <w:t xml:space="preserve"> 51, Belgrade (Stari Grad), Serbia.</w:t>
            </w:r>
          </w:p>
          <w:p w14:paraId="7C6A66B2" w14:textId="77777777" w:rsidR="00814E2C" w:rsidRDefault="00814E2C">
            <w:pPr>
              <w:rPr>
                <w:rFonts w:ascii="Cambria" w:eastAsia="Cambria" w:hAnsi="Cambria" w:cs="Cambria"/>
                <w:sz w:val="24"/>
                <w:szCs w:val="24"/>
              </w:rPr>
            </w:pPr>
          </w:p>
          <w:p w14:paraId="60F0A901" w14:textId="2A595F10" w:rsidR="00814E2C" w:rsidRDefault="00814E2C">
            <w:pPr>
              <w:rPr>
                <w:rFonts w:ascii="Cambria" w:eastAsia="Cambria" w:hAnsi="Cambria" w:cs="Cambria"/>
                <w:sz w:val="24"/>
                <w:szCs w:val="24"/>
              </w:rPr>
            </w:pPr>
            <w:r w:rsidRPr="00814E2C">
              <w:rPr>
                <w:rFonts w:ascii="Cambria" w:eastAsia="Cambria" w:hAnsi="Cambria" w:cs="Cambria"/>
                <w:sz w:val="24"/>
                <w:szCs w:val="24"/>
              </w:rPr>
              <w:t>The tenderer is solely responsible for ensuring that their offer is submitted on time. Any tenders received after the submission deadline will be disqualified.</w:t>
            </w:r>
          </w:p>
          <w:p w14:paraId="00000049" w14:textId="77777777" w:rsidR="00741F08" w:rsidRDefault="00741F08">
            <w:pPr>
              <w:rPr>
                <w:rFonts w:ascii="Cambria" w:eastAsia="Cambria" w:hAnsi="Cambria" w:cs="Cambria"/>
                <w:sz w:val="24"/>
                <w:szCs w:val="24"/>
              </w:rPr>
            </w:pPr>
          </w:p>
          <w:p w14:paraId="0000004A" w14:textId="4BE0A0AD" w:rsidR="00741F08" w:rsidRDefault="00FC7B55">
            <w:pPr>
              <w:jc w:val="both"/>
              <w:rPr>
                <w:rFonts w:ascii="Cambria" w:eastAsia="Cambria" w:hAnsi="Cambria" w:cs="Cambria"/>
                <w:b/>
                <w:sz w:val="24"/>
                <w:szCs w:val="24"/>
              </w:rPr>
            </w:pPr>
            <w:r w:rsidRPr="00A25D9D">
              <w:rPr>
                <w:rFonts w:ascii="Cambria" w:eastAsia="Cambria" w:hAnsi="Cambria" w:cs="Cambria"/>
                <w:sz w:val="24"/>
                <w:szCs w:val="24"/>
              </w:rPr>
              <w:t>Tenders must be submitted as one original</w:t>
            </w:r>
            <w:r w:rsidR="002021E2">
              <w:rPr>
                <w:rFonts w:ascii="Cambria" w:eastAsia="Cambria" w:hAnsi="Cambria" w:cs="Cambria"/>
                <w:sz w:val="24"/>
                <w:szCs w:val="24"/>
              </w:rPr>
              <w:t xml:space="preserve"> hard copy</w:t>
            </w:r>
            <w:r w:rsidRPr="00A25D9D">
              <w:rPr>
                <w:rFonts w:ascii="Cambria" w:eastAsia="Cambria" w:hAnsi="Cambria" w:cs="Cambria"/>
                <w:sz w:val="24"/>
                <w:szCs w:val="24"/>
              </w:rPr>
              <w:t xml:space="preserve">, dated and signed, in a sealed envelope containing the following documents: </w:t>
            </w:r>
            <w:r w:rsidRPr="00A25D9D">
              <w:rPr>
                <w:rFonts w:ascii="Cambria" w:eastAsia="Cambria" w:hAnsi="Cambria" w:cs="Cambria"/>
                <w:b/>
                <w:sz w:val="24"/>
                <w:szCs w:val="24"/>
              </w:rPr>
              <w:t xml:space="preserve">financial proposal, technical </w:t>
            </w:r>
            <w:r w:rsidRPr="00A25D9D">
              <w:rPr>
                <w:rFonts w:ascii="Cambria" w:eastAsia="Cambria" w:hAnsi="Cambria" w:cs="Cambria"/>
                <w:b/>
                <w:sz w:val="24"/>
                <w:szCs w:val="24"/>
              </w:rPr>
              <w:lastRenderedPageBreak/>
              <w:t>proposal, and supporting documents. Additionally, the envelope must be accompanied by a cover letter, as outlined in Annex No. 4.</w:t>
            </w:r>
          </w:p>
          <w:p w14:paraId="38030A0A" w14:textId="77777777" w:rsidR="00814E2C" w:rsidRDefault="00814E2C">
            <w:pPr>
              <w:jc w:val="both"/>
              <w:rPr>
                <w:rFonts w:ascii="Cambria" w:eastAsia="Cambria" w:hAnsi="Cambria" w:cs="Cambria"/>
                <w:b/>
                <w:sz w:val="24"/>
                <w:szCs w:val="24"/>
              </w:rPr>
            </w:pPr>
          </w:p>
          <w:p w14:paraId="0000004B" w14:textId="77777777" w:rsidR="00741F08" w:rsidRDefault="00741F08">
            <w:pPr>
              <w:jc w:val="both"/>
              <w:rPr>
                <w:rFonts w:ascii="Cambria" w:eastAsia="Cambria" w:hAnsi="Cambria" w:cs="Cambria"/>
                <w:sz w:val="24"/>
                <w:szCs w:val="24"/>
              </w:rPr>
            </w:pPr>
          </w:p>
          <w:p w14:paraId="0000004C" w14:textId="77777777" w:rsidR="00741F08" w:rsidRDefault="00FC7B55">
            <w:pPr>
              <w:numPr>
                <w:ilvl w:val="0"/>
                <w:numId w:val="32"/>
              </w:numPr>
              <w:pBdr>
                <w:top w:val="nil"/>
                <w:left w:val="nil"/>
                <w:bottom w:val="nil"/>
                <w:right w:val="nil"/>
                <w:between w:val="nil"/>
              </w:pBdr>
              <w:spacing w:after="160" w:line="259" w:lineRule="auto"/>
              <w:jc w:val="both"/>
              <w:rPr>
                <w:rFonts w:ascii="Cambria" w:eastAsia="Cambria" w:hAnsi="Cambria" w:cs="Cambria"/>
                <w:color w:val="000000"/>
                <w:sz w:val="24"/>
                <w:szCs w:val="24"/>
              </w:rPr>
            </w:pPr>
            <w:r>
              <w:rPr>
                <w:rFonts w:ascii="Cambria" w:eastAsia="Cambria" w:hAnsi="Cambria" w:cs="Cambria"/>
                <w:color w:val="000000"/>
                <w:sz w:val="24"/>
                <w:szCs w:val="24"/>
                <w:u w:val="single"/>
              </w:rPr>
              <w:t>Submission of the Technical Proposal</w:t>
            </w:r>
            <w:r>
              <w:rPr>
                <w:rFonts w:ascii="Cambria" w:eastAsia="Cambria" w:hAnsi="Cambria" w:cs="Cambria"/>
                <w:color w:val="000000"/>
                <w:sz w:val="24"/>
                <w:szCs w:val="24"/>
              </w:rPr>
              <w:t xml:space="preserve"> </w:t>
            </w:r>
          </w:p>
          <w:p w14:paraId="0000004D"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Tenderers must complete and submit Annex No. 2, which should include a detailed technical proposal outlining the approach and methodology for meeting the service requirements.</w:t>
            </w:r>
          </w:p>
          <w:p w14:paraId="0000004E"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During the evaluation process, the contracting authority may request clarifications regarding the submitted tenders.</w:t>
            </w:r>
          </w:p>
          <w:p w14:paraId="4C620C43" w14:textId="77777777" w:rsidR="00B7213B" w:rsidRDefault="00B7213B">
            <w:pPr>
              <w:jc w:val="both"/>
              <w:rPr>
                <w:rFonts w:ascii="Cambria" w:eastAsia="Cambria" w:hAnsi="Cambria" w:cs="Cambria"/>
                <w:sz w:val="24"/>
                <w:szCs w:val="24"/>
              </w:rPr>
            </w:pPr>
          </w:p>
          <w:p w14:paraId="0000004F" w14:textId="77777777" w:rsidR="00741F08" w:rsidRDefault="00FC7B55">
            <w:pPr>
              <w:numPr>
                <w:ilvl w:val="0"/>
                <w:numId w:val="32"/>
              </w:numPr>
              <w:pBdr>
                <w:top w:val="nil"/>
                <w:left w:val="nil"/>
                <w:bottom w:val="nil"/>
                <w:right w:val="nil"/>
                <w:between w:val="nil"/>
              </w:pBdr>
              <w:spacing w:after="160" w:line="259" w:lineRule="auto"/>
              <w:jc w:val="both"/>
              <w:rPr>
                <w:rFonts w:ascii="Cambria" w:eastAsia="Cambria" w:hAnsi="Cambria" w:cs="Cambria"/>
                <w:color w:val="000000"/>
                <w:sz w:val="24"/>
                <w:szCs w:val="24"/>
              </w:rPr>
            </w:pPr>
            <w:r>
              <w:rPr>
                <w:rFonts w:ascii="Cambria" w:eastAsia="Cambria" w:hAnsi="Cambria" w:cs="Cambria"/>
                <w:color w:val="000000"/>
                <w:sz w:val="24"/>
                <w:szCs w:val="24"/>
                <w:u w:val="single"/>
              </w:rPr>
              <w:t>Submission of the Financial Proposal</w:t>
            </w:r>
          </w:p>
          <w:p w14:paraId="00000050"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Tenderers must complete and submit Annex No. 3, which should include a financial proposal detailing the costs associated with each service category. The tender price must be expressed in Euro.</w:t>
            </w:r>
          </w:p>
          <w:p w14:paraId="00000051" w14:textId="77777777" w:rsidR="00741F08" w:rsidRDefault="00741F08">
            <w:pPr>
              <w:jc w:val="both"/>
              <w:rPr>
                <w:rFonts w:ascii="Cambria" w:eastAsia="Cambria" w:hAnsi="Cambria" w:cs="Cambria"/>
                <w:sz w:val="24"/>
                <w:szCs w:val="24"/>
                <w:u w:val="single"/>
              </w:rPr>
            </w:pPr>
          </w:p>
          <w:p w14:paraId="00000052" w14:textId="77777777" w:rsidR="00741F08" w:rsidRDefault="00FC7B55">
            <w:pPr>
              <w:numPr>
                <w:ilvl w:val="0"/>
                <w:numId w:val="32"/>
              </w:numPr>
              <w:pBdr>
                <w:top w:val="nil"/>
                <w:left w:val="nil"/>
                <w:bottom w:val="nil"/>
                <w:right w:val="nil"/>
                <w:between w:val="nil"/>
              </w:pBdr>
              <w:spacing w:after="160" w:line="259" w:lineRule="auto"/>
              <w:jc w:val="both"/>
              <w:rPr>
                <w:rFonts w:ascii="Cambria" w:eastAsia="Cambria" w:hAnsi="Cambria" w:cs="Cambria"/>
                <w:color w:val="000000"/>
                <w:sz w:val="24"/>
                <w:szCs w:val="24"/>
                <w:u w:val="single"/>
              </w:rPr>
            </w:pPr>
            <w:r>
              <w:rPr>
                <w:rFonts w:ascii="Cambria" w:eastAsia="Cambria" w:hAnsi="Cambria" w:cs="Cambria"/>
                <w:color w:val="000000"/>
                <w:sz w:val="24"/>
                <w:szCs w:val="24"/>
                <w:u w:val="single"/>
              </w:rPr>
              <w:t xml:space="preserve">Supporting Documents </w:t>
            </w:r>
          </w:p>
          <w:p w14:paraId="00000053" w14:textId="4C6C9208" w:rsidR="00741F08" w:rsidRDefault="00FC7B55">
            <w:pPr>
              <w:jc w:val="both"/>
              <w:rPr>
                <w:rFonts w:ascii="Cambria" w:eastAsia="Cambria" w:hAnsi="Cambria" w:cs="Cambria"/>
                <w:sz w:val="24"/>
                <w:szCs w:val="24"/>
              </w:rPr>
            </w:pPr>
            <w:r w:rsidRPr="470E15D9">
              <w:rPr>
                <w:rFonts w:ascii="Cambria" w:eastAsia="Cambria" w:hAnsi="Cambria" w:cs="Cambria"/>
                <w:sz w:val="24"/>
                <w:szCs w:val="24"/>
              </w:rPr>
              <w:t>Tenderers must provide all supporting documents that demonstrate eligibility and compliance, as specified in Section II of the Terms of Reference (</w:t>
            </w:r>
            <w:proofErr w:type="spellStart"/>
            <w:r w:rsidRPr="470E15D9">
              <w:rPr>
                <w:rFonts w:ascii="Cambria" w:eastAsia="Cambria" w:hAnsi="Cambria" w:cs="Cambria"/>
                <w:sz w:val="24"/>
                <w:szCs w:val="24"/>
              </w:rPr>
              <w:t>ToR</w:t>
            </w:r>
            <w:proofErr w:type="spellEnd"/>
            <w:r w:rsidRPr="470E15D9">
              <w:rPr>
                <w:rFonts w:ascii="Cambria" w:eastAsia="Cambria" w:hAnsi="Cambria" w:cs="Cambria"/>
                <w:sz w:val="24"/>
                <w:szCs w:val="24"/>
              </w:rPr>
              <w:t>). This includes relevant company experience and references from similar events.</w:t>
            </w:r>
          </w:p>
          <w:p w14:paraId="00000054" w14:textId="77777777" w:rsidR="00741F08" w:rsidRDefault="00741F08">
            <w:pPr>
              <w:ind w:left="720"/>
              <w:jc w:val="both"/>
              <w:rPr>
                <w:rFonts w:ascii="Cambria" w:eastAsia="Cambria" w:hAnsi="Cambria" w:cs="Cambria"/>
                <w:sz w:val="24"/>
                <w:szCs w:val="24"/>
              </w:rPr>
            </w:pPr>
          </w:p>
        </w:tc>
      </w:tr>
      <w:tr w:rsidR="00741F08" w14:paraId="7843A3EA" w14:textId="77777777" w:rsidTr="470E15D9">
        <w:tc>
          <w:tcPr>
            <w:tcW w:w="9067" w:type="dxa"/>
          </w:tcPr>
          <w:p w14:paraId="00000055" w14:textId="77777777" w:rsidR="00741F08" w:rsidRPr="00797EAE" w:rsidRDefault="00FC7B55">
            <w:pPr>
              <w:widowControl w:val="0"/>
              <w:numPr>
                <w:ilvl w:val="1"/>
                <w:numId w:val="29"/>
              </w:numPr>
              <w:spacing w:before="120"/>
              <w:ind w:left="739" w:hanging="709"/>
              <w:rPr>
                <w:rFonts w:ascii="Cambria" w:eastAsia="Cambria" w:hAnsi="Cambria" w:cs="Cambria"/>
                <w:b/>
                <w:sz w:val="24"/>
                <w:szCs w:val="24"/>
              </w:rPr>
            </w:pPr>
            <w:r w:rsidRPr="00797EAE">
              <w:rPr>
                <w:rFonts w:ascii="Cambria" w:eastAsia="Cambria" w:hAnsi="Cambria" w:cs="Cambria"/>
                <w:b/>
                <w:sz w:val="24"/>
                <w:szCs w:val="24"/>
              </w:rPr>
              <w:lastRenderedPageBreak/>
              <w:t xml:space="preserve">Deadline for submission of tenders </w:t>
            </w:r>
          </w:p>
          <w:p w14:paraId="00000056" w14:textId="5D067914" w:rsidR="00741F08" w:rsidRPr="00797EAE" w:rsidRDefault="00247395">
            <w:pPr>
              <w:rPr>
                <w:rFonts w:ascii="Cambria" w:eastAsia="Cambria" w:hAnsi="Cambria" w:cs="Cambria"/>
                <w:b/>
                <w:sz w:val="24"/>
                <w:szCs w:val="24"/>
                <w:u w:val="single"/>
              </w:rPr>
            </w:pPr>
            <w:r w:rsidRPr="00247395">
              <w:rPr>
                <w:rFonts w:ascii="Cambria" w:eastAsia="Cambria" w:hAnsi="Cambria" w:cs="Cambria"/>
                <w:b/>
                <w:sz w:val="24"/>
                <w:szCs w:val="24"/>
                <w:u w:val="single"/>
              </w:rPr>
              <w:t>April 1</w:t>
            </w:r>
            <w:proofErr w:type="gramStart"/>
            <w:r w:rsidRPr="00247395">
              <w:rPr>
                <w:rFonts w:ascii="Cambria" w:eastAsia="Cambria" w:hAnsi="Cambria" w:cs="Cambria"/>
                <w:b/>
                <w:sz w:val="24"/>
                <w:szCs w:val="24"/>
                <w:u w:val="single"/>
                <w:vertAlign w:val="superscript"/>
              </w:rPr>
              <w:t>st</w:t>
            </w:r>
            <w:r w:rsidRPr="00247395">
              <w:rPr>
                <w:rFonts w:ascii="Cambria" w:eastAsia="Cambria" w:hAnsi="Cambria" w:cs="Cambria"/>
                <w:b/>
                <w:sz w:val="24"/>
                <w:szCs w:val="24"/>
                <w:u w:val="single"/>
              </w:rPr>
              <w:t>,</w:t>
            </w:r>
            <w:r w:rsidR="00FC7590" w:rsidRPr="00247395">
              <w:rPr>
                <w:rFonts w:ascii="Cambria" w:eastAsia="Cambria" w:hAnsi="Cambria" w:cs="Cambria"/>
                <w:b/>
                <w:sz w:val="24"/>
                <w:szCs w:val="24"/>
                <w:u w:val="single"/>
              </w:rPr>
              <w:t xml:space="preserve"> </w:t>
            </w:r>
            <w:r w:rsidR="00E36101" w:rsidRPr="00247395">
              <w:rPr>
                <w:rFonts w:ascii="Cambria" w:eastAsia="Cambria" w:hAnsi="Cambria" w:cs="Cambria"/>
                <w:b/>
                <w:sz w:val="24"/>
                <w:szCs w:val="24"/>
                <w:u w:val="single"/>
              </w:rPr>
              <w:t xml:space="preserve"> 202</w:t>
            </w:r>
            <w:r w:rsidR="00FC7590" w:rsidRPr="00247395">
              <w:rPr>
                <w:rFonts w:ascii="Cambria" w:eastAsia="Cambria" w:hAnsi="Cambria" w:cs="Cambria"/>
                <w:b/>
                <w:sz w:val="24"/>
                <w:szCs w:val="24"/>
                <w:u w:val="single"/>
              </w:rPr>
              <w:t>6</w:t>
            </w:r>
            <w:proofErr w:type="gramEnd"/>
            <w:r w:rsidR="00E36101" w:rsidRPr="00247395">
              <w:rPr>
                <w:rFonts w:ascii="Cambria" w:eastAsia="Cambria" w:hAnsi="Cambria" w:cs="Cambria"/>
                <w:b/>
                <w:sz w:val="24"/>
                <w:szCs w:val="24"/>
                <w:u w:val="single"/>
              </w:rPr>
              <w:t>, 1</w:t>
            </w:r>
            <w:r w:rsidRPr="00247395">
              <w:rPr>
                <w:rFonts w:ascii="Cambria" w:eastAsia="Cambria" w:hAnsi="Cambria" w:cs="Cambria"/>
                <w:b/>
                <w:sz w:val="24"/>
                <w:szCs w:val="24"/>
                <w:u w:val="single"/>
              </w:rPr>
              <w:t>1</w:t>
            </w:r>
            <w:r w:rsidR="00E36101" w:rsidRPr="00247395">
              <w:rPr>
                <w:rFonts w:ascii="Cambria" w:eastAsia="Cambria" w:hAnsi="Cambria" w:cs="Cambria"/>
                <w:b/>
                <w:sz w:val="24"/>
                <w:szCs w:val="24"/>
                <w:u w:val="single"/>
              </w:rPr>
              <w:t xml:space="preserve">:00 </w:t>
            </w:r>
            <w:sdt>
              <w:sdtPr>
                <w:tag w:val="goog_rdk_0"/>
                <w:id w:val="763038158"/>
              </w:sdtPr>
              <w:sdtEndPr/>
              <w:sdtContent/>
            </w:sdt>
            <w:r w:rsidRPr="00247395">
              <w:rPr>
                <w:rFonts w:ascii="Cambria" w:eastAsia="Cambria" w:hAnsi="Cambria" w:cs="Cambria"/>
                <w:b/>
                <w:sz w:val="24"/>
                <w:szCs w:val="24"/>
                <w:u w:val="single"/>
              </w:rPr>
              <w:t>A</w:t>
            </w:r>
            <w:r w:rsidR="00E36101" w:rsidRPr="00247395">
              <w:rPr>
                <w:rFonts w:ascii="Cambria" w:eastAsia="Cambria" w:hAnsi="Cambria" w:cs="Cambria"/>
                <w:b/>
                <w:sz w:val="24"/>
                <w:szCs w:val="24"/>
                <w:u w:val="single"/>
              </w:rPr>
              <w:t>M</w:t>
            </w:r>
          </w:p>
          <w:p w14:paraId="00000057" w14:textId="77777777" w:rsidR="00741F08" w:rsidRPr="00797EAE" w:rsidRDefault="00741F08">
            <w:pPr>
              <w:rPr>
                <w:rFonts w:ascii="Cambria" w:eastAsia="Cambria" w:hAnsi="Cambria" w:cs="Cambria"/>
                <w:b/>
                <w:sz w:val="24"/>
                <w:szCs w:val="24"/>
                <w:u w:val="single"/>
              </w:rPr>
            </w:pPr>
          </w:p>
          <w:p w14:paraId="00000058" w14:textId="77777777" w:rsidR="00741F08" w:rsidRPr="00797EAE" w:rsidRDefault="00FC7B55">
            <w:pPr>
              <w:jc w:val="both"/>
              <w:rPr>
                <w:rFonts w:ascii="Cambria" w:eastAsia="Cambria" w:hAnsi="Cambria" w:cs="Cambria"/>
                <w:sz w:val="24"/>
                <w:szCs w:val="24"/>
              </w:rPr>
            </w:pPr>
            <w:r w:rsidRPr="00797EAE">
              <w:rPr>
                <w:rFonts w:ascii="Cambria" w:eastAsia="Cambria" w:hAnsi="Cambria" w:cs="Cambria"/>
                <w:sz w:val="24"/>
                <w:szCs w:val="24"/>
              </w:rPr>
              <w:t xml:space="preserve">Any request for additional information or clarifications regarding the Tender Dossier must be submitted in writing via email to </w:t>
            </w:r>
            <w:hyperlink r:id="rId14">
              <w:r w:rsidR="00741F08" w:rsidRPr="00797EAE">
                <w:rPr>
                  <w:rFonts w:ascii="Cambria" w:eastAsia="Cambria" w:hAnsi="Cambria" w:cs="Cambria"/>
                  <w:color w:val="0563C1"/>
                  <w:sz w:val="24"/>
                  <w:szCs w:val="24"/>
                  <w:u w:val="single"/>
                </w:rPr>
                <w:t>rareproject@roma.education</w:t>
              </w:r>
            </w:hyperlink>
          </w:p>
          <w:p w14:paraId="00000059" w14:textId="40CB1DB2" w:rsidR="00741F08" w:rsidRPr="00797EAE" w:rsidRDefault="00FC7B55">
            <w:pPr>
              <w:jc w:val="both"/>
              <w:rPr>
                <w:rFonts w:ascii="Cambria" w:eastAsia="Cambria" w:hAnsi="Cambria" w:cs="Cambria"/>
                <w:sz w:val="24"/>
                <w:szCs w:val="24"/>
              </w:rPr>
            </w:pPr>
            <w:r w:rsidRPr="00797EAE">
              <w:rPr>
                <w:rFonts w:ascii="Cambria" w:eastAsia="Cambria" w:hAnsi="Cambria" w:cs="Cambria"/>
                <w:sz w:val="24"/>
                <w:szCs w:val="24"/>
              </w:rPr>
              <w:t>no later than</w:t>
            </w:r>
            <w:r w:rsidR="00E06C95">
              <w:rPr>
                <w:rFonts w:ascii="Cambria" w:eastAsia="Cambria" w:hAnsi="Cambria" w:cs="Cambria"/>
                <w:sz w:val="24"/>
                <w:szCs w:val="24"/>
              </w:rPr>
              <w:t xml:space="preserve"> </w:t>
            </w:r>
            <w:r w:rsidR="00FC7590" w:rsidRPr="002021E2">
              <w:rPr>
                <w:rFonts w:ascii="Cambria" w:eastAsia="Cambria" w:hAnsi="Cambria" w:cs="Cambria"/>
                <w:b/>
                <w:bCs/>
                <w:sz w:val="24"/>
                <w:szCs w:val="24"/>
              </w:rPr>
              <w:t>March</w:t>
            </w:r>
            <w:r w:rsidR="00B345D7" w:rsidRPr="002021E2">
              <w:rPr>
                <w:rFonts w:ascii="Cambria" w:eastAsia="Cambria" w:hAnsi="Cambria" w:cs="Cambria"/>
                <w:b/>
                <w:bCs/>
                <w:sz w:val="24"/>
                <w:szCs w:val="24"/>
              </w:rPr>
              <w:t xml:space="preserve"> </w:t>
            </w:r>
            <w:r w:rsidR="00247395" w:rsidRPr="002021E2">
              <w:rPr>
                <w:rFonts w:ascii="Cambria" w:eastAsia="Cambria" w:hAnsi="Cambria" w:cs="Cambria"/>
                <w:b/>
                <w:bCs/>
                <w:sz w:val="24"/>
                <w:szCs w:val="24"/>
              </w:rPr>
              <w:t>24</w:t>
            </w:r>
            <w:r w:rsidR="00247395" w:rsidRPr="002021E2">
              <w:rPr>
                <w:rFonts w:ascii="Cambria" w:eastAsia="Cambria" w:hAnsi="Cambria" w:cs="Cambria"/>
                <w:b/>
                <w:bCs/>
                <w:sz w:val="24"/>
                <w:szCs w:val="24"/>
                <w:vertAlign w:val="superscript"/>
              </w:rPr>
              <w:t>th</w:t>
            </w:r>
            <w:r w:rsidRPr="002021E2">
              <w:rPr>
                <w:rFonts w:ascii="Cambria" w:eastAsia="Cambria" w:hAnsi="Cambria" w:cs="Cambria"/>
                <w:b/>
                <w:bCs/>
                <w:sz w:val="24"/>
                <w:szCs w:val="24"/>
              </w:rPr>
              <w:t>,</w:t>
            </w:r>
            <w:r w:rsidR="00FC62EF" w:rsidRPr="002021E2">
              <w:rPr>
                <w:rFonts w:ascii="Cambria" w:eastAsia="Cambria" w:hAnsi="Cambria" w:cs="Cambria"/>
                <w:b/>
                <w:bCs/>
                <w:sz w:val="24"/>
                <w:szCs w:val="24"/>
              </w:rPr>
              <w:t xml:space="preserve"> </w:t>
            </w:r>
            <w:r w:rsidR="00FC7590" w:rsidRPr="002021E2">
              <w:rPr>
                <w:rFonts w:ascii="Cambria" w:eastAsia="Cambria" w:hAnsi="Cambria" w:cs="Cambria"/>
                <w:b/>
                <w:bCs/>
                <w:sz w:val="24"/>
                <w:szCs w:val="24"/>
              </w:rPr>
              <w:t>2</w:t>
            </w:r>
            <w:r w:rsidR="00FC62EF" w:rsidRPr="002021E2">
              <w:rPr>
                <w:rFonts w:ascii="Cambria" w:eastAsia="Cambria" w:hAnsi="Cambria" w:cs="Cambria"/>
                <w:b/>
                <w:bCs/>
                <w:sz w:val="24"/>
                <w:szCs w:val="24"/>
              </w:rPr>
              <w:t>026</w:t>
            </w:r>
            <w:r w:rsidR="00A94EFC" w:rsidRPr="00247395">
              <w:t>.</w:t>
            </w:r>
          </w:p>
          <w:p w14:paraId="0000005A" w14:textId="77777777" w:rsidR="00741F08" w:rsidRPr="00797EAE" w:rsidRDefault="00FC7B55">
            <w:pPr>
              <w:jc w:val="both"/>
              <w:rPr>
                <w:rFonts w:ascii="Cambria" w:eastAsia="Cambria" w:hAnsi="Cambria" w:cs="Cambria"/>
                <w:sz w:val="24"/>
                <w:szCs w:val="24"/>
              </w:rPr>
            </w:pPr>
            <w:r w:rsidRPr="00797EAE">
              <w:rPr>
                <w:rFonts w:ascii="Cambria" w:eastAsia="Cambria" w:hAnsi="Cambria" w:cs="Cambria"/>
                <w:sz w:val="24"/>
                <w:szCs w:val="24"/>
              </w:rPr>
              <w:t>Responses to requests for clarification will be communicated to all operators invited to participate in the tender process.</w:t>
            </w:r>
          </w:p>
          <w:p w14:paraId="0000005B" w14:textId="77777777" w:rsidR="00741F08" w:rsidRPr="00797EAE" w:rsidRDefault="00FC7B55">
            <w:pPr>
              <w:spacing w:before="280" w:after="280"/>
              <w:rPr>
                <w:rFonts w:ascii="Cambria" w:eastAsia="Cambria" w:hAnsi="Cambria" w:cs="Cambria"/>
                <w:b/>
                <w:sz w:val="24"/>
                <w:szCs w:val="24"/>
              </w:rPr>
            </w:pPr>
            <w:r w:rsidRPr="00797EAE">
              <w:rPr>
                <w:rFonts w:ascii="Cambria" w:eastAsia="Cambria" w:hAnsi="Cambria" w:cs="Cambria"/>
                <w:b/>
                <w:sz w:val="24"/>
                <w:szCs w:val="24"/>
              </w:rPr>
              <w:t>Tender Opening:</w:t>
            </w:r>
          </w:p>
          <w:p w14:paraId="0000005C" w14:textId="0380E33E" w:rsidR="00741F08" w:rsidRPr="00797EAE" w:rsidRDefault="00FC7B55">
            <w:pPr>
              <w:jc w:val="both"/>
              <w:rPr>
                <w:rFonts w:ascii="Cambria" w:eastAsia="Cambria" w:hAnsi="Cambria" w:cs="Cambria"/>
                <w:sz w:val="24"/>
                <w:szCs w:val="24"/>
              </w:rPr>
            </w:pPr>
            <w:r w:rsidRPr="00797EAE">
              <w:rPr>
                <w:rFonts w:ascii="Cambria" w:eastAsia="Cambria" w:hAnsi="Cambria" w:cs="Cambria"/>
                <w:sz w:val="24"/>
                <w:szCs w:val="24"/>
              </w:rPr>
              <w:t xml:space="preserve">The Tenders will be opened </w:t>
            </w:r>
            <w:r w:rsidRPr="00FD1CBF">
              <w:rPr>
                <w:rFonts w:ascii="Cambria" w:eastAsia="Cambria" w:hAnsi="Cambria" w:cs="Cambria"/>
                <w:sz w:val="24"/>
                <w:szCs w:val="24"/>
              </w:rPr>
              <w:t xml:space="preserve">on </w:t>
            </w:r>
            <w:r w:rsidR="00FD1CBF" w:rsidRPr="00FD1CBF">
              <w:rPr>
                <w:rFonts w:ascii="Cambria" w:eastAsia="Cambria" w:hAnsi="Cambria" w:cs="Cambria"/>
                <w:b/>
                <w:sz w:val="24"/>
                <w:szCs w:val="24"/>
                <w:u w:val="single"/>
              </w:rPr>
              <w:t>April</w:t>
            </w:r>
            <w:r w:rsidR="00715CDB" w:rsidRPr="00FD1CBF">
              <w:rPr>
                <w:rFonts w:ascii="Cambria" w:eastAsia="Cambria" w:hAnsi="Cambria" w:cs="Cambria"/>
                <w:b/>
                <w:sz w:val="24"/>
                <w:szCs w:val="24"/>
                <w:u w:val="single"/>
              </w:rPr>
              <w:t xml:space="preserve"> </w:t>
            </w:r>
            <w:r w:rsidR="00FD1CBF" w:rsidRPr="00FD1CBF">
              <w:rPr>
                <w:rFonts w:ascii="Cambria" w:eastAsia="Cambria" w:hAnsi="Cambria" w:cs="Cambria"/>
                <w:b/>
                <w:sz w:val="24"/>
                <w:szCs w:val="24"/>
                <w:u w:val="single"/>
              </w:rPr>
              <w:t>1</w:t>
            </w:r>
            <w:r w:rsidR="00FD1CBF" w:rsidRPr="00FD1CBF">
              <w:rPr>
                <w:rFonts w:ascii="Cambria" w:eastAsia="Cambria" w:hAnsi="Cambria" w:cs="Cambria"/>
                <w:b/>
                <w:sz w:val="24"/>
                <w:szCs w:val="24"/>
                <w:u w:val="single"/>
                <w:vertAlign w:val="superscript"/>
              </w:rPr>
              <w:t>st</w:t>
            </w:r>
            <w:r w:rsidRPr="00FD1CBF">
              <w:rPr>
                <w:rFonts w:ascii="Cambria" w:eastAsia="Cambria" w:hAnsi="Cambria" w:cs="Cambria"/>
                <w:b/>
                <w:sz w:val="24"/>
                <w:szCs w:val="24"/>
                <w:u w:val="single"/>
              </w:rPr>
              <w:t xml:space="preserve">, </w:t>
            </w:r>
            <w:proofErr w:type="gramStart"/>
            <w:r w:rsidRPr="00FD1CBF">
              <w:rPr>
                <w:rFonts w:ascii="Cambria" w:eastAsia="Cambria" w:hAnsi="Cambria" w:cs="Cambria"/>
                <w:b/>
                <w:sz w:val="24"/>
                <w:szCs w:val="24"/>
                <w:u w:val="single"/>
              </w:rPr>
              <w:t>202</w:t>
            </w:r>
            <w:r w:rsidR="00FC62EF" w:rsidRPr="00FD1CBF">
              <w:rPr>
                <w:rFonts w:ascii="Cambria" w:eastAsia="Cambria" w:hAnsi="Cambria" w:cs="Cambria"/>
                <w:b/>
                <w:sz w:val="24"/>
                <w:szCs w:val="24"/>
                <w:u w:val="single"/>
              </w:rPr>
              <w:t>6</w:t>
            </w:r>
            <w:proofErr w:type="gramEnd"/>
            <w:r w:rsidRPr="00FD1CBF">
              <w:rPr>
                <w:rFonts w:ascii="Cambria" w:eastAsia="Cambria" w:hAnsi="Cambria" w:cs="Cambria"/>
                <w:b/>
                <w:sz w:val="24"/>
                <w:szCs w:val="24"/>
                <w:u w:val="single"/>
              </w:rPr>
              <w:t xml:space="preserve"> at </w:t>
            </w:r>
            <w:r w:rsidR="00FD1CBF" w:rsidRPr="00FD1CBF">
              <w:rPr>
                <w:rFonts w:ascii="Cambria" w:eastAsia="Cambria" w:hAnsi="Cambria" w:cs="Cambria"/>
                <w:b/>
                <w:sz w:val="24"/>
                <w:szCs w:val="24"/>
                <w:u w:val="single"/>
              </w:rPr>
              <w:t>1</w:t>
            </w:r>
            <w:r w:rsidRPr="00FD1CBF">
              <w:rPr>
                <w:rFonts w:ascii="Cambria" w:eastAsia="Cambria" w:hAnsi="Cambria" w:cs="Cambria"/>
                <w:b/>
                <w:sz w:val="24"/>
                <w:szCs w:val="24"/>
                <w:u w:val="single"/>
              </w:rPr>
              <w:t>2:</w:t>
            </w:r>
            <w:r w:rsidR="00FD1CBF" w:rsidRPr="00FD1CBF">
              <w:rPr>
                <w:rFonts w:ascii="Cambria" w:eastAsia="Cambria" w:hAnsi="Cambria" w:cs="Cambria"/>
                <w:b/>
                <w:sz w:val="24"/>
                <w:szCs w:val="24"/>
                <w:u w:val="single"/>
              </w:rPr>
              <w:t>00</w:t>
            </w:r>
            <w:r w:rsidR="002021E2">
              <w:rPr>
                <w:rFonts w:ascii="Cambria" w:eastAsia="Cambria" w:hAnsi="Cambria" w:cs="Cambria"/>
                <w:b/>
                <w:sz w:val="24"/>
                <w:szCs w:val="24"/>
                <w:u w:val="single"/>
              </w:rPr>
              <w:t xml:space="preserve"> </w:t>
            </w:r>
            <w:r w:rsidRPr="00FD1CBF">
              <w:rPr>
                <w:rFonts w:ascii="Cambria" w:eastAsia="Cambria" w:hAnsi="Cambria" w:cs="Cambria"/>
                <w:b/>
                <w:sz w:val="24"/>
                <w:szCs w:val="24"/>
                <w:u w:val="single"/>
              </w:rPr>
              <w:t>PM.</w:t>
            </w:r>
            <w:r w:rsidRPr="00797EAE">
              <w:rPr>
                <w:rFonts w:ascii="Cambria" w:eastAsia="Cambria" w:hAnsi="Cambria" w:cs="Cambria"/>
                <w:b/>
                <w:sz w:val="24"/>
                <w:szCs w:val="24"/>
                <w:u w:val="single"/>
              </w:rPr>
              <w:t xml:space="preserve"> </w:t>
            </w:r>
            <w:r w:rsidRPr="00797EAE">
              <w:rPr>
                <w:rFonts w:ascii="Cambria" w:eastAsia="Cambria" w:hAnsi="Cambria" w:cs="Cambria"/>
                <w:sz w:val="24"/>
                <w:szCs w:val="24"/>
              </w:rPr>
              <w:t xml:space="preserve">The opening will be held at Roma Education Foundation Headquarters based in Majke </w:t>
            </w:r>
            <w:proofErr w:type="spellStart"/>
            <w:r w:rsidRPr="00797EAE">
              <w:rPr>
                <w:rFonts w:ascii="Cambria" w:eastAsia="Cambria" w:hAnsi="Cambria" w:cs="Cambria"/>
                <w:sz w:val="24"/>
                <w:szCs w:val="24"/>
              </w:rPr>
              <w:t>Jevrosime</w:t>
            </w:r>
            <w:proofErr w:type="spellEnd"/>
            <w:r w:rsidRPr="00797EAE">
              <w:rPr>
                <w:rFonts w:ascii="Cambria" w:eastAsia="Cambria" w:hAnsi="Cambria" w:cs="Cambria"/>
                <w:sz w:val="24"/>
                <w:szCs w:val="24"/>
              </w:rPr>
              <w:t xml:space="preserve"> 51, Belgrade (Stari Grad), Serbia.</w:t>
            </w:r>
          </w:p>
          <w:p w14:paraId="0000005D" w14:textId="77777777" w:rsidR="00741F08" w:rsidRPr="00797EAE" w:rsidRDefault="00741F08">
            <w:pPr>
              <w:jc w:val="both"/>
              <w:rPr>
                <w:rFonts w:ascii="Cambria" w:eastAsia="Cambria" w:hAnsi="Cambria" w:cs="Cambria"/>
                <w:sz w:val="24"/>
                <w:szCs w:val="24"/>
              </w:rPr>
            </w:pPr>
          </w:p>
          <w:p w14:paraId="0000005E" w14:textId="77777777" w:rsidR="00741F08" w:rsidRDefault="00FC7B55">
            <w:pPr>
              <w:jc w:val="both"/>
              <w:rPr>
                <w:rFonts w:ascii="Cambria" w:eastAsia="Cambria" w:hAnsi="Cambria" w:cs="Cambria"/>
                <w:sz w:val="24"/>
                <w:szCs w:val="24"/>
              </w:rPr>
            </w:pPr>
            <w:r w:rsidRPr="00797EAE">
              <w:rPr>
                <w:rFonts w:ascii="Cambria" w:eastAsia="Cambria" w:hAnsi="Cambria" w:cs="Cambria"/>
                <w:sz w:val="24"/>
                <w:szCs w:val="24"/>
              </w:rPr>
              <w:t xml:space="preserve">All timely submitted tenders will be publicly opened at the specified time and location, ensuring a transparent and fair process. Tenders submitted on time will be opened in the presence of tenderers or their representatives who wish to attend. No tenders will be rejected during this session, </w:t>
            </w:r>
            <w:r w:rsidRPr="00850092">
              <w:rPr>
                <w:rFonts w:ascii="Cambria" w:eastAsia="Cambria" w:hAnsi="Cambria" w:cs="Cambria"/>
                <w:sz w:val="24"/>
                <w:szCs w:val="24"/>
              </w:rPr>
              <w:t>except for those submitted after the deadline, which will be marked and returned unopened. During the opening, key details such as the name of each tenderer, the offered price, and relevant aspects of the submitted documents will be recorded in a formal tender opening report.</w:t>
            </w:r>
            <w:r w:rsidRPr="004E2D01">
              <w:rPr>
                <w:rFonts w:ascii="Cambria" w:eastAsia="Cambria" w:hAnsi="Cambria" w:cs="Cambria"/>
                <w:sz w:val="24"/>
                <w:szCs w:val="24"/>
              </w:rPr>
              <w:t xml:space="preserve"> This report will be signed by the responsible committee and</w:t>
            </w:r>
            <w:r w:rsidRPr="00797EAE">
              <w:rPr>
                <w:rFonts w:ascii="Cambria" w:eastAsia="Cambria" w:hAnsi="Cambria" w:cs="Cambria"/>
                <w:sz w:val="24"/>
                <w:szCs w:val="24"/>
              </w:rPr>
              <w:t xml:space="preserve"> made available for review to ensure transparency and accountability to the meeting participants.</w:t>
            </w:r>
          </w:p>
          <w:p w14:paraId="0000005F" w14:textId="77777777" w:rsidR="00741F08" w:rsidRDefault="00741F08">
            <w:pPr>
              <w:jc w:val="both"/>
              <w:rPr>
                <w:rFonts w:ascii="Cambria" w:eastAsia="Cambria" w:hAnsi="Cambria" w:cs="Cambria"/>
                <w:sz w:val="24"/>
                <w:szCs w:val="24"/>
              </w:rPr>
            </w:pPr>
          </w:p>
        </w:tc>
      </w:tr>
      <w:tr w:rsidR="00741F08" w14:paraId="55F447D6" w14:textId="77777777" w:rsidTr="470E15D9">
        <w:tc>
          <w:tcPr>
            <w:tcW w:w="9067" w:type="dxa"/>
          </w:tcPr>
          <w:p w14:paraId="00000060" w14:textId="77777777" w:rsidR="00741F08" w:rsidRDefault="00FC7B55">
            <w:pPr>
              <w:widowControl w:val="0"/>
              <w:numPr>
                <w:ilvl w:val="1"/>
                <w:numId w:val="29"/>
              </w:numPr>
              <w:spacing w:before="120"/>
              <w:ind w:left="739" w:hanging="709"/>
              <w:jc w:val="both"/>
              <w:rPr>
                <w:rFonts w:ascii="Cambria" w:eastAsia="Cambria" w:hAnsi="Cambria" w:cs="Cambria"/>
                <w:sz w:val="24"/>
                <w:szCs w:val="24"/>
              </w:rPr>
            </w:pPr>
            <w:r>
              <w:rPr>
                <w:rFonts w:ascii="Cambria" w:eastAsia="Cambria" w:hAnsi="Cambria" w:cs="Cambria"/>
                <w:b/>
                <w:sz w:val="24"/>
                <w:szCs w:val="24"/>
              </w:rPr>
              <w:lastRenderedPageBreak/>
              <w:t>Evaluation of tenders</w:t>
            </w:r>
          </w:p>
          <w:p w14:paraId="00000061"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The aim of this stage of procurement is to check that tenders comply with all requirements of the tender dossier. </w:t>
            </w:r>
          </w:p>
          <w:p w14:paraId="00000062"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A tender is deemed to comply if it satisfies all the conditions, procedures and specifications in the tender dossier. </w:t>
            </w:r>
          </w:p>
          <w:p w14:paraId="00000063" w14:textId="77777777" w:rsidR="00741F08" w:rsidRDefault="00741F08">
            <w:pPr>
              <w:jc w:val="both"/>
              <w:rPr>
                <w:rFonts w:ascii="Cambria" w:eastAsia="Cambria" w:hAnsi="Cambria" w:cs="Cambria"/>
                <w:sz w:val="24"/>
                <w:szCs w:val="24"/>
              </w:rPr>
            </w:pPr>
          </w:p>
          <w:p w14:paraId="00000064"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The tender is considered </w:t>
            </w:r>
            <w:r>
              <w:rPr>
                <w:rFonts w:ascii="Cambria" w:eastAsia="Cambria" w:hAnsi="Cambria" w:cs="Cambria"/>
                <w:b/>
                <w:sz w:val="24"/>
                <w:szCs w:val="24"/>
              </w:rPr>
              <w:t xml:space="preserve">non-compliant </w:t>
            </w:r>
            <w:r>
              <w:rPr>
                <w:rFonts w:ascii="Cambria" w:eastAsia="Cambria" w:hAnsi="Cambria" w:cs="Cambria"/>
                <w:sz w:val="24"/>
                <w:szCs w:val="24"/>
              </w:rPr>
              <w:t>in the following cases:</w:t>
            </w:r>
          </w:p>
          <w:p w14:paraId="00000065" w14:textId="77777777" w:rsidR="00741F08" w:rsidRDefault="00FC7B55">
            <w:pPr>
              <w:jc w:val="both"/>
              <w:rPr>
                <w:rFonts w:ascii="Cambria" w:eastAsia="Cambria" w:hAnsi="Cambria" w:cs="Cambria"/>
                <w:i/>
                <w:sz w:val="24"/>
                <w:szCs w:val="24"/>
              </w:rPr>
            </w:pPr>
            <w:r>
              <w:rPr>
                <w:rFonts w:ascii="Cambria" w:eastAsia="Cambria" w:hAnsi="Cambria" w:cs="Cambria"/>
                <w:sz w:val="24"/>
                <w:szCs w:val="24"/>
              </w:rPr>
              <w:t>-</w:t>
            </w:r>
            <w:r>
              <w:rPr>
                <w:rFonts w:ascii="Cambria" w:eastAsia="Cambria" w:hAnsi="Cambria" w:cs="Cambria"/>
                <w:sz w:val="24"/>
                <w:szCs w:val="24"/>
              </w:rPr>
              <w:tab/>
            </w:r>
            <w:r>
              <w:rPr>
                <w:rFonts w:ascii="Cambria" w:eastAsia="Cambria" w:hAnsi="Cambria" w:cs="Cambria"/>
                <w:i/>
                <w:sz w:val="24"/>
                <w:szCs w:val="24"/>
              </w:rPr>
              <w:t>the tender is sent after the submission deadline or to a different mail address than the one mentioned in the Tender Dossier.</w:t>
            </w:r>
          </w:p>
          <w:p w14:paraId="00000066"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t>the price, without VAT, included in the financial offer exceeds the estimated value communicated in the Tender Dossier.</w:t>
            </w:r>
          </w:p>
          <w:p w14:paraId="00000067"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t>the tender was sent by a tenderer that does not meet one or more of the conditions mentioned in the Tender Dossier.</w:t>
            </w:r>
          </w:p>
          <w:p w14:paraId="00000068"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t>the tenderer does not respond to the requests for clarifications, or the response is not submitted within the established term.</w:t>
            </w:r>
          </w:p>
          <w:p w14:paraId="00000069"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t>the tender does not comply with the technical specifications set out in Section II.</w:t>
            </w:r>
          </w:p>
          <w:p w14:paraId="0000006A" w14:textId="77777777" w:rsidR="00741F08" w:rsidRDefault="00741F08">
            <w:pPr>
              <w:jc w:val="both"/>
              <w:rPr>
                <w:rFonts w:ascii="Cambria" w:eastAsia="Cambria" w:hAnsi="Cambria" w:cs="Cambria"/>
                <w:i/>
                <w:sz w:val="24"/>
                <w:szCs w:val="24"/>
              </w:rPr>
            </w:pPr>
          </w:p>
          <w:p w14:paraId="0000006B" w14:textId="77777777" w:rsidR="00741F08" w:rsidRDefault="00FC7B55">
            <w:pPr>
              <w:jc w:val="both"/>
              <w:rPr>
                <w:rFonts w:ascii="Cambria" w:eastAsia="Cambria" w:hAnsi="Cambria" w:cs="Cambria"/>
                <w:b/>
                <w:sz w:val="24"/>
                <w:szCs w:val="24"/>
              </w:rPr>
            </w:pPr>
            <w:r>
              <w:rPr>
                <w:rFonts w:ascii="Cambria" w:eastAsia="Cambria" w:hAnsi="Cambria" w:cs="Cambria"/>
                <w:sz w:val="24"/>
                <w:szCs w:val="24"/>
              </w:rPr>
              <w:t xml:space="preserve">The tenders that do not fall into any of the situations mentioned above </w:t>
            </w:r>
            <w:r>
              <w:rPr>
                <w:rFonts w:ascii="Cambria" w:eastAsia="Cambria" w:hAnsi="Cambria" w:cs="Cambria"/>
                <w:b/>
                <w:sz w:val="24"/>
                <w:szCs w:val="24"/>
              </w:rPr>
              <w:t>will be considered compliant.</w:t>
            </w:r>
          </w:p>
          <w:p w14:paraId="0000006C" w14:textId="77777777" w:rsidR="00741F08" w:rsidRDefault="00741F08">
            <w:pPr>
              <w:jc w:val="both"/>
              <w:rPr>
                <w:rFonts w:ascii="Cambria" w:eastAsia="Cambria" w:hAnsi="Cambria" w:cs="Cambria"/>
                <w:sz w:val="24"/>
                <w:szCs w:val="24"/>
              </w:rPr>
            </w:pPr>
          </w:p>
          <w:p w14:paraId="0000006D"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During the evaluation of the offers, clarifications or additions to the documents submitted by the tenderers may be requested at any time.</w:t>
            </w:r>
          </w:p>
          <w:p w14:paraId="0000006E"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Any such request for clarification must be made in a manner that does not distort or compromise fair competition.</w:t>
            </w:r>
          </w:p>
          <w:p w14:paraId="0000006F" w14:textId="77777777" w:rsidR="00741F08" w:rsidRDefault="00741F08">
            <w:pPr>
              <w:jc w:val="both"/>
              <w:rPr>
                <w:rFonts w:ascii="Cambria" w:eastAsia="Cambria" w:hAnsi="Cambria" w:cs="Cambria"/>
                <w:sz w:val="24"/>
                <w:szCs w:val="24"/>
              </w:rPr>
            </w:pPr>
          </w:p>
          <w:p w14:paraId="00000070"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The request for clarification and the response must be in writing and no change to the price or substance of the tender may be requested or accepted, except when it is necessary to correct arithmetical errors discovered during the evaluation of the offers.</w:t>
            </w:r>
          </w:p>
          <w:p w14:paraId="00000071"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Errors will be corrected by the Contracting Authority as follows:</w:t>
            </w:r>
          </w:p>
          <w:p w14:paraId="00000072" w14:textId="77777777" w:rsidR="00741F08" w:rsidRDefault="00FC7B55">
            <w:pPr>
              <w:jc w:val="both"/>
              <w:rPr>
                <w:rFonts w:ascii="Cambria" w:eastAsia="Cambria" w:hAnsi="Cambria" w:cs="Cambria"/>
                <w:i/>
                <w:sz w:val="24"/>
                <w:szCs w:val="24"/>
              </w:rPr>
            </w:pPr>
            <w:r>
              <w:rPr>
                <w:rFonts w:ascii="Cambria" w:eastAsia="Cambria" w:hAnsi="Cambria" w:cs="Cambria"/>
                <w:sz w:val="24"/>
                <w:szCs w:val="24"/>
              </w:rPr>
              <w:t>-</w:t>
            </w:r>
            <w:r>
              <w:rPr>
                <w:rFonts w:ascii="Cambria" w:eastAsia="Cambria" w:hAnsi="Cambria" w:cs="Cambria"/>
                <w:sz w:val="24"/>
                <w:szCs w:val="24"/>
              </w:rPr>
              <w:tab/>
            </w:r>
            <w:r>
              <w:rPr>
                <w:rFonts w:ascii="Cambria" w:eastAsia="Cambria" w:hAnsi="Cambria" w:cs="Cambria"/>
                <w:i/>
                <w:sz w:val="24"/>
                <w:szCs w:val="24"/>
              </w:rPr>
              <w:t>where there is a discrepancy between amounts in figures and in words, the amount in words will be the amount considered.</w:t>
            </w:r>
          </w:p>
          <w:p w14:paraId="00000073" w14:textId="77777777" w:rsidR="00741F08" w:rsidRDefault="00FC7B55">
            <w:pPr>
              <w:jc w:val="both"/>
              <w:rPr>
                <w:rFonts w:ascii="Cambria" w:eastAsia="Cambria" w:hAnsi="Cambria" w:cs="Cambria"/>
                <w:sz w:val="24"/>
                <w:szCs w:val="24"/>
              </w:rPr>
            </w:pPr>
            <w:r>
              <w:rPr>
                <w:rFonts w:ascii="Cambria" w:eastAsia="Cambria" w:hAnsi="Cambria" w:cs="Cambria"/>
                <w:i/>
                <w:sz w:val="24"/>
                <w:szCs w:val="24"/>
              </w:rPr>
              <w:t>-</w:t>
            </w:r>
            <w:r>
              <w:rPr>
                <w:rFonts w:ascii="Cambria" w:eastAsia="Cambria" w:hAnsi="Cambria" w:cs="Cambria"/>
                <w:i/>
                <w:sz w:val="24"/>
                <w:szCs w:val="24"/>
              </w:rPr>
              <w:tab/>
              <w:t>except for lump-sum contracts, where there is a discrepancy between a unit price and the total amount derived from the</w:t>
            </w:r>
            <w:r>
              <w:rPr>
                <w:rFonts w:ascii="Cambria" w:eastAsia="Cambria" w:hAnsi="Cambria" w:cs="Cambria"/>
                <w:sz w:val="24"/>
                <w:szCs w:val="24"/>
              </w:rPr>
              <w:t xml:space="preserve"> </w:t>
            </w:r>
            <w:r>
              <w:rPr>
                <w:rFonts w:ascii="Cambria" w:eastAsia="Cambria" w:hAnsi="Cambria" w:cs="Cambria"/>
                <w:i/>
                <w:sz w:val="24"/>
                <w:szCs w:val="24"/>
              </w:rPr>
              <w:t>multiplication of the unit price and the quantity, the unit price as quoted will be the price considered.</w:t>
            </w:r>
          </w:p>
          <w:p w14:paraId="00000074"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Amounts corrected in this way will be binding on the tenderer. If the tenderer does not accept them, the tender will be rejected.</w:t>
            </w:r>
          </w:p>
          <w:p w14:paraId="00000075"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The deadline for the response to the request for clarification is a minimum of three working days.</w:t>
            </w:r>
          </w:p>
          <w:p w14:paraId="00000076"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Requests for clarifications regarding additions/modifications will be governed by the principles stipulated in this document. </w:t>
            </w:r>
          </w:p>
          <w:p w14:paraId="00000077"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To apply these principles, clarifications or additions are requested and admitted only to the extent that they do not determine the appearance of an advantage in favour of any economic operator.</w:t>
            </w:r>
          </w:p>
          <w:p w14:paraId="00000078" w14:textId="77777777" w:rsidR="00741F08" w:rsidRDefault="00741F08">
            <w:pPr>
              <w:jc w:val="both"/>
              <w:rPr>
                <w:rFonts w:ascii="Cambria" w:eastAsia="Cambria" w:hAnsi="Cambria" w:cs="Cambria"/>
                <w:sz w:val="24"/>
                <w:szCs w:val="24"/>
              </w:rPr>
            </w:pPr>
          </w:p>
          <w:p w14:paraId="00000079"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lastRenderedPageBreak/>
              <w:t>****If multiple compliant offers receive the same score following the evaluation, the contracting authority will request the tenderers in this situation to submit revised price offers for the contract.</w:t>
            </w:r>
          </w:p>
          <w:p w14:paraId="0000007A" w14:textId="77777777" w:rsidR="00741F08" w:rsidRDefault="00741F08">
            <w:pPr>
              <w:jc w:val="both"/>
              <w:rPr>
                <w:rFonts w:ascii="Cambria" w:eastAsia="Cambria" w:hAnsi="Cambria" w:cs="Cambria"/>
                <w:sz w:val="24"/>
                <w:szCs w:val="24"/>
              </w:rPr>
            </w:pPr>
          </w:p>
          <w:p w14:paraId="0000007B" w14:textId="77777777" w:rsidR="00741F08" w:rsidRDefault="00FC7B55">
            <w:pPr>
              <w:jc w:val="both"/>
              <w:rPr>
                <w:rFonts w:ascii="Cambria" w:eastAsia="Cambria" w:hAnsi="Cambria" w:cs="Cambria"/>
                <w:b/>
                <w:sz w:val="24"/>
                <w:szCs w:val="24"/>
                <w:u w:val="single"/>
              </w:rPr>
            </w:pPr>
            <w:r>
              <w:rPr>
                <w:rFonts w:ascii="Cambria" w:eastAsia="Cambria" w:hAnsi="Cambria" w:cs="Cambria"/>
                <w:b/>
                <w:sz w:val="24"/>
                <w:szCs w:val="24"/>
                <w:u w:val="single"/>
              </w:rPr>
              <w:t>**** Alternative or variant solutions will not be accepted or considered as part of this procurement process. Only proposals that fully comply with the specified requirements will be evaluated.</w:t>
            </w:r>
          </w:p>
        </w:tc>
      </w:tr>
      <w:tr w:rsidR="00741F08" w14:paraId="1774B217" w14:textId="77777777" w:rsidTr="470E15D9">
        <w:tc>
          <w:tcPr>
            <w:tcW w:w="9067" w:type="dxa"/>
          </w:tcPr>
          <w:p w14:paraId="0000007C" w14:textId="77777777" w:rsidR="00741F08" w:rsidRDefault="00FC7B55">
            <w:pPr>
              <w:widowControl w:val="0"/>
              <w:numPr>
                <w:ilvl w:val="1"/>
                <w:numId w:val="29"/>
              </w:numPr>
              <w:spacing w:before="120"/>
              <w:ind w:left="739" w:hanging="709"/>
              <w:jc w:val="both"/>
              <w:rPr>
                <w:rFonts w:ascii="Cambria" w:eastAsia="Cambria" w:hAnsi="Cambria" w:cs="Cambria"/>
                <w:b/>
                <w:sz w:val="24"/>
                <w:szCs w:val="24"/>
              </w:rPr>
            </w:pPr>
            <w:r>
              <w:rPr>
                <w:rFonts w:ascii="Cambria" w:eastAsia="Cambria" w:hAnsi="Cambria" w:cs="Cambria"/>
                <w:b/>
                <w:sz w:val="24"/>
                <w:szCs w:val="24"/>
              </w:rPr>
              <w:lastRenderedPageBreak/>
              <w:t>Notification of award</w:t>
            </w:r>
          </w:p>
          <w:p w14:paraId="0000007D"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By submitting a tender, the tenderer agrees to receive notification of the result of the procurement procedure by electronic means. </w:t>
            </w:r>
          </w:p>
          <w:p w14:paraId="0000007E"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The notification is received on the date when the contracting authority sends it to the electronic address referred to in the offer.</w:t>
            </w:r>
          </w:p>
          <w:p w14:paraId="0000007F"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The contracting authority will inform all the tenderers about the award decision.</w:t>
            </w:r>
          </w:p>
        </w:tc>
      </w:tr>
      <w:tr w:rsidR="00741F08" w14:paraId="72E0CB8F" w14:textId="77777777" w:rsidTr="470E15D9">
        <w:tc>
          <w:tcPr>
            <w:tcW w:w="9067" w:type="dxa"/>
          </w:tcPr>
          <w:p w14:paraId="00000080" w14:textId="77777777" w:rsidR="00741F08" w:rsidRDefault="00FC7B55">
            <w:pPr>
              <w:widowControl w:val="0"/>
              <w:numPr>
                <w:ilvl w:val="1"/>
                <w:numId w:val="29"/>
              </w:numPr>
              <w:spacing w:before="120"/>
              <w:ind w:left="739" w:hanging="709"/>
              <w:jc w:val="both"/>
              <w:rPr>
                <w:rFonts w:ascii="Cambria" w:eastAsia="Cambria" w:hAnsi="Cambria" w:cs="Cambria"/>
                <w:b/>
                <w:sz w:val="24"/>
                <w:szCs w:val="24"/>
              </w:rPr>
            </w:pPr>
            <w:r>
              <w:rPr>
                <w:rFonts w:ascii="Cambria" w:eastAsia="Cambria" w:hAnsi="Cambria" w:cs="Cambria"/>
                <w:b/>
                <w:sz w:val="24"/>
                <w:szCs w:val="24"/>
              </w:rPr>
              <w:t xml:space="preserve">Appeals </w:t>
            </w:r>
          </w:p>
          <w:p w14:paraId="00000082" w14:textId="71336F80" w:rsidR="00741F08" w:rsidRDefault="00A87596">
            <w:pPr>
              <w:widowControl w:val="0"/>
              <w:ind w:left="30"/>
              <w:jc w:val="both"/>
              <w:rPr>
                <w:rFonts w:ascii="Cambria" w:eastAsia="Cambria" w:hAnsi="Cambria" w:cs="Cambria"/>
                <w:sz w:val="24"/>
                <w:szCs w:val="24"/>
              </w:rPr>
            </w:pPr>
            <w:r w:rsidRPr="00A87596">
              <w:rPr>
                <w:rFonts w:ascii="Cambria" w:eastAsia="Cambria" w:hAnsi="Cambria" w:cs="Cambria"/>
                <w:sz w:val="24"/>
                <w:szCs w:val="24"/>
              </w:rPr>
              <w:t>Tenderers who believe they have been adversely affected by an error in the award process or who do not agree with the outcome of the procurement procedure have the right to submit a complaint.</w:t>
            </w:r>
            <w:r>
              <w:rPr>
                <w:rFonts w:ascii="Cambria" w:eastAsia="Cambria" w:hAnsi="Cambria" w:cs="Cambria"/>
                <w:sz w:val="24"/>
                <w:szCs w:val="24"/>
              </w:rPr>
              <w:t xml:space="preserve"> </w:t>
            </w:r>
            <w:r w:rsidR="00FC7B55">
              <w:rPr>
                <w:rFonts w:ascii="Cambria" w:eastAsia="Cambria" w:hAnsi="Cambria" w:cs="Cambria"/>
                <w:sz w:val="24"/>
                <w:szCs w:val="24"/>
              </w:rPr>
              <w:t>The deadline for submitting the appeal is three working days from the date of notification of the result procurement procedure.</w:t>
            </w:r>
          </w:p>
          <w:p w14:paraId="00000083"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The appeal will be addressed to the Contracting Authority and will be sent by e-mail to </w:t>
            </w:r>
            <w:hyperlink r:id="rId15">
              <w:r w:rsidR="00741F08">
                <w:rPr>
                  <w:rFonts w:ascii="Cambria" w:eastAsia="Cambria" w:hAnsi="Cambria" w:cs="Cambria"/>
                  <w:color w:val="0563C1"/>
                  <w:sz w:val="24"/>
                  <w:szCs w:val="24"/>
                  <w:u w:val="single"/>
                </w:rPr>
                <w:t>rareproject@roma.education</w:t>
              </w:r>
            </w:hyperlink>
            <w:r>
              <w:rPr>
                <w:rFonts w:ascii="Cambria" w:eastAsia="Cambria" w:hAnsi="Cambria" w:cs="Cambria"/>
                <w:sz w:val="24"/>
                <w:szCs w:val="24"/>
              </w:rPr>
              <w:t xml:space="preserve"> or the mail address Majke </w:t>
            </w:r>
            <w:proofErr w:type="spellStart"/>
            <w:r>
              <w:rPr>
                <w:rFonts w:ascii="Cambria" w:eastAsia="Cambria" w:hAnsi="Cambria" w:cs="Cambria"/>
                <w:sz w:val="24"/>
                <w:szCs w:val="24"/>
              </w:rPr>
              <w:t>Jevrosime</w:t>
            </w:r>
            <w:proofErr w:type="spellEnd"/>
            <w:r>
              <w:rPr>
                <w:rFonts w:ascii="Cambria" w:eastAsia="Cambria" w:hAnsi="Cambria" w:cs="Cambria"/>
                <w:sz w:val="24"/>
                <w:szCs w:val="24"/>
              </w:rPr>
              <w:t xml:space="preserve"> 51, Belgrade (Stari Grad), Serbia.</w:t>
            </w:r>
          </w:p>
          <w:p w14:paraId="00000084" w14:textId="77777777" w:rsidR="00741F08" w:rsidRDefault="00741F08">
            <w:pPr>
              <w:jc w:val="both"/>
              <w:rPr>
                <w:rFonts w:ascii="Cambria" w:eastAsia="Cambria" w:hAnsi="Cambria" w:cs="Cambria"/>
                <w:sz w:val="24"/>
                <w:szCs w:val="24"/>
              </w:rPr>
            </w:pPr>
          </w:p>
          <w:p w14:paraId="00000085"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The appeal submitted after this deadline will be rejected as late. The appeal must be accompanied by all the documents on which it is based. Each appeal will be answered within no more than two working days from the date of registration of the appeal.</w:t>
            </w:r>
          </w:p>
          <w:p w14:paraId="00000086"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The appeal settlement meeting is not public. </w:t>
            </w:r>
          </w:p>
          <w:p w14:paraId="00000087" w14:textId="77777777" w:rsidR="00741F08" w:rsidRDefault="00741F08">
            <w:pPr>
              <w:jc w:val="both"/>
              <w:rPr>
                <w:rFonts w:ascii="Cambria" w:eastAsia="Cambria" w:hAnsi="Cambria" w:cs="Cambria"/>
                <w:sz w:val="24"/>
                <w:szCs w:val="24"/>
              </w:rPr>
            </w:pPr>
          </w:p>
          <w:p w14:paraId="00000088"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The </w:t>
            </w:r>
            <w:r w:rsidRPr="00A94EFC">
              <w:rPr>
                <w:rFonts w:ascii="Cambria" w:eastAsia="Cambria" w:hAnsi="Cambria" w:cs="Cambria"/>
                <w:sz w:val="24"/>
                <w:szCs w:val="24"/>
              </w:rPr>
              <w:t>dispute settlement commission may dismiss the complaint if it is found to be unfounded, late, or premature. If the complaint</w:t>
            </w:r>
            <w:r>
              <w:rPr>
                <w:rFonts w:ascii="Cambria" w:eastAsia="Cambria" w:hAnsi="Cambria" w:cs="Cambria"/>
                <w:sz w:val="24"/>
                <w:szCs w:val="24"/>
              </w:rPr>
              <w:t xml:space="preserve"> is admitted, appropriate remedial measures will be ordered if feasible, or the procurement procedure may be cancelled.</w:t>
            </w:r>
          </w:p>
          <w:p w14:paraId="00000089" w14:textId="04E3D21F" w:rsidR="00741F08" w:rsidRDefault="00FC7B55">
            <w:pPr>
              <w:jc w:val="both"/>
              <w:rPr>
                <w:rFonts w:ascii="Cambria" w:eastAsia="Cambria" w:hAnsi="Cambria" w:cs="Cambria"/>
                <w:sz w:val="24"/>
                <w:szCs w:val="24"/>
              </w:rPr>
            </w:pPr>
            <w:r>
              <w:rPr>
                <w:rFonts w:ascii="Cambria" w:eastAsia="Cambria" w:hAnsi="Cambria" w:cs="Cambria"/>
                <w:sz w:val="24"/>
                <w:szCs w:val="24"/>
              </w:rPr>
              <w:t>If the appellant is not satisfied with the answer received from the Contracting Authority with reference to his appeal, he may file a complaint according to the provisions of Section 2.12. of the PRAG</w:t>
            </w:r>
            <w:r w:rsidR="00F70A31">
              <w:rPr>
                <w:rFonts w:ascii="Cambria" w:eastAsia="Cambria" w:hAnsi="Cambria" w:cs="Cambria"/>
                <w:sz w:val="24"/>
                <w:szCs w:val="24"/>
              </w:rPr>
              <w:t xml:space="preserve"> </w:t>
            </w:r>
            <w:r w:rsidR="00FB00BF">
              <w:rPr>
                <w:rFonts w:ascii="Cambria" w:eastAsia="Cambria" w:hAnsi="Cambria" w:cs="Cambria"/>
                <w:sz w:val="24"/>
                <w:szCs w:val="24"/>
              </w:rPr>
              <w:t xml:space="preserve">version </w:t>
            </w:r>
            <w:r w:rsidR="00F70A31">
              <w:rPr>
                <w:rFonts w:ascii="Cambria" w:eastAsia="Cambria" w:hAnsi="Cambria" w:cs="Cambria"/>
                <w:sz w:val="24"/>
                <w:szCs w:val="24"/>
              </w:rPr>
              <w:t>2021.1</w:t>
            </w:r>
            <w:r>
              <w:rPr>
                <w:rFonts w:ascii="Cambria" w:eastAsia="Cambria" w:hAnsi="Cambria" w:cs="Cambria"/>
                <w:sz w:val="24"/>
                <w:szCs w:val="24"/>
              </w:rPr>
              <w:t>.</w:t>
            </w:r>
          </w:p>
          <w:p w14:paraId="0000008A" w14:textId="77777777" w:rsidR="00741F08" w:rsidRDefault="00741F08">
            <w:pPr>
              <w:jc w:val="both"/>
              <w:rPr>
                <w:rFonts w:ascii="Cambria" w:eastAsia="Cambria" w:hAnsi="Cambria" w:cs="Cambria"/>
                <w:sz w:val="24"/>
                <w:szCs w:val="24"/>
              </w:rPr>
            </w:pPr>
          </w:p>
        </w:tc>
      </w:tr>
      <w:tr w:rsidR="00741F08" w14:paraId="34EE176C" w14:textId="77777777" w:rsidTr="470E15D9">
        <w:tc>
          <w:tcPr>
            <w:tcW w:w="9067" w:type="dxa"/>
          </w:tcPr>
          <w:p w14:paraId="0000008B" w14:textId="77777777" w:rsidR="00741F08" w:rsidRDefault="00FC7B55">
            <w:pPr>
              <w:widowControl w:val="0"/>
              <w:numPr>
                <w:ilvl w:val="1"/>
                <w:numId w:val="29"/>
              </w:numPr>
              <w:spacing w:before="120"/>
              <w:ind w:left="739" w:hanging="709"/>
              <w:jc w:val="both"/>
              <w:rPr>
                <w:rFonts w:ascii="Cambria" w:eastAsia="Cambria" w:hAnsi="Cambria" w:cs="Cambria"/>
                <w:b/>
                <w:sz w:val="24"/>
                <w:szCs w:val="24"/>
              </w:rPr>
            </w:pPr>
            <w:r>
              <w:rPr>
                <w:rFonts w:ascii="Cambria" w:eastAsia="Cambria" w:hAnsi="Cambria" w:cs="Cambria"/>
                <w:b/>
                <w:sz w:val="24"/>
                <w:szCs w:val="24"/>
              </w:rPr>
              <w:t>Signature of the contract</w:t>
            </w:r>
          </w:p>
          <w:p w14:paraId="0000008C"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The contract will be signed only after the deadline for filing a complaint will be ended.</w:t>
            </w:r>
          </w:p>
          <w:p w14:paraId="0000008D"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If such an appeal is received, the contract will be signed only after the communication of the result of the appeal analysis.</w:t>
            </w:r>
          </w:p>
          <w:p w14:paraId="0000008E" w14:textId="77777777" w:rsidR="00741F08" w:rsidRDefault="00741F08">
            <w:pPr>
              <w:jc w:val="both"/>
              <w:rPr>
                <w:rFonts w:ascii="Cambria" w:eastAsia="Cambria" w:hAnsi="Cambria" w:cs="Cambria"/>
                <w:sz w:val="24"/>
                <w:szCs w:val="24"/>
              </w:rPr>
            </w:pPr>
          </w:p>
        </w:tc>
      </w:tr>
      <w:tr w:rsidR="00741F08" w14:paraId="2D05686C" w14:textId="77777777" w:rsidTr="470E15D9">
        <w:tc>
          <w:tcPr>
            <w:tcW w:w="9067" w:type="dxa"/>
          </w:tcPr>
          <w:p w14:paraId="0000008F" w14:textId="77777777" w:rsidR="00741F08" w:rsidRDefault="00FC7B55">
            <w:pPr>
              <w:widowControl w:val="0"/>
              <w:numPr>
                <w:ilvl w:val="1"/>
                <w:numId w:val="29"/>
              </w:numPr>
              <w:spacing w:before="120"/>
              <w:ind w:left="739" w:hanging="709"/>
              <w:jc w:val="both"/>
              <w:rPr>
                <w:rFonts w:ascii="Cambria" w:eastAsia="Cambria" w:hAnsi="Cambria" w:cs="Cambria"/>
                <w:b/>
                <w:sz w:val="24"/>
                <w:szCs w:val="24"/>
              </w:rPr>
            </w:pPr>
            <w:r>
              <w:rPr>
                <w:rFonts w:ascii="Cambria" w:eastAsia="Cambria" w:hAnsi="Cambria" w:cs="Cambria"/>
                <w:b/>
                <w:sz w:val="24"/>
                <w:szCs w:val="24"/>
              </w:rPr>
              <w:t>Ethics clauses and code of conduct</w:t>
            </w:r>
          </w:p>
          <w:p w14:paraId="00000090" w14:textId="77777777" w:rsidR="00741F08" w:rsidRDefault="00FC7B55">
            <w:pPr>
              <w:numPr>
                <w:ilvl w:val="1"/>
                <w:numId w:val="30"/>
              </w:numPr>
              <w:pBdr>
                <w:top w:val="nil"/>
                <w:left w:val="nil"/>
                <w:bottom w:val="nil"/>
                <w:right w:val="nil"/>
                <w:between w:val="nil"/>
              </w:pBdr>
              <w:spacing w:after="160" w:line="259" w:lineRule="auto"/>
              <w:ind w:left="736" w:hanging="709"/>
              <w:jc w:val="both"/>
              <w:rPr>
                <w:rFonts w:ascii="Cambria" w:eastAsia="Cambria" w:hAnsi="Cambria" w:cs="Cambria"/>
                <w:b/>
                <w:color w:val="000000"/>
                <w:sz w:val="24"/>
                <w:szCs w:val="24"/>
              </w:rPr>
            </w:pPr>
            <w:r>
              <w:rPr>
                <w:rFonts w:ascii="Cambria" w:eastAsia="Cambria" w:hAnsi="Cambria" w:cs="Cambria"/>
                <w:b/>
                <w:color w:val="000000"/>
                <w:sz w:val="24"/>
                <w:szCs w:val="24"/>
              </w:rPr>
              <w:t xml:space="preserve"> Absence of conflict of interest</w:t>
            </w:r>
          </w:p>
          <w:p w14:paraId="00000091"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Tenderers must act independently and without any conflict of interest. They must not have any relationship, direct or indirect, with other tenderers or parties involved in the procurement process that could compromise their impartiality or objectivity.</w:t>
            </w:r>
          </w:p>
          <w:p w14:paraId="00000092" w14:textId="77777777" w:rsidR="00741F08" w:rsidRDefault="00FC7B55">
            <w:pPr>
              <w:jc w:val="both"/>
              <w:rPr>
                <w:rFonts w:ascii="Cambria" w:eastAsia="Cambria" w:hAnsi="Cambria" w:cs="Cambria"/>
                <w:sz w:val="24"/>
                <w:szCs w:val="24"/>
              </w:rPr>
            </w:pPr>
            <w:r>
              <w:rPr>
                <w:rFonts w:ascii="Cambria" w:eastAsia="Cambria" w:hAnsi="Cambria" w:cs="Cambria"/>
                <w:sz w:val="24"/>
                <w:szCs w:val="24"/>
              </w:rPr>
              <w:lastRenderedPageBreak/>
              <w:t>Any attempt by a tenderer to obtain confidential information, collude with competitors, or influence the evaluation committee or contracting authority during the tendering process will result in the rejection of their tender. Additionally, such actions may lead to administrative penalties by the applicable EU Financial Regulation.</w:t>
            </w:r>
          </w:p>
          <w:p w14:paraId="00000093"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A conflict of interest is defined as per Article 61 of Regulation (EU, Euratom) 2018/1046 of the European Parliament:</w:t>
            </w:r>
          </w:p>
          <w:p w14:paraId="00000094"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 xml:space="preserve">A conflict of interest exists when the impartiality and objective exercise of the functions of a financial actor or other person involved in budget implementation is compromised due to family ties, emotional connections, political or national affiliations, financial interests, or any other direct or indirect personal interest.   </w:t>
            </w:r>
          </w:p>
          <w:p w14:paraId="00000095" w14:textId="77777777" w:rsidR="00741F08" w:rsidRDefault="00741F08">
            <w:pPr>
              <w:jc w:val="both"/>
              <w:rPr>
                <w:rFonts w:ascii="Cambria" w:eastAsia="Cambria" w:hAnsi="Cambria" w:cs="Cambria"/>
                <w:sz w:val="24"/>
                <w:szCs w:val="24"/>
              </w:rPr>
            </w:pPr>
          </w:p>
          <w:p w14:paraId="00000096"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A conflict of interest can arise even if the person does not personally benefit from the situation. It is sufficient that circumstances could potentially impair their ability to act objectively and impartially.</w:t>
            </w:r>
          </w:p>
          <w:p w14:paraId="00000097" w14:textId="77777777" w:rsidR="00741F08" w:rsidRDefault="00741F08">
            <w:pPr>
              <w:jc w:val="both"/>
              <w:rPr>
                <w:rFonts w:ascii="Cambria" w:eastAsia="Cambria" w:hAnsi="Cambria" w:cs="Cambria"/>
                <w:sz w:val="24"/>
                <w:szCs w:val="24"/>
              </w:rPr>
            </w:pPr>
          </w:p>
          <w:p w14:paraId="00000098" w14:textId="77777777" w:rsidR="00741F08" w:rsidRDefault="00FC7B55">
            <w:pPr>
              <w:numPr>
                <w:ilvl w:val="1"/>
                <w:numId w:val="30"/>
              </w:numPr>
              <w:pBdr>
                <w:top w:val="nil"/>
                <w:left w:val="nil"/>
                <w:bottom w:val="nil"/>
                <w:right w:val="nil"/>
                <w:between w:val="nil"/>
              </w:pBdr>
              <w:spacing w:after="160" w:line="259" w:lineRule="auto"/>
              <w:ind w:left="736" w:hanging="709"/>
              <w:jc w:val="both"/>
              <w:rPr>
                <w:rFonts w:ascii="Cambria" w:eastAsia="Cambria" w:hAnsi="Cambria" w:cs="Cambria"/>
                <w:b/>
                <w:color w:val="000000"/>
                <w:sz w:val="24"/>
                <w:szCs w:val="24"/>
              </w:rPr>
            </w:pPr>
            <w:r>
              <w:rPr>
                <w:rFonts w:ascii="Cambria" w:eastAsia="Cambria" w:hAnsi="Cambria" w:cs="Cambria"/>
                <w:b/>
                <w:color w:val="000000"/>
                <w:sz w:val="24"/>
                <w:szCs w:val="24"/>
              </w:rPr>
              <w:t>Respect for Human Rights, Environmental Legislation, and Core Labor Standards</w:t>
            </w:r>
          </w:p>
          <w:p w14:paraId="00000099" w14:textId="77777777" w:rsidR="00741F08" w:rsidRDefault="00FC7B55">
            <w:pPr>
              <w:spacing w:before="280" w:after="280"/>
              <w:jc w:val="both"/>
              <w:rPr>
                <w:rFonts w:ascii="Cambria" w:eastAsia="Cambria" w:hAnsi="Cambria" w:cs="Cambria"/>
                <w:sz w:val="24"/>
                <w:szCs w:val="24"/>
              </w:rPr>
            </w:pPr>
            <w:r>
              <w:rPr>
                <w:rFonts w:ascii="Cambria" w:eastAsia="Cambria" w:hAnsi="Cambria" w:cs="Cambria"/>
                <w:sz w:val="24"/>
                <w:szCs w:val="24"/>
              </w:rPr>
              <w:t>Tenderers and their personnel must comply with human rights, applicable data protection rules, environmental legislation (including multilateral environmental agreements), and core labour standards as defined in relevant national law and International Labor Organization conventions.</w:t>
            </w:r>
          </w:p>
          <w:p w14:paraId="0000009A" w14:textId="77777777" w:rsidR="00741F08" w:rsidRDefault="00FC7B55">
            <w:pPr>
              <w:spacing w:before="280" w:after="280"/>
              <w:jc w:val="both"/>
              <w:rPr>
                <w:rFonts w:ascii="Cambria" w:eastAsia="Cambria" w:hAnsi="Cambria" w:cs="Cambria"/>
                <w:sz w:val="24"/>
                <w:szCs w:val="24"/>
              </w:rPr>
            </w:pPr>
            <w:r>
              <w:rPr>
                <w:rFonts w:ascii="Cambria" w:eastAsia="Cambria" w:hAnsi="Cambria" w:cs="Cambria"/>
                <w:sz w:val="24"/>
                <w:szCs w:val="24"/>
              </w:rPr>
              <w:t>The Contracting Authority maintains a "zero tolerance" policy toward sexual exploitation, abuse, and harassment. Physical abuse, punishment, threats, sexual abuse, exploitation, harassment, and verbal abuse, as well as other forms of intimidation, are prohibited.</w:t>
            </w:r>
          </w:p>
          <w:p w14:paraId="0000009B" w14:textId="77777777" w:rsidR="00741F08" w:rsidRDefault="00FC7B55">
            <w:pPr>
              <w:numPr>
                <w:ilvl w:val="1"/>
                <w:numId w:val="30"/>
              </w:numPr>
              <w:pBdr>
                <w:top w:val="nil"/>
                <w:left w:val="nil"/>
                <w:bottom w:val="nil"/>
                <w:right w:val="nil"/>
                <w:between w:val="nil"/>
              </w:pBdr>
              <w:spacing w:after="160" w:line="259" w:lineRule="auto"/>
              <w:ind w:left="736" w:hanging="709"/>
              <w:jc w:val="both"/>
              <w:rPr>
                <w:rFonts w:ascii="Cambria" w:eastAsia="Cambria" w:hAnsi="Cambria" w:cs="Cambria"/>
                <w:b/>
                <w:color w:val="000000"/>
                <w:sz w:val="24"/>
                <w:szCs w:val="24"/>
              </w:rPr>
            </w:pPr>
            <w:r>
              <w:rPr>
                <w:rFonts w:ascii="Cambria" w:eastAsia="Cambria" w:hAnsi="Cambria" w:cs="Cambria"/>
                <w:b/>
                <w:color w:val="000000"/>
                <w:sz w:val="24"/>
                <w:szCs w:val="24"/>
              </w:rPr>
              <w:t>Anti-Corruption and Anti-Bribery</w:t>
            </w:r>
          </w:p>
          <w:p w14:paraId="0000009C" w14:textId="77777777" w:rsidR="00741F08" w:rsidRDefault="00FC7B55">
            <w:pPr>
              <w:spacing w:before="280" w:after="280"/>
              <w:jc w:val="both"/>
              <w:rPr>
                <w:rFonts w:ascii="Cambria" w:eastAsia="Cambria" w:hAnsi="Cambria" w:cs="Cambria"/>
                <w:sz w:val="24"/>
                <w:szCs w:val="24"/>
              </w:rPr>
            </w:pPr>
            <w:r>
              <w:rPr>
                <w:rFonts w:ascii="Cambria" w:eastAsia="Cambria" w:hAnsi="Cambria" w:cs="Cambria"/>
                <w:sz w:val="24"/>
                <w:szCs w:val="24"/>
              </w:rPr>
              <w:t xml:space="preserve">Tenderers must comply with all applicable laws and regulations related to anti-bribery and anti-corruption. The European Commission reserves the right to suspend or cancel project financing if corrupt practices are discovered during the award process or contract execution and the contracting authority fails to address the situation.   </w:t>
            </w:r>
          </w:p>
          <w:p w14:paraId="0000009D" w14:textId="77777777" w:rsidR="00741F08" w:rsidRDefault="00FC7B55">
            <w:pPr>
              <w:spacing w:before="280" w:after="280"/>
              <w:jc w:val="both"/>
              <w:rPr>
                <w:rFonts w:ascii="Cambria" w:eastAsia="Cambria" w:hAnsi="Cambria" w:cs="Cambria"/>
                <w:sz w:val="24"/>
                <w:szCs w:val="24"/>
              </w:rPr>
            </w:pPr>
            <w:r>
              <w:rPr>
                <w:rFonts w:ascii="Cambria" w:eastAsia="Cambria" w:hAnsi="Cambria" w:cs="Cambria"/>
                <w:sz w:val="24"/>
                <w:szCs w:val="24"/>
              </w:rPr>
              <w:t>"Corrupt practices" include offering bribes, gifts, gratuities, or commissions to induce or reward actions related to contract award or execution.</w:t>
            </w:r>
          </w:p>
          <w:p w14:paraId="0000009E" w14:textId="77777777" w:rsidR="00741F08" w:rsidRDefault="00FC7B55">
            <w:pPr>
              <w:numPr>
                <w:ilvl w:val="1"/>
                <w:numId w:val="30"/>
              </w:numPr>
              <w:pBdr>
                <w:top w:val="nil"/>
                <w:left w:val="nil"/>
                <w:bottom w:val="nil"/>
                <w:right w:val="nil"/>
                <w:between w:val="nil"/>
              </w:pBdr>
              <w:spacing w:after="160" w:line="259" w:lineRule="auto"/>
              <w:ind w:left="736" w:hanging="709"/>
              <w:jc w:val="both"/>
              <w:rPr>
                <w:rFonts w:ascii="Cambria" w:eastAsia="Cambria" w:hAnsi="Cambria" w:cs="Cambria"/>
                <w:color w:val="000000"/>
                <w:sz w:val="24"/>
                <w:szCs w:val="24"/>
              </w:rPr>
            </w:pPr>
            <w:r>
              <w:rPr>
                <w:rFonts w:ascii="Cambria" w:eastAsia="Cambria" w:hAnsi="Cambria" w:cs="Cambria"/>
                <w:b/>
                <w:color w:val="000000"/>
                <w:sz w:val="24"/>
                <w:szCs w:val="24"/>
              </w:rPr>
              <w:t>Unusual Commercial Expenses</w:t>
            </w:r>
          </w:p>
          <w:p w14:paraId="0000009F" w14:textId="77777777" w:rsidR="00741F08" w:rsidRDefault="00FC7B55">
            <w:pPr>
              <w:spacing w:before="280" w:after="280"/>
              <w:jc w:val="both"/>
              <w:rPr>
                <w:rFonts w:ascii="Cambria" w:eastAsia="Cambria" w:hAnsi="Cambria" w:cs="Cambria"/>
                <w:sz w:val="24"/>
                <w:szCs w:val="24"/>
              </w:rPr>
            </w:pPr>
            <w:r>
              <w:rPr>
                <w:rFonts w:ascii="Cambria" w:eastAsia="Cambria" w:hAnsi="Cambria" w:cs="Cambria"/>
                <w:sz w:val="24"/>
                <w:szCs w:val="24"/>
              </w:rPr>
              <w:t>Tenders will be rejected, or contracts terminated if unusual commercial expenses arise. These include commissions not mentioned in the main contract, commissions not paid for legitimate services, commissions remitted to tax havens, commissions paid to unidentified payees, or commissions paid to front companies. Contractors found to have paid unusual commercial expenses on EU-funded projects may face contract termination or permanent exclusion from receiving EU funds.</w:t>
            </w:r>
          </w:p>
          <w:p w14:paraId="000000A0" w14:textId="77777777" w:rsidR="00741F08" w:rsidRDefault="00FC7B55">
            <w:pPr>
              <w:spacing w:before="280" w:after="280"/>
              <w:rPr>
                <w:rFonts w:ascii="Cambria" w:eastAsia="Cambria" w:hAnsi="Cambria" w:cs="Cambria"/>
                <w:sz w:val="24"/>
                <w:szCs w:val="24"/>
              </w:rPr>
            </w:pPr>
            <w:r>
              <w:rPr>
                <w:rFonts w:ascii="Cambria" w:eastAsia="Cambria" w:hAnsi="Cambria" w:cs="Cambria"/>
                <w:b/>
                <w:sz w:val="24"/>
                <w:szCs w:val="24"/>
              </w:rPr>
              <w:lastRenderedPageBreak/>
              <w:t>19.5. Breach of Obligations, Irregularities, or Fraud</w:t>
            </w:r>
          </w:p>
          <w:p w14:paraId="000000A2" w14:textId="2CF21731" w:rsidR="00741F08" w:rsidRDefault="00FC7B55" w:rsidP="00492930">
            <w:pPr>
              <w:spacing w:before="280" w:after="280"/>
              <w:jc w:val="both"/>
              <w:rPr>
                <w:rFonts w:ascii="Cambria" w:eastAsia="Cambria" w:hAnsi="Cambria" w:cs="Cambria"/>
                <w:sz w:val="24"/>
                <w:szCs w:val="24"/>
              </w:rPr>
            </w:pPr>
            <w:r>
              <w:rPr>
                <w:rFonts w:ascii="Cambria" w:eastAsia="Cambria" w:hAnsi="Cambria" w:cs="Cambria"/>
                <w:sz w:val="24"/>
                <w:szCs w:val="24"/>
              </w:rPr>
              <w:t xml:space="preserve">The contracting authority reserves the right to suspend or cancel the procedure if breaches of obligations, irregularities, or fraud occur. If such issues are discovered after the contract award, the contracting authority may refrain from concluding the contract.   </w:t>
            </w:r>
          </w:p>
        </w:tc>
      </w:tr>
      <w:tr w:rsidR="00741F08" w14:paraId="4383B713" w14:textId="77777777" w:rsidTr="470E15D9">
        <w:tc>
          <w:tcPr>
            <w:tcW w:w="9067" w:type="dxa"/>
          </w:tcPr>
          <w:p w14:paraId="000000A3" w14:textId="77777777" w:rsidR="00741F08" w:rsidRDefault="00FC7B55">
            <w:pPr>
              <w:widowControl w:val="0"/>
              <w:numPr>
                <w:ilvl w:val="1"/>
                <w:numId w:val="29"/>
              </w:numPr>
              <w:spacing w:before="120"/>
              <w:ind w:left="595" w:hanging="565"/>
              <w:jc w:val="both"/>
              <w:rPr>
                <w:rFonts w:ascii="Cambria" w:eastAsia="Cambria" w:hAnsi="Cambria" w:cs="Cambria"/>
                <w:b/>
                <w:sz w:val="24"/>
                <w:szCs w:val="24"/>
              </w:rPr>
            </w:pPr>
            <w:r>
              <w:rPr>
                <w:rFonts w:ascii="Cambria" w:eastAsia="Cambria" w:hAnsi="Cambria" w:cs="Cambria"/>
                <w:b/>
                <w:sz w:val="24"/>
                <w:szCs w:val="24"/>
              </w:rPr>
              <w:lastRenderedPageBreak/>
              <w:t>Cancellation of the tender procedure</w:t>
            </w:r>
          </w:p>
          <w:p w14:paraId="000000A4"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If a tender procedure is cancelled, tenderers will be notified by the contracting authority.</w:t>
            </w:r>
          </w:p>
          <w:p w14:paraId="000000A6" w14:textId="77777777" w:rsidR="00741F08" w:rsidRDefault="00FC7B55">
            <w:pPr>
              <w:jc w:val="both"/>
              <w:rPr>
                <w:rFonts w:ascii="Cambria" w:eastAsia="Cambria" w:hAnsi="Cambria" w:cs="Cambria"/>
                <w:sz w:val="24"/>
                <w:szCs w:val="24"/>
                <w:u w:val="single"/>
              </w:rPr>
            </w:pPr>
            <w:r>
              <w:rPr>
                <w:rFonts w:ascii="Cambria" w:eastAsia="Cambria" w:hAnsi="Cambria" w:cs="Cambria"/>
                <w:sz w:val="24"/>
                <w:szCs w:val="24"/>
                <w:u w:val="single"/>
              </w:rPr>
              <w:t>Cancellation may occur, for example, if:</w:t>
            </w:r>
          </w:p>
          <w:p w14:paraId="000000A7" w14:textId="77777777" w:rsidR="00741F08" w:rsidRDefault="00FC7B55">
            <w:pPr>
              <w:jc w:val="both"/>
              <w:rPr>
                <w:rFonts w:ascii="Cambria" w:eastAsia="Cambria" w:hAnsi="Cambria" w:cs="Cambria"/>
                <w:i/>
                <w:sz w:val="24"/>
                <w:szCs w:val="24"/>
              </w:rPr>
            </w:pPr>
            <w:r>
              <w:rPr>
                <w:rFonts w:ascii="Cambria" w:eastAsia="Cambria" w:hAnsi="Cambria" w:cs="Cambria"/>
                <w:sz w:val="24"/>
                <w:szCs w:val="24"/>
              </w:rPr>
              <w:t>•</w:t>
            </w:r>
            <w:r>
              <w:rPr>
                <w:rFonts w:ascii="Cambria" w:eastAsia="Cambria" w:hAnsi="Cambria" w:cs="Cambria"/>
                <w:i/>
                <w:sz w:val="24"/>
                <w:szCs w:val="24"/>
              </w:rPr>
              <w:tab/>
              <w:t>the procurement procedure has been unsuccessful, namely where no suitable, qualitatively or financially acceptable tender has been received or there has been no valid response at all.</w:t>
            </w:r>
          </w:p>
          <w:p w14:paraId="000000A8"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t>the economic or technical parameters of the project have changed fundamentally.</w:t>
            </w:r>
          </w:p>
          <w:p w14:paraId="000000A9"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t>unforeseen events that significantly disrupt the project's normal execution, making it unfeasible to proceed as planned.</w:t>
            </w:r>
          </w:p>
          <w:p w14:paraId="000000AA" w14:textId="1F33D239" w:rsidR="00741F08" w:rsidRPr="00E06C95" w:rsidRDefault="00E06C95" w:rsidP="00E06C95">
            <w:pPr>
              <w:pBdr>
                <w:top w:val="nil"/>
                <w:left w:val="nil"/>
                <w:bottom w:val="nil"/>
                <w:right w:val="nil"/>
                <w:between w:val="nil"/>
              </w:pBd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r>
            <w:r w:rsidRPr="00E06C95">
              <w:rPr>
                <w:rFonts w:ascii="Cambria" w:eastAsia="Cambria" w:hAnsi="Cambria" w:cs="Cambria"/>
                <w:i/>
                <w:sz w:val="24"/>
                <w:szCs w:val="24"/>
              </w:rPr>
              <w:t>force majeure who renders normal implementation of the project impossible.</w:t>
            </w:r>
          </w:p>
          <w:p w14:paraId="000000AB"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t>all acceptable tenders exceed the financial resources available.</w:t>
            </w:r>
          </w:p>
          <w:p w14:paraId="000000AC"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t>there has been a breach of obligations, irregularities or fraud in the procedure, where these have prevented fair competition.</w:t>
            </w:r>
          </w:p>
          <w:p w14:paraId="000000AD" w14:textId="77777777" w:rsidR="00741F08" w:rsidRDefault="00FC7B55">
            <w:pPr>
              <w:jc w:val="both"/>
              <w:rPr>
                <w:rFonts w:ascii="Cambria" w:eastAsia="Cambria" w:hAnsi="Cambria" w:cs="Cambria"/>
                <w:i/>
                <w:sz w:val="24"/>
                <w:szCs w:val="24"/>
              </w:rPr>
            </w:pPr>
            <w:r>
              <w:rPr>
                <w:rFonts w:ascii="Cambria" w:eastAsia="Cambria" w:hAnsi="Cambria" w:cs="Cambria"/>
                <w:i/>
                <w:sz w:val="24"/>
                <w:szCs w:val="24"/>
              </w:rPr>
              <w:t>•</w:t>
            </w:r>
            <w:r>
              <w:rPr>
                <w:rFonts w:ascii="Cambria" w:eastAsia="Cambria" w:hAnsi="Cambria" w:cs="Cambria"/>
                <w:i/>
                <w:sz w:val="24"/>
                <w:szCs w:val="24"/>
              </w:rPr>
              <w:tab/>
              <w:t>the award is not in compliance with sound financial management, i.e. does not respect the principles of economy, efficiency and effectiveness (e.g. the price proposed by the tenderer to whom the contract is to be awarded is objectively considered disproportionate to the price of the market.</w:t>
            </w:r>
          </w:p>
          <w:p w14:paraId="000000AE"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Under no circumstances shall the contracting authority be held liable for any damages, including but not limited to loss of profits, arising in connection with the cancellation of a tender procedure, regardless of whether the contracting authority has been advised of the potential for such damages.</w:t>
            </w:r>
          </w:p>
        </w:tc>
      </w:tr>
      <w:tr w:rsidR="00741F08" w14:paraId="2F132474" w14:textId="77777777" w:rsidTr="470E15D9">
        <w:tc>
          <w:tcPr>
            <w:tcW w:w="9067" w:type="dxa"/>
          </w:tcPr>
          <w:p w14:paraId="000000AF" w14:textId="77777777" w:rsidR="00741F08" w:rsidRDefault="00FC7B55">
            <w:pPr>
              <w:widowControl w:val="0"/>
              <w:numPr>
                <w:ilvl w:val="1"/>
                <w:numId w:val="29"/>
              </w:numPr>
              <w:spacing w:before="120"/>
              <w:ind w:left="595" w:hanging="565"/>
              <w:jc w:val="both"/>
              <w:rPr>
                <w:rFonts w:ascii="Cambria" w:eastAsia="Cambria" w:hAnsi="Cambria" w:cs="Cambria"/>
                <w:b/>
                <w:sz w:val="24"/>
                <w:szCs w:val="24"/>
              </w:rPr>
            </w:pPr>
            <w:r>
              <w:rPr>
                <w:rFonts w:ascii="Cambria" w:eastAsia="Cambria" w:hAnsi="Cambria" w:cs="Cambria"/>
                <w:b/>
                <w:sz w:val="24"/>
                <w:szCs w:val="24"/>
              </w:rPr>
              <w:t>Personal Data Protection</w:t>
            </w:r>
          </w:p>
          <w:p w14:paraId="000000B1" w14:textId="402C27FA" w:rsidR="00741F08" w:rsidRDefault="00FC7B55" w:rsidP="005D3EED">
            <w:pPr>
              <w:jc w:val="both"/>
              <w:rPr>
                <w:rFonts w:ascii="Cambria" w:eastAsia="Cambria" w:hAnsi="Cambria" w:cs="Cambria"/>
                <w:sz w:val="24"/>
                <w:szCs w:val="24"/>
              </w:rPr>
            </w:pPr>
            <w:r>
              <w:rPr>
                <w:rFonts w:ascii="Cambria" w:eastAsia="Cambria" w:hAnsi="Cambria" w:cs="Cambria"/>
                <w:sz w:val="24"/>
                <w:szCs w:val="24"/>
              </w:rPr>
              <w:t>In cases where you are processing personal data in the context of participation in a tender (</w:t>
            </w:r>
            <w:r>
              <w:rPr>
                <w:rFonts w:ascii="Cambria" w:eastAsia="Cambria" w:hAnsi="Cambria" w:cs="Cambria"/>
                <w:i/>
                <w:sz w:val="24"/>
                <w:szCs w:val="24"/>
              </w:rPr>
              <w:t>e.g. CVs of both key and technical experts</w:t>
            </w:r>
            <w:r>
              <w:rPr>
                <w:rFonts w:ascii="Cambria" w:eastAsia="Cambria" w:hAnsi="Cambria" w:cs="Cambria"/>
                <w:sz w:val="24"/>
                <w:szCs w:val="24"/>
              </w:rPr>
              <w:t>) and/or implementation of a contract (e.g. replacement of experts), you shall accordingly inform the data subjects of the possible transmission of their data to EU institutions/agencies/bodies.</w:t>
            </w:r>
          </w:p>
        </w:tc>
      </w:tr>
      <w:tr w:rsidR="00741F08" w14:paraId="0C6A33BC" w14:textId="77777777" w:rsidTr="470E15D9">
        <w:tc>
          <w:tcPr>
            <w:tcW w:w="9067" w:type="dxa"/>
          </w:tcPr>
          <w:p w14:paraId="000000B2" w14:textId="77777777" w:rsidR="00741F08" w:rsidRDefault="00FC7B55">
            <w:pPr>
              <w:widowControl w:val="0"/>
              <w:numPr>
                <w:ilvl w:val="1"/>
                <w:numId w:val="29"/>
              </w:numPr>
              <w:spacing w:before="120"/>
              <w:ind w:left="595" w:hanging="565"/>
              <w:jc w:val="both"/>
              <w:rPr>
                <w:rFonts w:ascii="Cambria" w:eastAsia="Cambria" w:hAnsi="Cambria" w:cs="Cambria"/>
                <w:b/>
                <w:sz w:val="24"/>
                <w:szCs w:val="24"/>
              </w:rPr>
            </w:pPr>
            <w:r>
              <w:rPr>
                <w:rFonts w:ascii="Cambria" w:eastAsia="Cambria" w:hAnsi="Cambria" w:cs="Cambria"/>
                <w:b/>
                <w:sz w:val="24"/>
                <w:szCs w:val="24"/>
              </w:rPr>
              <w:t xml:space="preserve">Conflict of Interest </w:t>
            </w:r>
          </w:p>
          <w:p w14:paraId="000000B4"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Each tender must include a declaration, in the prescribed form provided in Section III of the Tender Dossier (Annex 1), detailing the nature and extent of any potential or actual conflict of interest related to this procurement procedure.</w:t>
            </w:r>
          </w:p>
          <w:p w14:paraId="000000B6"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Failure to comply with this requirement may result in the rejection of the tender at the sole discretion of the Contracting Authority.</w:t>
            </w:r>
          </w:p>
          <w:p w14:paraId="000000B8" w14:textId="77777777" w:rsidR="00741F08" w:rsidRDefault="00FC7B55">
            <w:pPr>
              <w:jc w:val="both"/>
              <w:rPr>
                <w:rFonts w:ascii="Cambria" w:eastAsia="Cambria" w:hAnsi="Cambria" w:cs="Cambria"/>
                <w:sz w:val="24"/>
                <w:szCs w:val="24"/>
              </w:rPr>
            </w:pPr>
            <w:r>
              <w:rPr>
                <w:rFonts w:ascii="Cambria" w:eastAsia="Cambria" w:hAnsi="Cambria" w:cs="Cambria"/>
                <w:sz w:val="24"/>
                <w:szCs w:val="24"/>
              </w:rPr>
              <w:t>The individuals involved in management or decision-making for this procurement are:</w:t>
            </w:r>
          </w:p>
          <w:p w14:paraId="000000B9" w14:textId="77777777" w:rsidR="00741F08" w:rsidRDefault="00FC7B55" w:rsidP="00252E18">
            <w:pPr>
              <w:numPr>
                <w:ilvl w:val="0"/>
                <w:numId w:val="31"/>
              </w:numPr>
              <w:pBdr>
                <w:top w:val="nil"/>
                <w:left w:val="nil"/>
                <w:bottom w:val="nil"/>
                <w:right w:val="nil"/>
                <w:between w:val="nil"/>
              </w:pBdr>
              <w:spacing w:after="100" w:afterAutospacing="1" w:line="259" w:lineRule="auto"/>
              <w:jc w:val="both"/>
              <w:rPr>
                <w:rFonts w:ascii="Cambria" w:eastAsia="Cambria" w:hAnsi="Cambria" w:cs="Cambria"/>
                <w:i/>
                <w:iCs/>
                <w:color w:val="000000"/>
                <w:sz w:val="24"/>
                <w:szCs w:val="24"/>
              </w:rPr>
            </w:pPr>
            <w:r w:rsidRPr="470E15D9">
              <w:rPr>
                <w:rFonts w:ascii="Cambria" w:eastAsia="Cambria" w:hAnsi="Cambria" w:cs="Cambria"/>
                <w:i/>
                <w:iCs/>
                <w:color w:val="000000" w:themeColor="text1"/>
                <w:sz w:val="24"/>
                <w:szCs w:val="24"/>
              </w:rPr>
              <w:t>Redjepali Chupi, Director</w:t>
            </w:r>
          </w:p>
          <w:p w14:paraId="000000BA" w14:textId="77777777" w:rsidR="00741F08" w:rsidRDefault="00FC7B55" w:rsidP="00252E18">
            <w:pPr>
              <w:numPr>
                <w:ilvl w:val="0"/>
                <w:numId w:val="31"/>
              </w:numPr>
              <w:pBdr>
                <w:top w:val="nil"/>
                <w:left w:val="nil"/>
                <w:bottom w:val="nil"/>
                <w:right w:val="nil"/>
                <w:between w:val="nil"/>
              </w:pBdr>
              <w:spacing w:after="100" w:afterAutospacing="1" w:line="259" w:lineRule="auto"/>
              <w:jc w:val="both"/>
              <w:rPr>
                <w:rFonts w:ascii="Cambria" w:eastAsia="Cambria" w:hAnsi="Cambria" w:cs="Cambria"/>
                <w:i/>
                <w:iCs/>
                <w:color w:val="000000"/>
                <w:sz w:val="24"/>
                <w:szCs w:val="24"/>
              </w:rPr>
            </w:pPr>
            <w:r w:rsidRPr="470E15D9">
              <w:rPr>
                <w:rFonts w:ascii="Cambria" w:eastAsia="Cambria" w:hAnsi="Cambria" w:cs="Cambria"/>
                <w:i/>
                <w:iCs/>
                <w:color w:val="000000" w:themeColor="text1"/>
                <w:sz w:val="24"/>
                <w:szCs w:val="24"/>
              </w:rPr>
              <w:t>Natasa Fenner, Chief Financial Officer</w:t>
            </w:r>
          </w:p>
          <w:p w14:paraId="220887EB" w14:textId="7F8753C8" w:rsidR="67CCF90F" w:rsidRPr="00A87596" w:rsidRDefault="67CCF90F" w:rsidP="00252E18">
            <w:pPr>
              <w:numPr>
                <w:ilvl w:val="0"/>
                <w:numId w:val="31"/>
              </w:numPr>
              <w:pBdr>
                <w:top w:val="nil"/>
                <w:left w:val="nil"/>
                <w:bottom w:val="nil"/>
                <w:right w:val="nil"/>
                <w:between w:val="nil"/>
              </w:pBdr>
              <w:spacing w:after="100" w:afterAutospacing="1" w:line="259" w:lineRule="auto"/>
              <w:jc w:val="both"/>
              <w:rPr>
                <w:rFonts w:ascii="Cambria" w:eastAsia="Cambria" w:hAnsi="Cambria" w:cs="Cambria"/>
                <w:i/>
                <w:iCs/>
                <w:color w:val="000000" w:themeColor="text1"/>
                <w:sz w:val="24"/>
                <w:szCs w:val="24"/>
                <w:lang w:val="en-US"/>
              </w:rPr>
            </w:pPr>
            <w:r w:rsidRPr="470E15D9">
              <w:rPr>
                <w:rFonts w:ascii="Cambria" w:eastAsia="Cambria" w:hAnsi="Cambria" w:cs="Cambria"/>
                <w:i/>
                <w:iCs/>
                <w:color w:val="000000" w:themeColor="text1"/>
                <w:sz w:val="24"/>
                <w:szCs w:val="24"/>
              </w:rPr>
              <w:t xml:space="preserve">Marina Savkovic, </w:t>
            </w:r>
            <w:r w:rsidRPr="00A87596">
              <w:rPr>
                <w:rFonts w:ascii="Cambria" w:eastAsia="Cambria" w:hAnsi="Cambria" w:cs="Cambria"/>
                <w:i/>
                <w:iCs/>
                <w:color w:val="000000" w:themeColor="text1"/>
                <w:sz w:val="24"/>
                <w:szCs w:val="24"/>
                <w:lang w:val="en-US"/>
              </w:rPr>
              <w:t>Program Manager</w:t>
            </w:r>
          </w:p>
          <w:p w14:paraId="000000BB" w14:textId="77777777" w:rsidR="00741F08" w:rsidRDefault="00FC7B55" w:rsidP="00252E18">
            <w:pPr>
              <w:numPr>
                <w:ilvl w:val="0"/>
                <w:numId w:val="31"/>
              </w:numPr>
              <w:pBdr>
                <w:top w:val="nil"/>
                <w:left w:val="nil"/>
                <w:bottom w:val="nil"/>
                <w:right w:val="nil"/>
                <w:between w:val="nil"/>
              </w:pBdr>
              <w:spacing w:after="100" w:afterAutospacing="1" w:line="259" w:lineRule="auto"/>
              <w:jc w:val="both"/>
              <w:rPr>
                <w:rFonts w:ascii="Cambria" w:eastAsia="Cambria" w:hAnsi="Cambria" w:cs="Cambria"/>
                <w:i/>
                <w:color w:val="000000"/>
                <w:sz w:val="24"/>
                <w:szCs w:val="24"/>
              </w:rPr>
            </w:pPr>
            <w:r>
              <w:rPr>
                <w:rFonts w:ascii="Cambria" w:eastAsia="Cambria" w:hAnsi="Cambria" w:cs="Cambria"/>
                <w:i/>
                <w:color w:val="000000"/>
                <w:sz w:val="24"/>
                <w:szCs w:val="24"/>
              </w:rPr>
              <w:lastRenderedPageBreak/>
              <w:t>Dragana Rajic, Project Financial Manager</w:t>
            </w:r>
          </w:p>
          <w:p w14:paraId="7C9A2B65" w14:textId="77777777" w:rsidR="008A6739" w:rsidRDefault="008A6739" w:rsidP="00252E18">
            <w:pPr>
              <w:numPr>
                <w:ilvl w:val="0"/>
                <w:numId w:val="31"/>
              </w:numPr>
              <w:pBdr>
                <w:top w:val="nil"/>
                <w:left w:val="nil"/>
                <w:bottom w:val="nil"/>
                <w:right w:val="nil"/>
                <w:between w:val="nil"/>
              </w:pBdr>
              <w:spacing w:after="100" w:afterAutospacing="1" w:line="259" w:lineRule="auto"/>
              <w:jc w:val="both"/>
              <w:rPr>
                <w:rFonts w:ascii="Cambria" w:eastAsia="Cambria" w:hAnsi="Cambria" w:cs="Cambria"/>
                <w:i/>
                <w:color w:val="000000"/>
                <w:sz w:val="24"/>
                <w:szCs w:val="24"/>
              </w:rPr>
            </w:pPr>
            <w:r w:rsidRPr="008A6739">
              <w:rPr>
                <w:rFonts w:ascii="Cambria" w:eastAsia="Cambria" w:hAnsi="Cambria" w:cs="Cambria"/>
                <w:i/>
                <w:color w:val="000000"/>
                <w:sz w:val="24"/>
                <w:szCs w:val="24"/>
              </w:rPr>
              <w:t>Sibina Goloubovic, Program Coordinator</w:t>
            </w:r>
            <w:bookmarkStart w:id="2" w:name="_heading=h.vq86bfninzv4" w:colFirst="0" w:colLast="0"/>
            <w:bookmarkEnd w:id="2"/>
          </w:p>
          <w:p w14:paraId="000000BC" w14:textId="3FBE24E5" w:rsidR="00741F08" w:rsidRDefault="00FC7B55" w:rsidP="00252E18">
            <w:pPr>
              <w:numPr>
                <w:ilvl w:val="0"/>
                <w:numId w:val="31"/>
              </w:numPr>
              <w:pBdr>
                <w:top w:val="nil"/>
                <w:left w:val="nil"/>
                <w:bottom w:val="nil"/>
                <w:right w:val="nil"/>
                <w:between w:val="nil"/>
              </w:pBdr>
              <w:spacing w:after="100" w:afterAutospacing="1" w:line="259" w:lineRule="auto"/>
              <w:jc w:val="both"/>
              <w:rPr>
                <w:rFonts w:ascii="Cambria" w:eastAsia="Cambria" w:hAnsi="Cambria" w:cs="Cambria"/>
                <w:i/>
                <w:color w:val="000000"/>
                <w:sz w:val="24"/>
                <w:szCs w:val="24"/>
              </w:rPr>
            </w:pPr>
            <w:r>
              <w:rPr>
                <w:rFonts w:ascii="Cambria" w:eastAsia="Cambria" w:hAnsi="Cambria" w:cs="Cambria"/>
                <w:i/>
                <w:color w:val="000000"/>
                <w:sz w:val="24"/>
                <w:szCs w:val="24"/>
              </w:rPr>
              <w:t xml:space="preserve">Natasa Markovska Momcilovic, Project Officer  </w:t>
            </w:r>
          </w:p>
          <w:p w14:paraId="000000BD" w14:textId="77777777" w:rsidR="00741F08" w:rsidRDefault="00FC7B55" w:rsidP="00252E18">
            <w:pPr>
              <w:numPr>
                <w:ilvl w:val="0"/>
                <w:numId w:val="31"/>
              </w:numPr>
              <w:pBdr>
                <w:top w:val="nil"/>
                <w:left w:val="nil"/>
                <w:bottom w:val="nil"/>
                <w:right w:val="nil"/>
                <w:between w:val="nil"/>
              </w:pBdr>
              <w:spacing w:after="100" w:afterAutospacing="1" w:line="259" w:lineRule="auto"/>
              <w:jc w:val="both"/>
              <w:rPr>
                <w:rFonts w:ascii="Cambria" w:eastAsia="Cambria" w:hAnsi="Cambria" w:cs="Cambria"/>
                <w:i/>
                <w:color w:val="000000"/>
                <w:sz w:val="24"/>
                <w:szCs w:val="24"/>
              </w:rPr>
            </w:pPr>
            <w:r>
              <w:rPr>
                <w:rFonts w:ascii="Cambria" w:eastAsia="Cambria" w:hAnsi="Cambria" w:cs="Cambria"/>
                <w:i/>
                <w:color w:val="000000"/>
                <w:sz w:val="24"/>
                <w:szCs w:val="24"/>
              </w:rPr>
              <w:t xml:space="preserve">Ana Duraki, Project Officer  </w:t>
            </w:r>
          </w:p>
          <w:p w14:paraId="2FBA95E6" w14:textId="77777777" w:rsidR="00EF5676" w:rsidRDefault="00FC7B55" w:rsidP="00252E18">
            <w:pPr>
              <w:numPr>
                <w:ilvl w:val="0"/>
                <w:numId w:val="31"/>
              </w:numPr>
              <w:pBdr>
                <w:top w:val="nil"/>
                <w:left w:val="nil"/>
                <w:bottom w:val="nil"/>
                <w:right w:val="nil"/>
                <w:between w:val="nil"/>
              </w:pBdr>
              <w:spacing w:after="100" w:afterAutospacing="1" w:line="259" w:lineRule="auto"/>
              <w:jc w:val="both"/>
              <w:rPr>
                <w:rFonts w:ascii="Cambria" w:eastAsia="Cambria" w:hAnsi="Cambria" w:cs="Cambria"/>
                <w:i/>
                <w:color w:val="000000"/>
                <w:sz w:val="24"/>
                <w:szCs w:val="24"/>
              </w:rPr>
            </w:pPr>
            <w:r>
              <w:rPr>
                <w:rFonts w:ascii="Cambria" w:eastAsia="Cambria" w:hAnsi="Cambria" w:cs="Cambria"/>
                <w:i/>
                <w:color w:val="000000"/>
                <w:sz w:val="24"/>
                <w:szCs w:val="24"/>
              </w:rPr>
              <w:t>Svjetlana Mandrino, Project Assistant</w:t>
            </w:r>
          </w:p>
          <w:p w14:paraId="000000BE" w14:textId="288C76E9" w:rsidR="00C00F77" w:rsidRPr="00EF5676" w:rsidRDefault="00C00F77" w:rsidP="00252E18">
            <w:pPr>
              <w:numPr>
                <w:ilvl w:val="0"/>
                <w:numId w:val="31"/>
              </w:numPr>
              <w:pBdr>
                <w:top w:val="nil"/>
                <w:left w:val="nil"/>
                <w:bottom w:val="nil"/>
                <w:right w:val="nil"/>
                <w:between w:val="nil"/>
              </w:pBdr>
              <w:spacing w:after="100" w:afterAutospacing="1" w:line="259" w:lineRule="auto"/>
              <w:jc w:val="both"/>
              <w:rPr>
                <w:rFonts w:ascii="Cambria" w:eastAsia="Cambria" w:hAnsi="Cambria" w:cs="Cambria"/>
                <w:i/>
                <w:color w:val="000000"/>
                <w:sz w:val="24"/>
                <w:szCs w:val="24"/>
              </w:rPr>
            </w:pPr>
            <w:r w:rsidRPr="00EF5676">
              <w:rPr>
                <w:rFonts w:ascii="Cambria" w:eastAsia="Cambria" w:hAnsi="Cambria" w:cs="Cambria"/>
                <w:i/>
                <w:color w:val="000000"/>
                <w:sz w:val="24"/>
                <w:szCs w:val="24"/>
              </w:rPr>
              <w:t>Slavica Vukasovic, Procurement Officer</w:t>
            </w:r>
          </w:p>
        </w:tc>
      </w:tr>
    </w:tbl>
    <w:p w14:paraId="000000BF" w14:textId="77777777" w:rsidR="00741F08" w:rsidRDefault="00FC7B55">
      <w:pPr>
        <w:rPr>
          <w:rFonts w:ascii="Cambria" w:eastAsia="Cambria" w:hAnsi="Cambria" w:cs="Cambria"/>
          <w:b/>
          <w:sz w:val="24"/>
          <w:szCs w:val="24"/>
        </w:rPr>
      </w:pPr>
      <w:r>
        <w:lastRenderedPageBreak/>
        <w:br w:type="page"/>
      </w:r>
    </w:p>
    <w:p w14:paraId="000000C0" w14:textId="77777777" w:rsidR="00741F08" w:rsidRDefault="00741F08">
      <w:pPr>
        <w:jc w:val="center"/>
        <w:rPr>
          <w:rFonts w:ascii="Cambria" w:eastAsia="Cambria" w:hAnsi="Cambria" w:cs="Cambria"/>
          <w:b/>
          <w:sz w:val="24"/>
          <w:szCs w:val="24"/>
        </w:rPr>
      </w:pPr>
    </w:p>
    <w:p w14:paraId="000000C1" w14:textId="7FFAF9F9" w:rsidR="00741F08" w:rsidRPr="004043AC" w:rsidRDefault="00FC7B55" w:rsidP="00D82E8B">
      <w:pPr>
        <w:pStyle w:val="ListParagraph"/>
        <w:numPr>
          <w:ilvl w:val="0"/>
          <w:numId w:val="29"/>
        </w:numPr>
        <w:pBdr>
          <w:top w:val="nil"/>
          <w:left w:val="nil"/>
          <w:bottom w:val="nil"/>
          <w:right w:val="nil"/>
          <w:between w:val="nil"/>
        </w:pBdr>
        <w:jc w:val="center"/>
        <w:rPr>
          <w:rFonts w:ascii="Cambria" w:eastAsia="Cambria" w:hAnsi="Cambria" w:cs="Cambria"/>
          <w:b/>
          <w:color w:val="000000"/>
          <w:sz w:val="24"/>
          <w:szCs w:val="24"/>
        </w:rPr>
      </w:pPr>
      <w:r w:rsidRPr="004043AC">
        <w:rPr>
          <w:rFonts w:ascii="Cambria" w:eastAsia="Cambria" w:hAnsi="Cambria" w:cs="Cambria"/>
          <w:b/>
          <w:color w:val="000000"/>
          <w:sz w:val="24"/>
          <w:szCs w:val="24"/>
        </w:rPr>
        <w:t>TERMS OF REFERENCE</w:t>
      </w:r>
    </w:p>
    <w:p w14:paraId="3F9A7B5A" w14:textId="77777777" w:rsidR="006A3E4B" w:rsidRDefault="006A3E4B">
      <w:pPr>
        <w:spacing w:before="280" w:after="280" w:line="240" w:lineRule="auto"/>
        <w:jc w:val="both"/>
        <w:rPr>
          <w:rFonts w:ascii="Cambria" w:eastAsia="Cambria" w:hAnsi="Cambria" w:cs="Cambria"/>
          <w:b/>
          <w:sz w:val="24"/>
          <w:szCs w:val="24"/>
        </w:rPr>
      </w:pPr>
    </w:p>
    <w:p w14:paraId="1693FB4B" w14:textId="77777777" w:rsidR="00A21C54" w:rsidRPr="00B7213B" w:rsidRDefault="00A21C54" w:rsidP="00A21C54">
      <w:pPr>
        <w:rPr>
          <w:rFonts w:ascii="Cambria" w:eastAsia="Cambria" w:hAnsi="Cambria" w:cs="Cambria"/>
          <w:i/>
          <w:sz w:val="24"/>
          <w:szCs w:val="24"/>
        </w:rPr>
      </w:pPr>
      <w:r w:rsidRPr="00817DFC">
        <w:rPr>
          <w:rFonts w:ascii="Cambria" w:eastAsia="Cambria" w:hAnsi="Cambria" w:cs="Cambria"/>
          <w:sz w:val="24"/>
          <w:szCs w:val="24"/>
        </w:rPr>
        <w:t xml:space="preserve">This procurement is conducted through a competitive tendering procedure, in line with </w:t>
      </w:r>
      <w:r w:rsidRPr="004E2D01">
        <w:rPr>
          <w:rFonts w:ascii="Cambria" w:eastAsia="Cambria" w:hAnsi="Cambria" w:cs="Cambria"/>
          <w:sz w:val="24"/>
          <w:szCs w:val="24"/>
        </w:rPr>
        <w:t xml:space="preserve">the REF procurement methodologies, considering the public procurement principles set out in the </w:t>
      </w:r>
      <w:r w:rsidRPr="004E2D01">
        <w:rPr>
          <w:rFonts w:ascii="Cambria" w:eastAsia="Cambria" w:hAnsi="Cambria" w:cs="Cambria"/>
          <w:i/>
          <w:iCs/>
          <w:sz w:val="24"/>
          <w:szCs w:val="24"/>
        </w:rPr>
        <w:t>Practical Guide on Contract Procedures for European Union External Actions (PRAG)</w:t>
      </w:r>
      <w:r w:rsidRPr="004E2D01">
        <w:rPr>
          <w:rFonts w:ascii="Cambria" w:eastAsia="Cambria" w:hAnsi="Cambria" w:cs="Cambria"/>
          <w:sz w:val="24"/>
          <w:szCs w:val="24"/>
        </w:rPr>
        <w:t>, as</w:t>
      </w:r>
      <w:r w:rsidRPr="00817DFC">
        <w:rPr>
          <w:rFonts w:ascii="Cambria" w:eastAsia="Cambria" w:hAnsi="Cambria" w:cs="Cambria"/>
          <w:sz w:val="24"/>
          <w:szCs w:val="24"/>
        </w:rPr>
        <w:t xml:space="preserve"> well as the measures necessary to ensure their effective implementation and respect.</w:t>
      </w:r>
      <w:r>
        <w:rPr>
          <w:rFonts w:ascii="Cambria" w:eastAsia="Cambria" w:hAnsi="Cambria" w:cs="Cambria"/>
          <w:sz w:val="24"/>
          <w:szCs w:val="24"/>
        </w:rPr>
        <w:t xml:space="preserve"> </w:t>
      </w:r>
      <w:hyperlink r:id="rId16">
        <w:r w:rsidRPr="00B7213B">
          <w:rPr>
            <w:rFonts w:ascii="Cambria" w:eastAsia="Cambria" w:hAnsi="Cambria" w:cs="Cambria"/>
            <w:i/>
            <w:color w:val="0563C1"/>
            <w:sz w:val="24"/>
            <w:szCs w:val="24"/>
            <w:u w:val="single"/>
          </w:rPr>
          <w:t>https://wikis.ec.europa.eu/display/ExactExternalWiki/1.+Introduction</w:t>
        </w:r>
      </w:hyperlink>
    </w:p>
    <w:p w14:paraId="000000C4" w14:textId="4474822B" w:rsidR="00741F08" w:rsidRDefault="00FC7B55">
      <w:pPr>
        <w:spacing w:before="280" w:after="280" w:line="240" w:lineRule="auto"/>
        <w:jc w:val="both"/>
        <w:rPr>
          <w:rFonts w:ascii="Cambria" w:eastAsia="Cambria" w:hAnsi="Cambria" w:cs="Cambria"/>
          <w:b/>
          <w:sz w:val="24"/>
          <w:szCs w:val="24"/>
        </w:rPr>
      </w:pPr>
      <w:r>
        <w:rPr>
          <w:rFonts w:ascii="Cambria" w:eastAsia="Cambria" w:hAnsi="Cambria" w:cs="Cambria"/>
          <w:sz w:val="24"/>
          <w:szCs w:val="24"/>
        </w:rPr>
        <w:t xml:space="preserve">The objective of this procurement is to </w:t>
      </w:r>
      <w:r w:rsidR="00A847A2" w:rsidRPr="00A847A2">
        <w:rPr>
          <w:rFonts w:ascii="Cambria" w:eastAsia="Cambria" w:hAnsi="Cambria" w:cs="Cambria"/>
          <w:sz w:val="24"/>
          <w:szCs w:val="24"/>
        </w:rPr>
        <w:t xml:space="preserve">contract a qualified service provider to support the organization and logistical implementation of a regional event titled </w:t>
      </w:r>
      <w:r w:rsidR="00A847A2" w:rsidRPr="00A847A2">
        <w:rPr>
          <w:rFonts w:ascii="Cambria" w:eastAsia="Cambria" w:hAnsi="Cambria" w:cs="Cambria"/>
          <w:b/>
          <w:bCs/>
          <w:sz w:val="24"/>
          <w:szCs w:val="24"/>
        </w:rPr>
        <w:t>“Future of Work in the Western Balkans and Türkiye – Skills, Inclusion and Opportunity”</w:t>
      </w:r>
      <w:r w:rsidR="00A847A2" w:rsidRPr="00A847A2">
        <w:rPr>
          <w:rFonts w:ascii="Cambria" w:eastAsia="Cambria" w:hAnsi="Cambria" w:cs="Cambria"/>
          <w:sz w:val="24"/>
          <w:szCs w:val="24"/>
        </w:rPr>
        <w:t>, which will take place in Podgorica, Montenegro</w:t>
      </w:r>
      <w:r w:rsidR="00DA10DE">
        <w:rPr>
          <w:rFonts w:ascii="Cambria" w:eastAsia="Cambria" w:hAnsi="Cambria" w:cs="Cambria"/>
          <w:sz w:val="24"/>
          <w:szCs w:val="24"/>
        </w:rPr>
        <w:t>.</w:t>
      </w:r>
    </w:p>
    <w:p w14:paraId="000000C7" w14:textId="70D56C24" w:rsidR="00741F08" w:rsidRDefault="00FC7B55">
      <w:pPr>
        <w:spacing w:before="280" w:after="280" w:line="240" w:lineRule="auto"/>
        <w:jc w:val="both"/>
        <w:rPr>
          <w:rFonts w:ascii="Cambria" w:eastAsia="Cambria" w:hAnsi="Cambria" w:cs="Cambria"/>
          <w:b/>
          <w:sz w:val="24"/>
          <w:szCs w:val="24"/>
        </w:rPr>
      </w:pPr>
      <w:r>
        <w:rPr>
          <w:rFonts w:ascii="Cambria" w:eastAsia="Cambria" w:hAnsi="Cambria" w:cs="Cambria"/>
          <w:sz w:val="24"/>
          <w:szCs w:val="24"/>
        </w:rPr>
        <w:t xml:space="preserve">The event </w:t>
      </w:r>
      <w:r w:rsidR="00DA10DE">
        <w:rPr>
          <w:rFonts w:ascii="Cambria" w:eastAsia="Cambria" w:hAnsi="Cambria" w:cs="Cambria"/>
          <w:sz w:val="24"/>
          <w:szCs w:val="24"/>
        </w:rPr>
        <w:t>is</w:t>
      </w:r>
      <w:r>
        <w:rPr>
          <w:rFonts w:ascii="Cambria" w:eastAsia="Cambria" w:hAnsi="Cambria" w:cs="Cambria"/>
          <w:sz w:val="24"/>
          <w:szCs w:val="24"/>
        </w:rPr>
        <w:t xml:space="preserve"> financially supported by the European Union through t</w:t>
      </w:r>
      <w:r>
        <w:rPr>
          <w:rFonts w:ascii="Cambria" w:eastAsia="Cambria" w:hAnsi="Cambria" w:cs="Cambria"/>
          <w:b/>
          <w:sz w:val="24"/>
          <w:szCs w:val="24"/>
        </w:rPr>
        <w:t>he Directorate-General for Enlargement and the Eastern Neighbourhood (DG ENEST). </w:t>
      </w:r>
    </w:p>
    <w:p w14:paraId="000000C9" w14:textId="3AA820E1" w:rsidR="00741F08" w:rsidRPr="003F33C3" w:rsidRDefault="00FC7B55">
      <w:pPr>
        <w:pStyle w:val="ListParagraph"/>
        <w:numPr>
          <w:ilvl w:val="1"/>
          <w:numId w:val="29"/>
        </w:numPr>
        <w:spacing w:before="280" w:after="0" w:line="240" w:lineRule="auto"/>
        <w:ind w:left="993" w:hanging="993"/>
        <w:jc w:val="both"/>
        <w:rPr>
          <w:rFonts w:ascii="Cambria" w:eastAsia="Cambria" w:hAnsi="Cambria" w:cs="Cambria"/>
          <w:b/>
          <w:sz w:val="24"/>
          <w:szCs w:val="24"/>
        </w:rPr>
      </w:pPr>
      <w:bookmarkStart w:id="3" w:name="_heading=h.en1wt0hoi7xr" w:colFirst="0" w:colLast="0"/>
      <w:bookmarkEnd w:id="3"/>
      <w:r w:rsidRPr="003F33C3">
        <w:rPr>
          <w:rFonts w:ascii="Cambria" w:eastAsia="Cambria" w:hAnsi="Cambria" w:cs="Cambria"/>
          <w:b/>
          <w:sz w:val="24"/>
          <w:szCs w:val="24"/>
        </w:rPr>
        <w:t>Background</w:t>
      </w:r>
    </w:p>
    <w:p w14:paraId="5E24A7FC" w14:textId="0DAA2E52" w:rsidR="00264024" w:rsidRPr="009747DD" w:rsidRDefault="002148E6" w:rsidP="00264024">
      <w:pPr>
        <w:spacing w:after="280"/>
        <w:jc w:val="both"/>
        <w:rPr>
          <w:rFonts w:ascii="Cambria" w:eastAsia="Cambria" w:hAnsi="Cambria" w:cs="Cambria"/>
          <w:sz w:val="24"/>
          <w:szCs w:val="24"/>
        </w:rPr>
      </w:pPr>
      <w:r w:rsidRPr="009747DD">
        <w:rPr>
          <w:rFonts w:ascii="Cambria" w:eastAsia="Cambria" w:hAnsi="Cambria" w:cs="Cambria"/>
          <w:sz w:val="24"/>
          <w:szCs w:val="24"/>
        </w:rPr>
        <w:t>The Roma Education Fund (REF) is organizing a regional event in Podgorica, Montenegro to launch the Policy Analysis Report on the Assessment of Strategies, Policies and Instruments of the Education Systems in the Countries of the Western Balkans and Türkiye that Prepare Roma Children and Youth for the Labour Market</w:t>
      </w:r>
      <w:r w:rsidR="00B84547" w:rsidRPr="009747DD">
        <w:rPr>
          <w:rFonts w:ascii="Cambria" w:eastAsia="Cambria" w:hAnsi="Cambria" w:cs="Cambria"/>
          <w:sz w:val="24"/>
          <w:szCs w:val="24"/>
        </w:rPr>
        <w:t xml:space="preserve">. </w:t>
      </w:r>
      <w:r w:rsidR="00264024" w:rsidRPr="009747DD">
        <w:rPr>
          <w:rFonts w:ascii="Cambria" w:eastAsia="Cambria" w:hAnsi="Cambria" w:cs="Cambria"/>
          <w:sz w:val="24"/>
          <w:szCs w:val="24"/>
        </w:rPr>
        <w:t>This event is part of the EU Regional Action for Roma Education (RARE) program, funded under IPA III/2021/043-643/04.</w:t>
      </w:r>
    </w:p>
    <w:p w14:paraId="000000CA" w14:textId="765281F8" w:rsidR="00741F08" w:rsidRPr="00E62E27" w:rsidRDefault="00E248F0" w:rsidP="00492930">
      <w:pPr>
        <w:spacing w:after="280"/>
        <w:jc w:val="both"/>
        <w:rPr>
          <w:rFonts w:ascii="Cambria" w:eastAsia="Cambria" w:hAnsi="Cambria" w:cs="Cambria"/>
          <w:sz w:val="24"/>
          <w:szCs w:val="24"/>
        </w:rPr>
      </w:pPr>
      <w:r w:rsidRPr="009747DD">
        <w:rPr>
          <w:rFonts w:ascii="Cambria" w:eastAsia="Cambria" w:hAnsi="Cambria" w:cs="Cambria"/>
          <w:sz w:val="24"/>
          <w:szCs w:val="24"/>
        </w:rPr>
        <w:t>The event titled “Future of Work in the Western Balkans and Türkiye – Skills, Inclusion and Opportunity” will serve as a regional platform for dialogue on the role of education systems, particularly vocational education and training (VET), in supporting labour market integration of Roma youth. It will bring together policymakers, institutional representatives, practitioners, and other stakeholders to discuss the key findings and recommendations of the report and explore ways to strengthen inclusive skills development in the region.</w:t>
      </w:r>
    </w:p>
    <w:p w14:paraId="000000CB" w14:textId="77777777" w:rsidR="00741F08" w:rsidRDefault="00FC7B55">
      <w:pPr>
        <w:spacing w:before="280" w:after="280" w:line="240" w:lineRule="auto"/>
        <w:jc w:val="both"/>
        <w:rPr>
          <w:rFonts w:ascii="Cambria" w:eastAsia="Cambria" w:hAnsi="Cambria" w:cs="Cambria"/>
          <w:sz w:val="24"/>
          <w:szCs w:val="24"/>
        </w:rPr>
      </w:pPr>
      <w:r w:rsidRPr="003F33C3">
        <w:rPr>
          <w:rFonts w:ascii="Cambria" w:eastAsia="Cambria" w:hAnsi="Cambria" w:cs="Cambria"/>
          <w:sz w:val="24"/>
          <w:szCs w:val="24"/>
        </w:rPr>
        <w:t>The objectives of the event are to:</w:t>
      </w:r>
    </w:p>
    <w:p w14:paraId="17FCBF33" w14:textId="77777777" w:rsidR="00647E6F" w:rsidRPr="009747DD" w:rsidRDefault="00647E6F">
      <w:pPr>
        <w:numPr>
          <w:ilvl w:val="0"/>
          <w:numId w:val="63"/>
        </w:numPr>
        <w:spacing w:before="280" w:after="280" w:line="240" w:lineRule="auto"/>
        <w:jc w:val="both"/>
        <w:rPr>
          <w:rFonts w:ascii="Cambria" w:eastAsia="Cambria" w:hAnsi="Cambria" w:cs="Cambria"/>
          <w:sz w:val="24"/>
          <w:szCs w:val="24"/>
        </w:rPr>
      </w:pPr>
      <w:r w:rsidRPr="009747DD">
        <w:rPr>
          <w:rFonts w:ascii="Cambria" w:eastAsia="Cambria" w:hAnsi="Cambria" w:cs="Cambria"/>
          <w:sz w:val="24"/>
          <w:szCs w:val="24"/>
        </w:rPr>
        <w:t>Present key findings and strategic recommendations of the Regional Policy Study.</w:t>
      </w:r>
    </w:p>
    <w:p w14:paraId="563FC771" w14:textId="77777777" w:rsidR="00647E6F" w:rsidRPr="009747DD" w:rsidRDefault="00647E6F">
      <w:pPr>
        <w:numPr>
          <w:ilvl w:val="0"/>
          <w:numId w:val="63"/>
        </w:numPr>
        <w:spacing w:before="280" w:after="280" w:line="240" w:lineRule="auto"/>
        <w:jc w:val="both"/>
        <w:rPr>
          <w:rFonts w:ascii="Cambria" w:eastAsia="Cambria" w:hAnsi="Cambria" w:cs="Cambria"/>
          <w:sz w:val="24"/>
          <w:szCs w:val="24"/>
        </w:rPr>
      </w:pPr>
      <w:r w:rsidRPr="009747DD">
        <w:rPr>
          <w:rFonts w:ascii="Cambria" w:eastAsia="Cambria" w:hAnsi="Cambria" w:cs="Cambria"/>
          <w:sz w:val="24"/>
          <w:szCs w:val="24"/>
        </w:rPr>
        <w:t xml:space="preserve">Position inclusive VET reform within the broader Future of Work agenda. </w:t>
      </w:r>
    </w:p>
    <w:p w14:paraId="67D31191" w14:textId="77777777" w:rsidR="00647E6F" w:rsidRPr="009747DD" w:rsidRDefault="00647E6F">
      <w:pPr>
        <w:numPr>
          <w:ilvl w:val="0"/>
          <w:numId w:val="63"/>
        </w:numPr>
        <w:spacing w:before="280" w:after="280" w:line="240" w:lineRule="auto"/>
        <w:jc w:val="both"/>
        <w:rPr>
          <w:rFonts w:ascii="Cambria" w:eastAsia="Cambria" w:hAnsi="Cambria" w:cs="Cambria"/>
          <w:sz w:val="24"/>
          <w:szCs w:val="24"/>
        </w:rPr>
      </w:pPr>
      <w:r w:rsidRPr="009747DD">
        <w:rPr>
          <w:rFonts w:ascii="Cambria" w:eastAsia="Cambria" w:hAnsi="Cambria" w:cs="Cambria"/>
          <w:color w:val="000000" w:themeColor="text1"/>
          <w:sz w:val="24"/>
          <w:szCs w:val="24"/>
        </w:rPr>
        <w:t xml:space="preserve">Facilitate high-level political dialogue </w:t>
      </w:r>
      <w:r w:rsidRPr="009747DD">
        <w:rPr>
          <w:rFonts w:ascii="Cambria" w:eastAsia="Cambria" w:hAnsi="Cambria" w:cs="Cambria"/>
          <w:sz w:val="24"/>
          <w:szCs w:val="24"/>
        </w:rPr>
        <w:t>on labour market integration.</w:t>
      </w:r>
    </w:p>
    <w:p w14:paraId="2322779D" w14:textId="77777777" w:rsidR="004534AE" w:rsidRPr="009747DD" w:rsidRDefault="00647E6F">
      <w:pPr>
        <w:numPr>
          <w:ilvl w:val="0"/>
          <w:numId w:val="63"/>
        </w:numPr>
        <w:spacing w:before="280" w:after="280" w:line="240" w:lineRule="auto"/>
        <w:jc w:val="both"/>
        <w:rPr>
          <w:rFonts w:ascii="Cambria" w:eastAsia="Cambria" w:hAnsi="Cambria" w:cs="Cambria"/>
          <w:sz w:val="24"/>
          <w:szCs w:val="24"/>
        </w:rPr>
      </w:pPr>
      <w:r w:rsidRPr="009747DD">
        <w:rPr>
          <w:rFonts w:ascii="Cambria" w:eastAsia="Cambria" w:hAnsi="Cambria" w:cs="Cambria"/>
          <w:sz w:val="24"/>
          <w:szCs w:val="24"/>
        </w:rPr>
        <w:t>Showcase practical models that improve Roma youth transition from education to employment.</w:t>
      </w:r>
    </w:p>
    <w:p w14:paraId="1E50A657" w14:textId="7A0EC181" w:rsidR="00647E6F" w:rsidRPr="009747DD" w:rsidRDefault="00647E6F">
      <w:pPr>
        <w:numPr>
          <w:ilvl w:val="0"/>
          <w:numId w:val="63"/>
        </w:numPr>
        <w:spacing w:before="280" w:after="280" w:line="240" w:lineRule="auto"/>
        <w:jc w:val="both"/>
        <w:rPr>
          <w:rFonts w:ascii="Cambria" w:eastAsia="Cambria" w:hAnsi="Cambria" w:cs="Cambria"/>
          <w:sz w:val="24"/>
          <w:szCs w:val="24"/>
        </w:rPr>
      </w:pPr>
      <w:r w:rsidRPr="009747DD">
        <w:rPr>
          <w:rFonts w:ascii="Cambria" w:eastAsia="Cambria" w:hAnsi="Cambria" w:cs="Cambria"/>
          <w:sz w:val="24"/>
          <w:szCs w:val="24"/>
        </w:rPr>
        <w:lastRenderedPageBreak/>
        <w:t>Strengthen regional cooperation and EU alignment in inclusive skills development</w:t>
      </w:r>
    </w:p>
    <w:p w14:paraId="6E6D0653" w14:textId="4F628665" w:rsidR="003341B3" w:rsidRDefault="008232E9">
      <w:pPr>
        <w:spacing w:before="280" w:after="280" w:line="240" w:lineRule="auto"/>
        <w:jc w:val="both"/>
        <w:rPr>
          <w:rFonts w:ascii="Cambria" w:eastAsia="Cambria" w:hAnsi="Cambria" w:cs="Cambria"/>
          <w:sz w:val="24"/>
          <w:szCs w:val="24"/>
        </w:rPr>
      </w:pPr>
      <w:r w:rsidRPr="008232E9">
        <w:rPr>
          <w:rFonts w:ascii="Cambria" w:eastAsia="Cambria" w:hAnsi="Cambria" w:cs="Cambria"/>
          <w:sz w:val="24"/>
          <w:szCs w:val="24"/>
        </w:rPr>
        <w:t xml:space="preserve">The </w:t>
      </w:r>
      <w:r w:rsidR="00513E5B">
        <w:rPr>
          <w:rFonts w:ascii="Cambria" w:eastAsia="Cambria" w:hAnsi="Cambria" w:cs="Cambria"/>
          <w:sz w:val="24"/>
          <w:szCs w:val="24"/>
        </w:rPr>
        <w:t xml:space="preserve">main </w:t>
      </w:r>
      <w:r w:rsidRPr="008232E9">
        <w:rPr>
          <w:rFonts w:ascii="Cambria" w:eastAsia="Cambria" w:hAnsi="Cambria" w:cs="Cambria"/>
          <w:sz w:val="24"/>
          <w:szCs w:val="24"/>
        </w:rPr>
        <w:t xml:space="preserve">event is scheduled to take place </w:t>
      </w:r>
      <w:r w:rsidR="0049736C" w:rsidRPr="0049736C">
        <w:rPr>
          <w:rFonts w:ascii="Cambria" w:eastAsia="Cambria" w:hAnsi="Cambria" w:cs="Cambria"/>
          <w:sz w:val="24"/>
          <w:szCs w:val="24"/>
        </w:rPr>
        <w:t>on one of the following two days</w:t>
      </w:r>
      <w:r w:rsidR="0049736C">
        <w:rPr>
          <w:rFonts w:ascii="Cambria" w:eastAsia="Cambria" w:hAnsi="Cambria" w:cs="Cambria"/>
          <w:sz w:val="24"/>
          <w:szCs w:val="24"/>
        </w:rPr>
        <w:t xml:space="preserve"> </w:t>
      </w:r>
      <w:r w:rsidR="0049736C">
        <w:rPr>
          <w:rFonts w:ascii="Cambria" w:eastAsia="Cambria" w:hAnsi="Cambria" w:cs="Cambria"/>
          <w:b/>
          <w:bCs/>
          <w:sz w:val="24"/>
          <w:szCs w:val="24"/>
        </w:rPr>
        <w:t xml:space="preserve">- </w:t>
      </w:r>
      <w:r w:rsidR="0049736C" w:rsidRPr="0049736C">
        <w:rPr>
          <w:rFonts w:ascii="Cambria" w:eastAsia="Cambria" w:hAnsi="Cambria" w:cs="Cambria"/>
          <w:b/>
          <w:bCs/>
          <w:sz w:val="24"/>
          <w:szCs w:val="24"/>
        </w:rPr>
        <w:t>either 27 or 28 April 2026</w:t>
      </w:r>
      <w:r w:rsidR="0049736C">
        <w:rPr>
          <w:rFonts w:ascii="Cambria" w:eastAsia="Cambria" w:hAnsi="Cambria" w:cs="Cambria"/>
          <w:b/>
          <w:bCs/>
          <w:sz w:val="24"/>
          <w:szCs w:val="24"/>
        </w:rPr>
        <w:t xml:space="preserve"> </w:t>
      </w:r>
      <w:r w:rsidRPr="008232E9">
        <w:rPr>
          <w:rFonts w:ascii="Cambria" w:eastAsia="Cambria" w:hAnsi="Cambria" w:cs="Cambria"/>
          <w:sz w:val="24"/>
          <w:szCs w:val="24"/>
        </w:rPr>
        <w:t>and is expected to bring together approximately 100 participants from various countries. The main panel sessions will take place on one day, while the remaining days</w:t>
      </w:r>
      <w:r w:rsidR="0049736C">
        <w:rPr>
          <w:rFonts w:ascii="Cambria" w:eastAsia="Cambria" w:hAnsi="Cambria" w:cs="Cambria"/>
          <w:sz w:val="24"/>
          <w:szCs w:val="24"/>
        </w:rPr>
        <w:t xml:space="preserve"> (before and after the event day)</w:t>
      </w:r>
      <w:r w:rsidRPr="008232E9">
        <w:rPr>
          <w:rFonts w:ascii="Cambria" w:eastAsia="Cambria" w:hAnsi="Cambria" w:cs="Cambria"/>
          <w:sz w:val="24"/>
          <w:szCs w:val="24"/>
        </w:rPr>
        <w:t xml:space="preserve"> are allocated for participants’ arrivals and departures</w:t>
      </w:r>
      <w:r w:rsidR="003341B3" w:rsidRPr="003341B3">
        <w:rPr>
          <w:rFonts w:ascii="Cambria" w:eastAsia="Cambria" w:hAnsi="Cambria" w:cs="Cambria"/>
          <w:sz w:val="24"/>
          <w:szCs w:val="24"/>
        </w:rPr>
        <w:t>.</w:t>
      </w:r>
    </w:p>
    <w:p w14:paraId="000000D7" w14:textId="0BB65F27" w:rsidR="00741F08" w:rsidRDefault="00FC7B55">
      <w:pPr>
        <w:spacing w:before="280" w:after="280" w:line="240" w:lineRule="auto"/>
        <w:jc w:val="both"/>
        <w:rPr>
          <w:rFonts w:ascii="Cambria" w:eastAsia="Cambria" w:hAnsi="Cambria" w:cs="Cambria"/>
          <w:b/>
          <w:i/>
          <w:sz w:val="24"/>
          <w:szCs w:val="24"/>
        </w:rPr>
      </w:pPr>
      <w:r>
        <w:rPr>
          <w:rFonts w:ascii="Cambria" w:eastAsia="Cambria" w:hAnsi="Cambria" w:cs="Cambria"/>
          <w:b/>
          <w:i/>
          <w:sz w:val="24"/>
          <w:szCs w:val="24"/>
        </w:rPr>
        <w:t>***Note: The number of participants may decrease by a maximum of 2</w:t>
      </w:r>
      <w:r w:rsidR="003341B3">
        <w:rPr>
          <w:rFonts w:ascii="Cambria" w:eastAsia="Cambria" w:hAnsi="Cambria" w:cs="Cambria"/>
          <w:b/>
          <w:i/>
          <w:sz w:val="24"/>
          <w:szCs w:val="24"/>
        </w:rPr>
        <w:t>5</w:t>
      </w:r>
      <w:r>
        <w:rPr>
          <w:rFonts w:ascii="Cambria" w:eastAsia="Cambria" w:hAnsi="Cambria" w:cs="Cambria"/>
          <w:b/>
          <w:i/>
          <w:sz w:val="24"/>
          <w:szCs w:val="24"/>
        </w:rPr>
        <w:t>%.</w:t>
      </w:r>
    </w:p>
    <w:p w14:paraId="000000D8" w14:textId="77777777" w:rsidR="00741F08" w:rsidRDefault="00FC7B55">
      <w:pPr>
        <w:numPr>
          <w:ilvl w:val="1"/>
          <w:numId w:val="29"/>
        </w:numPr>
        <w:spacing w:before="280" w:after="0" w:line="240" w:lineRule="auto"/>
        <w:jc w:val="both"/>
        <w:rPr>
          <w:rFonts w:ascii="Cambria" w:eastAsia="Cambria" w:hAnsi="Cambria" w:cs="Cambria"/>
          <w:b/>
          <w:sz w:val="24"/>
          <w:szCs w:val="24"/>
        </w:rPr>
      </w:pPr>
      <w:r>
        <w:rPr>
          <w:rFonts w:ascii="Cambria" w:eastAsia="Cambria" w:hAnsi="Cambria" w:cs="Cambria"/>
          <w:b/>
          <w:sz w:val="24"/>
          <w:szCs w:val="24"/>
        </w:rPr>
        <w:t>Purpose and Scope of Services</w:t>
      </w:r>
    </w:p>
    <w:p w14:paraId="000000D9" w14:textId="6DB2D5D5" w:rsidR="00741F08" w:rsidRDefault="00FC7B55">
      <w:pPr>
        <w:spacing w:after="280" w:line="240" w:lineRule="auto"/>
        <w:jc w:val="both"/>
        <w:rPr>
          <w:rFonts w:ascii="Cambria" w:eastAsia="Cambria" w:hAnsi="Cambria" w:cs="Cambria"/>
          <w:sz w:val="24"/>
          <w:szCs w:val="24"/>
        </w:rPr>
      </w:pPr>
      <w:r>
        <w:rPr>
          <w:rFonts w:ascii="Cambria" w:eastAsia="Cambria" w:hAnsi="Cambria" w:cs="Cambria"/>
          <w:sz w:val="24"/>
          <w:szCs w:val="24"/>
        </w:rPr>
        <w:t xml:space="preserve">The objective is to secure high-quality logistical and support services essential for the effective implementation of the </w:t>
      </w:r>
      <w:r w:rsidR="003E07F8">
        <w:rPr>
          <w:rFonts w:ascii="Cambria" w:eastAsia="Cambria" w:hAnsi="Cambria" w:cs="Cambria"/>
          <w:sz w:val="24"/>
          <w:szCs w:val="24"/>
        </w:rPr>
        <w:t xml:space="preserve">regional </w:t>
      </w:r>
      <w:r>
        <w:rPr>
          <w:rFonts w:ascii="Cambria" w:eastAsia="Cambria" w:hAnsi="Cambria" w:cs="Cambria"/>
          <w:sz w:val="24"/>
          <w:szCs w:val="24"/>
        </w:rPr>
        <w:t xml:space="preserve">event. These services include international air travel arrangements, accommodation, catering, </w:t>
      </w:r>
      <w:r w:rsidR="00E21402">
        <w:rPr>
          <w:rFonts w:ascii="Cambria" w:eastAsia="Cambria" w:hAnsi="Cambria" w:cs="Cambria"/>
          <w:sz w:val="24"/>
          <w:szCs w:val="24"/>
        </w:rPr>
        <w:t>event</w:t>
      </w:r>
      <w:r>
        <w:rPr>
          <w:rFonts w:ascii="Cambria" w:eastAsia="Cambria" w:hAnsi="Cambria" w:cs="Cambria"/>
          <w:sz w:val="24"/>
          <w:szCs w:val="24"/>
        </w:rPr>
        <w:t xml:space="preserve"> venue rental</w:t>
      </w:r>
      <w:r w:rsidR="006C6861">
        <w:rPr>
          <w:rFonts w:ascii="Cambria" w:eastAsia="Cambria" w:hAnsi="Cambria" w:cs="Cambria"/>
          <w:sz w:val="24"/>
          <w:szCs w:val="24"/>
        </w:rPr>
        <w:t>,</w:t>
      </w:r>
      <w:r w:rsidR="006C6861" w:rsidRPr="006C6861">
        <w:rPr>
          <w:rFonts w:ascii="Cambria" w:eastAsia="Cambria" w:hAnsi="Cambria" w:cs="Cambria"/>
          <w:sz w:val="24"/>
          <w:szCs w:val="24"/>
        </w:rPr>
        <w:t xml:space="preserve"> transportation services including rented car, reimbursement of travel costs for participants travelling by private car from neighbouring countries, interpretation services with equipment</w:t>
      </w:r>
      <w:r>
        <w:rPr>
          <w:rFonts w:ascii="Cambria" w:eastAsia="Cambria" w:hAnsi="Cambria" w:cs="Cambria"/>
          <w:sz w:val="24"/>
          <w:szCs w:val="24"/>
        </w:rPr>
        <w:t xml:space="preserve">, </w:t>
      </w:r>
      <w:r w:rsidR="00527F78">
        <w:rPr>
          <w:rFonts w:ascii="Cambria" w:eastAsia="Cambria" w:hAnsi="Cambria" w:cs="Cambria"/>
          <w:sz w:val="24"/>
          <w:szCs w:val="24"/>
        </w:rPr>
        <w:t xml:space="preserve">promotional materials </w:t>
      </w:r>
      <w:r>
        <w:rPr>
          <w:rFonts w:ascii="Cambria" w:eastAsia="Cambria" w:hAnsi="Cambria" w:cs="Cambria"/>
          <w:sz w:val="24"/>
          <w:szCs w:val="24"/>
        </w:rPr>
        <w:t>and other related services required to ensure a seamless and efficient event experience.</w:t>
      </w:r>
    </w:p>
    <w:p w14:paraId="000000DA" w14:textId="77777777" w:rsidR="00741F08" w:rsidRDefault="00FC7B55">
      <w:pPr>
        <w:numPr>
          <w:ilvl w:val="1"/>
          <w:numId w:val="29"/>
        </w:numPr>
        <w:spacing w:before="280" w:after="0" w:line="240" w:lineRule="auto"/>
        <w:jc w:val="both"/>
        <w:rPr>
          <w:rFonts w:ascii="Cambria" w:eastAsia="Cambria" w:hAnsi="Cambria" w:cs="Cambria"/>
          <w:b/>
          <w:sz w:val="24"/>
          <w:szCs w:val="24"/>
        </w:rPr>
      </w:pPr>
      <w:r>
        <w:rPr>
          <w:rFonts w:ascii="Cambria" w:eastAsia="Cambria" w:hAnsi="Cambria" w:cs="Cambria"/>
          <w:b/>
          <w:sz w:val="24"/>
          <w:szCs w:val="24"/>
        </w:rPr>
        <w:t>Event Dates and Schedule</w:t>
      </w:r>
    </w:p>
    <w:p w14:paraId="000000DB" w14:textId="77777777" w:rsidR="00741F08" w:rsidRDefault="00FC7B55">
      <w:pPr>
        <w:spacing w:after="280" w:line="240" w:lineRule="auto"/>
        <w:jc w:val="both"/>
        <w:rPr>
          <w:rFonts w:ascii="Cambria" w:eastAsia="Cambria" w:hAnsi="Cambria" w:cs="Cambria"/>
          <w:sz w:val="24"/>
          <w:szCs w:val="24"/>
        </w:rPr>
      </w:pPr>
      <w:r>
        <w:rPr>
          <w:rFonts w:ascii="Cambria" w:eastAsia="Cambria" w:hAnsi="Cambria" w:cs="Cambria"/>
          <w:sz w:val="24"/>
          <w:szCs w:val="24"/>
        </w:rPr>
        <w:t>The proposed event schedule is as follows:</w:t>
      </w:r>
    </w:p>
    <w:tbl>
      <w:tblPr>
        <w:tblStyle w:val="a0"/>
        <w:tblW w:w="9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9"/>
        <w:gridCol w:w="8525"/>
      </w:tblGrid>
      <w:tr w:rsidR="00741F08" w14:paraId="614F729C" w14:textId="77777777" w:rsidTr="470E15D9">
        <w:tc>
          <w:tcPr>
            <w:tcW w:w="1179" w:type="dxa"/>
            <w:vAlign w:val="center"/>
          </w:tcPr>
          <w:p w14:paraId="000000DC" w14:textId="77777777" w:rsidR="00741F08" w:rsidRDefault="00FC7B55">
            <w:pPr>
              <w:spacing w:after="0" w:line="240" w:lineRule="auto"/>
              <w:jc w:val="both"/>
              <w:rPr>
                <w:rFonts w:ascii="Cambria" w:eastAsia="Cambria" w:hAnsi="Cambria" w:cs="Cambria"/>
                <w:b/>
                <w:i/>
                <w:sz w:val="24"/>
                <w:szCs w:val="24"/>
              </w:rPr>
            </w:pPr>
            <w:r>
              <w:rPr>
                <w:rFonts w:ascii="Cambria" w:eastAsia="Cambria" w:hAnsi="Cambria" w:cs="Cambria"/>
                <w:b/>
                <w:i/>
                <w:sz w:val="24"/>
                <w:szCs w:val="24"/>
              </w:rPr>
              <w:t>Day</w:t>
            </w:r>
          </w:p>
        </w:tc>
        <w:tc>
          <w:tcPr>
            <w:tcW w:w="8525" w:type="dxa"/>
            <w:vAlign w:val="center"/>
          </w:tcPr>
          <w:p w14:paraId="000000DD" w14:textId="77777777" w:rsidR="00741F08" w:rsidRDefault="00FC7B55">
            <w:pPr>
              <w:spacing w:after="0" w:line="240" w:lineRule="auto"/>
              <w:jc w:val="both"/>
              <w:rPr>
                <w:rFonts w:ascii="Cambria" w:eastAsia="Cambria" w:hAnsi="Cambria" w:cs="Cambria"/>
                <w:b/>
                <w:i/>
                <w:sz w:val="24"/>
                <w:szCs w:val="24"/>
              </w:rPr>
            </w:pPr>
            <w:r>
              <w:rPr>
                <w:rFonts w:ascii="Cambria" w:eastAsia="Cambria" w:hAnsi="Cambria" w:cs="Cambria"/>
                <w:b/>
                <w:i/>
                <w:sz w:val="24"/>
                <w:szCs w:val="24"/>
              </w:rPr>
              <w:t>Activity</w:t>
            </w:r>
          </w:p>
        </w:tc>
      </w:tr>
      <w:tr w:rsidR="00741F08" w:rsidRPr="00527F78" w14:paraId="3FECB72B" w14:textId="77777777" w:rsidTr="470E15D9">
        <w:tc>
          <w:tcPr>
            <w:tcW w:w="1179" w:type="dxa"/>
            <w:vAlign w:val="center"/>
          </w:tcPr>
          <w:p w14:paraId="000000DE" w14:textId="77777777" w:rsidR="00741F08" w:rsidRPr="00527F78" w:rsidRDefault="00FC7B55">
            <w:pPr>
              <w:spacing w:after="0" w:line="240" w:lineRule="auto"/>
              <w:jc w:val="both"/>
              <w:rPr>
                <w:rFonts w:ascii="Cambria" w:eastAsia="Cambria" w:hAnsi="Cambria" w:cs="Cambria"/>
                <w:i/>
                <w:sz w:val="24"/>
                <w:szCs w:val="24"/>
              </w:rPr>
            </w:pPr>
            <w:r w:rsidRPr="00527F78">
              <w:rPr>
                <w:rFonts w:ascii="Cambria" w:eastAsia="Cambria" w:hAnsi="Cambria" w:cs="Cambria"/>
                <w:i/>
                <w:sz w:val="24"/>
                <w:szCs w:val="24"/>
              </w:rPr>
              <w:t>Day 1</w:t>
            </w:r>
          </w:p>
        </w:tc>
        <w:tc>
          <w:tcPr>
            <w:tcW w:w="8525" w:type="dxa"/>
            <w:vAlign w:val="center"/>
          </w:tcPr>
          <w:p w14:paraId="000000DF" w14:textId="5E765F97" w:rsidR="00741F08" w:rsidRPr="00033F9C" w:rsidRDefault="00FC7B55">
            <w:pPr>
              <w:spacing w:after="0" w:line="240" w:lineRule="auto"/>
              <w:jc w:val="both"/>
              <w:rPr>
                <w:rFonts w:ascii="Cambria" w:eastAsia="Cambria" w:hAnsi="Cambria" w:cs="Cambria"/>
                <w:i/>
                <w:sz w:val="24"/>
                <w:szCs w:val="24"/>
              </w:rPr>
            </w:pPr>
            <w:r w:rsidRPr="00033F9C">
              <w:rPr>
                <w:rFonts w:ascii="Cambria" w:eastAsia="Cambria" w:hAnsi="Cambria" w:cs="Cambria"/>
                <w:i/>
                <w:sz w:val="24"/>
                <w:szCs w:val="24"/>
              </w:rPr>
              <w:t xml:space="preserve">Check-in </w:t>
            </w:r>
            <w:r w:rsidR="00A13C23" w:rsidRPr="00033F9C">
              <w:rPr>
                <w:rFonts w:ascii="Cambria" w:eastAsia="Cambria" w:hAnsi="Cambria" w:cs="Cambria"/>
                <w:i/>
                <w:sz w:val="24"/>
                <w:szCs w:val="24"/>
              </w:rPr>
              <w:t>of</w:t>
            </w:r>
            <w:r w:rsidRPr="00033F9C">
              <w:rPr>
                <w:rFonts w:ascii="Cambria" w:eastAsia="Cambria" w:hAnsi="Cambria" w:cs="Cambria"/>
                <w:i/>
                <w:sz w:val="24"/>
                <w:szCs w:val="24"/>
              </w:rPr>
              <w:t xml:space="preserve"> participants, dinner, accommodation</w:t>
            </w:r>
          </w:p>
        </w:tc>
      </w:tr>
      <w:tr w:rsidR="00741F08" w:rsidRPr="00527F78" w14:paraId="773BC70E" w14:textId="77777777" w:rsidTr="470E15D9">
        <w:tc>
          <w:tcPr>
            <w:tcW w:w="1179" w:type="dxa"/>
            <w:vAlign w:val="center"/>
          </w:tcPr>
          <w:p w14:paraId="000000E0" w14:textId="77777777" w:rsidR="00741F08" w:rsidRPr="00527F78" w:rsidRDefault="00FC7B55">
            <w:pPr>
              <w:spacing w:after="0" w:line="240" w:lineRule="auto"/>
              <w:jc w:val="both"/>
              <w:rPr>
                <w:rFonts w:ascii="Cambria" w:eastAsia="Cambria" w:hAnsi="Cambria" w:cs="Cambria"/>
                <w:i/>
                <w:sz w:val="24"/>
                <w:szCs w:val="24"/>
              </w:rPr>
            </w:pPr>
            <w:r w:rsidRPr="00527F78">
              <w:rPr>
                <w:rFonts w:ascii="Cambria" w:eastAsia="Cambria" w:hAnsi="Cambria" w:cs="Cambria"/>
                <w:i/>
                <w:sz w:val="24"/>
                <w:szCs w:val="24"/>
              </w:rPr>
              <w:t>Day 2</w:t>
            </w:r>
          </w:p>
        </w:tc>
        <w:tc>
          <w:tcPr>
            <w:tcW w:w="8525" w:type="dxa"/>
            <w:vAlign w:val="center"/>
          </w:tcPr>
          <w:p w14:paraId="000000E1" w14:textId="770819B7" w:rsidR="00741F08" w:rsidRPr="00033F9C" w:rsidRDefault="00FC7B55">
            <w:pPr>
              <w:spacing w:after="0" w:line="240" w:lineRule="auto"/>
              <w:jc w:val="both"/>
              <w:rPr>
                <w:rFonts w:ascii="Cambria" w:eastAsia="Cambria" w:hAnsi="Cambria" w:cs="Cambria"/>
                <w:i/>
                <w:sz w:val="24"/>
                <w:szCs w:val="24"/>
              </w:rPr>
            </w:pPr>
            <w:r w:rsidRPr="00033F9C">
              <w:rPr>
                <w:rFonts w:ascii="Cambria" w:eastAsia="Cambria" w:hAnsi="Cambria" w:cs="Cambria"/>
                <w:i/>
                <w:sz w:val="24"/>
                <w:szCs w:val="24"/>
              </w:rPr>
              <w:t xml:space="preserve">Welcome coffee, </w:t>
            </w:r>
            <w:r w:rsidR="004654FF" w:rsidRPr="00033F9C">
              <w:rPr>
                <w:rFonts w:ascii="Cambria" w:eastAsia="Cambria" w:hAnsi="Cambria" w:cs="Cambria"/>
                <w:i/>
                <w:sz w:val="24"/>
                <w:szCs w:val="24"/>
              </w:rPr>
              <w:t xml:space="preserve">Panel </w:t>
            </w:r>
            <w:r w:rsidR="0049736C">
              <w:rPr>
                <w:rFonts w:ascii="Cambria" w:eastAsia="Cambria" w:hAnsi="Cambria" w:cs="Cambria"/>
                <w:i/>
                <w:sz w:val="24"/>
                <w:szCs w:val="24"/>
              </w:rPr>
              <w:t>1</w:t>
            </w:r>
            <w:r w:rsidRPr="00033F9C">
              <w:rPr>
                <w:rFonts w:ascii="Cambria" w:eastAsia="Cambria" w:hAnsi="Cambria" w:cs="Cambria"/>
                <w:i/>
                <w:sz w:val="24"/>
                <w:szCs w:val="24"/>
              </w:rPr>
              <w:t xml:space="preserve">, lunch, </w:t>
            </w:r>
            <w:r w:rsidR="0049736C">
              <w:rPr>
                <w:rFonts w:ascii="Cambria" w:eastAsia="Cambria" w:hAnsi="Cambria" w:cs="Cambria"/>
                <w:i/>
                <w:sz w:val="24"/>
                <w:szCs w:val="24"/>
              </w:rPr>
              <w:t>Panel 2</w:t>
            </w:r>
            <w:r w:rsidRPr="00033F9C">
              <w:rPr>
                <w:rFonts w:ascii="Cambria" w:eastAsia="Cambria" w:hAnsi="Cambria" w:cs="Cambria"/>
                <w:i/>
                <w:sz w:val="24"/>
                <w:szCs w:val="24"/>
              </w:rPr>
              <w:t xml:space="preserve">, </w:t>
            </w:r>
            <w:r w:rsidR="00527F78" w:rsidRPr="00033F9C">
              <w:rPr>
                <w:rFonts w:ascii="Cambria" w:eastAsia="Cambria" w:hAnsi="Cambria" w:cs="Cambria"/>
                <w:i/>
                <w:sz w:val="24"/>
                <w:szCs w:val="24"/>
              </w:rPr>
              <w:t>dinner</w:t>
            </w:r>
            <w:r w:rsidRPr="00033F9C">
              <w:rPr>
                <w:rFonts w:ascii="Cambria" w:eastAsia="Cambria" w:hAnsi="Cambria" w:cs="Cambria"/>
                <w:i/>
                <w:sz w:val="24"/>
                <w:szCs w:val="24"/>
              </w:rPr>
              <w:t>, accommodation</w:t>
            </w:r>
          </w:p>
        </w:tc>
      </w:tr>
      <w:tr w:rsidR="00741F08" w14:paraId="4B506D81" w14:textId="77777777" w:rsidTr="470E15D9">
        <w:tc>
          <w:tcPr>
            <w:tcW w:w="1179" w:type="dxa"/>
            <w:vAlign w:val="center"/>
          </w:tcPr>
          <w:p w14:paraId="000000E2" w14:textId="77777777" w:rsidR="00741F08" w:rsidRPr="00527F78" w:rsidRDefault="00FC7B55">
            <w:pPr>
              <w:spacing w:after="0" w:line="240" w:lineRule="auto"/>
              <w:jc w:val="both"/>
              <w:rPr>
                <w:rFonts w:ascii="Cambria" w:eastAsia="Cambria" w:hAnsi="Cambria" w:cs="Cambria"/>
                <w:i/>
                <w:sz w:val="24"/>
                <w:szCs w:val="24"/>
              </w:rPr>
            </w:pPr>
            <w:r w:rsidRPr="00527F78">
              <w:rPr>
                <w:rFonts w:ascii="Cambria" w:eastAsia="Cambria" w:hAnsi="Cambria" w:cs="Cambria"/>
                <w:i/>
                <w:sz w:val="24"/>
                <w:szCs w:val="24"/>
              </w:rPr>
              <w:t>Day 3</w:t>
            </w:r>
          </w:p>
        </w:tc>
        <w:tc>
          <w:tcPr>
            <w:tcW w:w="8525" w:type="dxa"/>
            <w:vAlign w:val="center"/>
          </w:tcPr>
          <w:p w14:paraId="000000E3" w14:textId="2B62EE21" w:rsidR="00741F08" w:rsidRPr="00033F9C" w:rsidRDefault="00227F3C" w:rsidP="1389DBC1">
            <w:pPr>
              <w:spacing w:after="0" w:line="240" w:lineRule="auto"/>
              <w:jc w:val="both"/>
              <w:rPr>
                <w:rFonts w:ascii="Cambria" w:eastAsia="Cambria" w:hAnsi="Cambria" w:cs="Cambria"/>
                <w:i/>
                <w:iCs/>
                <w:sz w:val="24"/>
                <w:szCs w:val="24"/>
              </w:rPr>
            </w:pPr>
            <w:r w:rsidRPr="00033F9C">
              <w:rPr>
                <w:rFonts w:ascii="Cambria" w:eastAsia="Cambria" w:hAnsi="Cambria" w:cs="Cambria"/>
                <w:i/>
                <w:iCs/>
                <w:sz w:val="24"/>
                <w:szCs w:val="24"/>
              </w:rPr>
              <w:t>Check-out</w:t>
            </w:r>
          </w:p>
        </w:tc>
      </w:tr>
    </w:tbl>
    <w:p w14:paraId="000000E6" w14:textId="77777777" w:rsidR="00741F08" w:rsidRDefault="00FC7B55">
      <w:pPr>
        <w:numPr>
          <w:ilvl w:val="1"/>
          <w:numId w:val="29"/>
        </w:numPr>
        <w:spacing w:before="280" w:after="0" w:line="240" w:lineRule="auto"/>
        <w:jc w:val="both"/>
        <w:rPr>
          <w:rFonts w:ascii="Cambria" w:eastAsia="Cambria" w:hAnsi="Cambria" w:cs="Cambria"/>
          <w:b/>
          <w:sz w:val="24"/>
          <w:szCs w:val="24"/>
        </w:rPr>
      </w:pPr>
      <w:r>
        <w:rPr>
          <w:rFonts w:ascii="Cambria" w:eastAsia="Cambria" w:hAnsi="Cambria" w:cs="Cambria"/>
          <w:b/>
          <w:sz w:val="24"/>
          <w:szCs w:val="24"/>
        </w:rPr>
        <w:t>Scope of Services</w:t>
      </w:r>
    </w:p>
    <w:p w14:paraId="000000E7" w14:textId="77777777" w:rsidR="00741F08" w:rsidRDefault="00FC7B55">
      <w:pPr>
        <w:spacing w:after="280" w:line="240" w:lineRule="auto"/>
        <w:jc w:val="both"/>
        <w:rPr>
          <w:rFonts w:ascii="Cambria" w:eastAsia="Cambria" w:hAnsi="Cambria" w:cs="Cambria"/>
          <w:b/>
          <w:sz w:val="24"/>
          <w:szCs w:val="24"/>
        </w:rPr>
      </w:pPr>
      <w:r>
        <w:rPr>
          <w:rFonts w:ascii="Cambria" w:eastAsia="Cambria" w:hAnsi="Cambria" w:cs="Cambria"/>
          <w:b/>
          <w:sz w:val="24"/>
          <w:szCs w:val="24"/>
        </w:rPr>
        <w:t>The contract covers the following primary components:</w:t>
      </w:r>
    </w:p>
    <w:p w14:paraId="000000E8" w14:textId="324337EF" w:rsidR="00741F08" w:rsidRPr="006A3E4B" w:rsidRDefault="00FC7B55">
      <w:pPr>
        <w:pStyle w:val="ListParagraph"/>
        <w:numPr>
          <w:ilvl w:val="1"/>
          <w:numId w:val="37"/>
        </w:numPr>
        <w:pBdr>
          <w:top w:val="nil"/>
          <w:left w:val="nil"/>
          <w:bottom w:val="nil"/>
          <w:right w:val="nil"/>
          <w:between w:val="nil"/>
        </w:pBdr>
        <w:spacing w:after="280" w:line="240" w:lineRule="auto"/>
        <w:jc w:val="both"/>
        <w:rPr>
          <w:rFonts w:ascii="Cambria" w:eastAsia="Cambria" w:hAnsi="Cambria" w:cs="Cambria"/>
          <w:color w:val="000000"/>
          <w:sz w:val="24"/>
          <w:szCs w:val="24"/>
        </w:rPr>
      </w:pPr>
      <w:r w:rsidRPr="006A3E4B">
        <w:rPr>
          <w:rFonts w:ascii="Cambria" w:eastAsia="Cambria" w:hAnsi="Cambria" w:cs="Cambria"/>
          <w:b/>
          <w:color w:val="000000"/>
          <w:sz w:val="24"/>
          <w:szCs w:val="24"/>
        </w:rPr>
        <w:t>Accommodation with breakfast included</w:t>
      </w:r>
    </w:p>
    <w:p w14:paraId="57324422" w14:textId="58B4A643" w:rsidR="0015501B" w:rsidRPr="00033F9C" w:rsidRDefault="00FC7B55">
      <w:pPr>
        <w:pStyle w:val="ListParagraph"/>
        <w:numPr>
          <w:ilvl w:val="0"/>
          <w:numId w:val="8"/>
        </w:numPr>
        <w:jc w:val="both"/>
        <w:rPr>
          <w:rFonts w:ascii="Cambria" w:eastAsia="Cambria" w:hAnsi="Cambria" w:cs="Cambria"/>
          <w:sz w:val="24"/>
          <w:szCs w:val="24"/>
        </w:rPr>
      </w:pPr>
      <w:r w:rsidRPr="00033F9C">
        <w:rPr>
          <w:rFonts w:ascii="Cambria" w:eastAsia="Cambria" w:hAnsi="Cambria" w:cs="Cambria"/>
          <w:sz w:val="24"/>
          <w:szCs w:val="24"/>
        </w:rPr>
        <w:t xml:space="preserve">Venue: </w:t>
      </w:r>
      <w:r w:rsidR="006667B7" w:rsidRPr="00033F9C">
        <w:rPr>
          <w:rFonts w:ascii="Cambria" w:eastAsia="Cambria" w:hAnsi="Cambria" w:cs="Cambria"/>
          <w:sz w:val="24"/>
          <w:szCs w:val="24"/>
        </w:rPr>
        <w:t xml:space="preserve">Participants will be accommodated in 4-star or higher-rated hotels in </w:t>
      </w:r>
      <w:r w:rsidR="00155B31" w:rsidRPr="00033F9C">
        <w:rPr>
          <w:rFonts w:ascii="Cambria" w:eastAsia="Cambria" w:hAnsi="Cambria" w:cs="Cambria"/>
          <w:sz w:val="24"/>
          <w:szCs w:val="24"/>
        </w:rPr>
        <w:t>Podgorica</w:t>
      </w:r>
      <w:r w:rsidR="006667B7" w:rsidRPr="00033F9C">
        <w:rPr>
          <w:rFonts w:ascii="Cambria" w:eastAsia="Cambria" w:hAnsi="Cambria" w:cs="Cambria"/>
          <w:sz w:val="24"/>
          <w:szCs w:val="24"/>
        </w:rPr>
        <w:t xml:space="preserve">, </w:t>
      </w:r>
      <w:r w:rsidR="00155B31" w:rsidRPr="00033F9C">
        <w:rPr>
          <w:rFonts w:ascii="Cambria" w:eastAsia="Cambria" w:hAnsi="Cambria" w:cs="Cambria"/>
          <w:sz w:val="24"/>
          <w:szCs w:val="24"/>
        </w:rPr>
        <w:t>Montenegro</w:t>
      </w:r>
      <w:r w:rsidR="006667B7" w:rsidRPr="00033F9C">
        <w:rPr>
          <w:rFonts w:ascii="Cambria" w:eastAsia="Cambria" w:hAnsi="Cambria" w:cs="Cambria"/>
          <w:sz w:val="24"/>
          <w:szCs w:val="24"/>
        </w:rPr>
        <w:t xml:space="preserve">. The hotels must be located within a maximum distance of </w:t>
      </w:r>
      <w:r w:rsidR="00CD7964" w:rsidRPr="00A42E4B">
        <w:rPr>
          <w:rFonts w:ascii="Cambria" w:eastAsia="Cambria" w:hAnsi="Cambria" w:cs="Cambria"/>
          <w:sz w:val="24"/>
          <w:szCs w:val="24"/>
        </w:rPr>
        <w:t>2</w:t>
      </w:r>
      <w:r w:rsidR="006667B7" w:rsidRPr="00A42E4B">
        <w:rPr>
          <w:rFonts w:ascii="Cambria" w:eastAsia="Cambria" w:hAnsi="Cambria" w:cs="Cambria"/>
          <w:sz w:val="24"/>
          <w:szCs w:val="24"/>
        </w:rPr>
        <w:t xml:space="preserve"> km from </w:t>
      </w:r>
      <w:r w:rsidR="00CD7964" w:rsidRPr="00A42E4B">
        <w:rPr>
          <w:rFonts w:ascii="Cambria" w:eastAsia="Cambria" w:hAnsi="Cambria" w:cs="Cambria"/>
          <w:sz w:val="24"/>
          <w:szCs w:val="24"/>
        </w:rPr>
        <w:t>Podgorica</w:t>
      </w:r>
      <w:r w:rsidR="006667B7" w:rsidRPr="00A42E4B">
        <w:rPr>
          <w:rFonts w:ascii="Cambria" w:eastAsia="Cambria" w:hAnsi="Cambria" w:cs="Cambria"/>
          <w:sz w:val="24"/>
          <w:szCs w:val="24"/>
        </w:rPr>
        <w:t xml:space="preserve"> City </w:t>
      </w:r>
      <w:proofErr w:type="spellStart"/>
      <w:r w:rsidR="00CD7964" w:rsidRPr="00A42E4B">
        <w:rPr>
          <w:rFonts w:ascii="Cambria" w:eastAsia="Cambria" w:hAnsi="Cambria" w:cs="Cambria"/>
          <w:sz w:val="24"/>
          <w:szCs w:val="24"/>
        </w:rPr>
        <w:t>Center</w:t>
      </w:r>
      <w:proofErr w:type="spellEnd"/>
      <w:r w:rsidR="006667B7" w:rsidRPr="00A42E4B">
        <w:rPr>
          <w:rFonts w:ascii="Cambria" w:eastAsia="Cambria" w:hAnsi="Cambria" w:cs="Cambria"/>
          <w:sz w:val="24"/>
          <w:szCs w:val="24"/>
        </w:rPr>
        <w:t>.</w:t>
      </w:r>
    </w:p>
    <w:p w14:paraId="000000EA" w14:textId="77777777" w:rsidR="00741F08" w:rsidRDefault="00FC7B55">
      <w:pPr>
        <w:numPr>
          <w:ilvl w:val="0"/>
          <w:numId w:val="8"/>
        </w:numPr>
        <w:spacing w:after="0" w:line="240" w:lineRule="auto"/>
        <w:jc w:val="both"/>
        <w:rPr>
          <w:rFonts w:ascii="Cambria" w:eastAsia="Cambria" w:hAnsi="Cambria" w:cs="Cambria"/>
          <w:sz w:val="24"/>
          <w:szCs w:val="24"/>
        </w:rPr>
      </w:pPr>
      <w:r>
        <w:rPr>
          <w:rFonts w:ascii="Cambria" w:eastAsia="Cambria" w:hAnsi="Cambria" w:cs="Cambria"/>
          <w:b/>
          <w:sz w:val="24"/>
          <w:szCs w:val="24"/>
        </w:rPr>
        <w:t>Room Requirements:</w:t>
      </w:r>
    </w:p>
    <w:p w14:paraId="000000EB" w14:textId="77777777" w:rsidR="00741F08" w:rsidRDefault="00FC7B55">
      <w:pPr>
        <w:numPr>
          <w:ilvl w:val="1"/>
          <w:numId w:val="8"/>
        </w:numPr>
        <w:spacing w:after="0" w:line="240" w:lineRule="auto"/>
        <w:jc w:val="both"/>
        <w:rPr>
          <w:rFonts w:ascii="Cambria" w:eastAsia="Cambria" w:hAnsi="Cambria" w:cs="Cambria"/>
          <w:sz w:val="24"/>
          <w:szCs w:val="24"/>
        </w:rPr>
      </w:pPr>
      <w:r>
        <w:rPr>
          <w:rFonts w:ascii="Cambria" w:eastAsia="Cambria" w:hAnsi="Cambria" w:cs="Cambria"/>
          <w:sz w:val="24"/>
          <w:szCs w:val="24"/>
        </w:rPr>
        <w:t>Accommodation should be reserved for:</w:t>
      </w:r>
    </w:p>
    <w:p w14:paraId="000000EC" w14:textId="79D9E863" w:rsidR="00741F08" w:rsidRPr="00EC59E4" w:rsidRDefault="004C67A7" w:rsidP="00EC59E4">
      <w:pPr>
        <w:numPr>
          <w:ilvl w:val="2"/>
          <w:numId w:val="8"/>
        </w:numPr>
        <w:spacing w:after="0" w:line="240" w:lineRule="auto"/>
        <w:jc w:val="both"/>
        <w:rPr>
          <w:rFonts w:ascii="Cambria" w:eastAsia="Cambria" w:hAnsi="Cambria" w:cs="Cambria"/>
          <w:i/>
          <w:sz w:val="24"/>
          <w:szCs w:val="24"/>
        </w:rPr>
      </w:pPr>
      <w:r w:rsidRPr="00EC59E4">
        <w:rPr>
          <w:rFonts w:ascii="Cambria" w:eastAsia="Cambria" w:hAnsi="Cambria" w:cs="Cambria"/>
          <w:i/>
          <w:sz w:val="24"/>
          <w:szCs w:val="24"/>
        </w:rPr>
        <w:t>2</w:t>
      </w:r>
      <w:r w:rsidR="004C1225" w:rsidRPr="00EC59E4">
        <w:rPr>
          <w:rFonts w:ascii="Cambria" w:eastAsia="Cambria" w:hAnsi="Cambria" w:cs="Cambria"/>
          <w:i/>
          <w:sz w:val="24"/>
          <w:szCs w:val="24"/>
        </w:rPr>
        <w:t>1</w:t>
      </w:r>
      <w:r w:rsidR="00E064AD" w:rsidRPr="00EC59E4">
        <w:rPr>
          <w:rFonts w:ascii="Cambria" w:eastAsia="Cambria" w:hAnsi="Cambria" w:cs="Cambria"/>
          <w:i/>
          <w:sz w:val="24"/>
          <w:szCs w:val="24"/>
        </w:rPr>
        <w:t xml:space="preserve"> </w:t>
      </w:r>
      <w:r w:rsidR="00EC6E5E" w:rsidRPr="00EC59E4">
        <w:rPr>
          <w:rFonts w:ascii="Cambria" w:eastAsia="Cambria" w:hAnsi="Cambria" w:cs="Cambria"/>
          <w:i/>
          <w:sz w:val="24"/>
          <w:szCs w:val="24"/>
        </w:rPr>
        <w:t>single rooms on Night 1</w:t>
      </w:r>
    </w:p>
    <w:p w14:paraId="000000ED" w14:textId="3B391F06" w:rsidR="00741F08" w:rsidRPr="00EC59E4" w:rsidRDefault="004C67A7" w:rsidP="00EC59E4">
      <w:pPr>
        <w:numPr>
          <w:ilvl w:val="2"/>
          <w:numId w:val="8"/>
        </w:numPr>
        <w:spacing w:after="0" w:line="240" w:lineRule="auto"/>
        <w:jc w:val="both"/>
        <w:rPr>
          <w:rFonts w:ascii="Cambria" w:eastAsia="Cambria" w:hAnsi="Cambria" w:cs="Cambria"/>
          <w:i/>
          <w:sz w:val="24"/>
          <w:szCs w:val="24"/>
        </w:rPr>
      </w:pPr>
      <w:r w:rsidRPr="00EC59E4">
        <w:rPr>
          <w:rFonts w:ascii="Cambria" w:eastAsia="Cambria" w:hAnsi="Cambria" w:cs="Cambria"/>
          <w:i/>
          <w:sz w:val="24"/>
          <w:szCs w:val="24"/>
        </w:rPr>
        <w:t>2</w:t>
      </w:r>
      <w:r w:rsidR="004C1225" w:rsidRPr="00EC59E4">
        <w:rPr>
          <w:rFonts w:ascii="Cambria" w:eastAsia="Cambria" w:hAnsi="Cambria" w:cs="Cambria"/>
          <w:i/>
          <w:sz w:val="24"/>
          <w:szCs w:val="24"/>
        </w:rPr>
        <w:t>0</w:t>
      </w:r>
      <w:r w:rsidR="00EC6E5E" w:rsidRPr="00EC59E4">
        <w:rPr>
          <w:rFonts w:ascii="Cambria" w:eastAsia="Cambria" w:hAnsi="Cambria" w:cs="Cambria"/>
          <w:i/>
          <w:sz w:val="24"/>
          <w:szCs w:val="24"/>
        </w:rPr>
        <w:t xml:space="preserve"> single rooms on Night 2</w:t>
      </w:r>
    </w:p>
    <w:p w14:paraId="000000F0" w14:textId="5165610C" w:rsidR="00741F08" w:rsidRDefault="00FC7B55">
      <w:pPr>
        <w:numPr>
          <w:ilvl w:val="1"/>
          <w:numId w:val="8"/>
        </w:numPr>
        <w:spacing w:after="0" w:line="240" w:lineRule="auto"/>
        <w:jc w:val="both"/>
        <w:rPr>
          <w:rFonts w:ascii="Cambria" w:eastAsia="Cambria" w:hAnsi="Cambria" w:cs="Cambria"/>
          <w:sz w:val="24"/>
          <w:szCs w:val="24"/>
        </w:rPr>
      </w:pPr>
      <w:bookmarkStart w:id="4" w:name="_heading=h.6p2k2ordywh6"/>
      <w:bookmarkEnd w:id="4"/>
      <w:r w:rsidRPr="18B2DCA8">
        <w:rPr>
          <w:rFonts w:ascii="Cambria" w:eastAsia="Cambria" w:hAnsi="Cambria" w:cs="Cambria"/>
          <w:sz w:val="24"/>
          <w:szCs w:val="24"/>
        </w:rPr>
        <w:t xml:space="preserve">The hotel must offer </w:t>
      </w:r>
      <w:r w:rsidR="34C0B302" w:rsidRPr="18B2DCA8">
        <w:rPr>
          <w:rFonts w:ascii="Cambria" w:eastAsia="Cambria" w:hAnsi="Cambria" w:cs="Cambria"/>
          <w:sz w:val="24"/>
          <w:szCs w:val="24"/>
        </w:rPr>
        <w:t xml:space="preserve">high speed </w:t>
      </w:r>
      <w:r w:rsidRPr="18B2DCA8">
        <w:rPr>
          <w:rFonts w:ascii="Cambria" w:eastAsia="Cambria" w:hAnsi="Cambria" w:cs="Cambria"/>
          <w:sz w:val="24"/>
          <w:szCs w:val="24"/>
        </w:rPr>
        <w:t>free Wi-Fi in all rooms and public areas.</w:t>
      </w:r>
    </w:p>
    <w:p w14:paraId="000000F1" w14:textId="77777777" w:rsidR="00741F08" w:rsidRDefault="00FC7B55">
      <w:pPr>
        <w:numPr>
          <w:ilvl w:val="1"/>
          <w:numId w:val="8"/>
        </w:numPr>
        <w:spacing w:after="280" w:line="240" w:lineRule="auto"/>
        <w:jc w:val="both"/>
        <w:rPr>
          <w:rFonts w:ascii="Cambria" w:eastAsia="Cambria" w:hAnsi="Cambria" w:cs="Cambria"/>
          <w:sz w:val="24"/>
          <w:szCs w:val="24"/>
        </w:rPr>
      </w:pPr>
      <w:r>
        <w:rPr>
          <w:rFonts w:ascii="Cambria" w:eastAsia="Cambria" w:hAnsi="Cambria" w:cs="Cambria"/>
          <w:sz w:val="24"/>
          <w:szCs w:val="24"/>
        </w:rPr>
        <w:t>Options for early check-in and late check-out should be provided for approximately 25% of the participants.</w:t>
      </w:r>
    </w:p>
    <w:p w14:paraId="6DD13849" w14:textId="5E2A2DA8" w:rsidR="00E41F62" w:rsidRPr="00DB2C75" w:rsidRDefault="00E41F62" w:rsidP="00DB2C75">
      <w:pPr>
        <w:spacing w:before="280" w:after="280" w:line="240" w:lineRule="auto"/>
        <w:jc w:val="both"/>
        <w:rPr>
          <w:rFonts w:ascii="Cambria" w:eastAsia="Cambria" w:hAnsi="Cambria" w:cs="Cambria"/>
          <w:i/>
          <w:sz w:val="24"/>
          <w:szCs w:val="24"/>
          <w:lang w:val="en-US"/>
        </w:rPr>
      </w:pPr>
      <w:r w:rsidRPr="005B4D83">
        <w:rPr>
          <w:rFonts w:ascii="Cambria" w:eastAsia="Cambria" w:hAnsi="Cambria" w:cs="Cambria"/>
          <w:b/>
          <w:iCs/>
          <w:sz w:val="24"/>
          <w:szCs w:val="24"/>
        </w:rPr>
        <w:t>Supplementary Reservation</w:t>
      </w:r>
      <w:r w:rsidRPr="005B4D83">
        <w:rPr>
          <w:rFonts w:ascii="Cambria" w:eastAsia="Cambria" w:hAnsi="Cambria" w:cs="Cambria"/>
          <w:b/>
          <w:i/>
          <w:sz w:val="24"/>
          <w:szCs w:val="24"/>
        </w:rPr>
        <w:t>:</w:t>
      </w:r>
      <w:r w:rsidR="00875F36" w:rsidRPr="00875F36">
        <w:rPr>
          <w:rFonts w:ascii="Cambria" w:eastAsia="Cambria" w:hAnsi="Cambria" w:cs="Cambria"/>
          <w:i/>
          <w:sz w:val="24"/>
          <w:szCs w:val="24"/>
          <w:lang w:val="en-US"/>
        </w:rPr>
        <w:t xml:space="preserve"> In addition to the rooms included in the procurement process</w:t>
      </w:r>
      <w:r w:rsidR="00875F36" w:rsidRPr="00FD1CBF">
        <w:rPr>
          <w:rFonts w:ascii="Cambria" w:eastAsia="Cambria" w:hAnsi="Cambria" w:cs="Cambria"/>
          <w:b/>
          <w:bCs/>
          <w:i/>
          <w:sz w:val="24"/>
          <w:szCs w:val="24"/>
          <w:lang w:val="en-US"/>
        </w:rPr>
        <w:t>, six (6) additional single rooms</w:t>
      </w:r>
      <w:r w:rsidR="00875F36" w:rsidRPr="00875F36">
        <w:rPr>
          <w:rFonts w:ascii="Cambria" w:eastAsia="Cambria" w:hAnsi="Cambria" w:cs="Cambria"/>
          <w:i/>
          <w:sz w:val="24"/>
          <w:szCs w:val="24"/>
          <w:lang w:val="en-US"/>
        </w:rPr>
        <w:t xml:space="preserve"> will be reserved at the same hotel/s for the entire period, at the same price as the rooms that are subject to the tender. These rooms will not be part of the procurement procedure and will be booked separately by the Beneficiary. </w:t>
      </w:r>
      <w:r w:rsidR="00875F36" w:rsidRPr="00875F36">
        <w:rPr>
          <w:rFonts w:ascii="Cambria" w:eastAsia="Cambria" w:hAnsi="Cambria" w:cs="Cambria"/>
          <w:i/>
          <w:sz w:val="24"/>
          <w:szCs w:val="24"/>
          <w:lang w:val="en-US"/>
        </w:rPr>
        <w:lastRenderedPageBreak/>
        <w:t>However, the provider is required to pre-reserve these rooms and inform the hotel accordingly.</w:t>
      </w:r>
    </w:p>
    <w:p w14:paraId="000000F2" w14:textId="77777777" w:rsidR="00741F08" w:rsidRPr="00D80F7D" w:rsidRDefault="00FC7B55">
      <w:pPr>
        <w:pStyle w:val="ListParagraph"/>
        <w:numPr>
          <w:ilvl w:val="1"/>
          <w:numId w:val="37"/>
        </w:numPr>
        <w:pBdr>
          <w:top w:val="nil"/>
          <w:left w:val="nil"/>
          <w:bottom w:val="nil"/>
          <w:right w:val="nil"/>
          <w:between w:val="nil"/>
        </w:pBdr>
        <w:spacing w:after="280" w:line="240" w:lineRule="auto"/>
        <w:jc w:val="both"/>
        <w:rPr>
          <w:rFonts w:ascii="Cambria" w:eastAsia="Cambria" w:hAnsi="Cambria" w:cs="Cambria"/>
          <w:b/>
          <w:color w:val="000000"/>
          <w:sz w:val="24"/>
          <w:szCs w:val="24"/>
        </w:rPr>
      </w:pPr>
      <w:r w:rsidRPr="00D80F7D">
        <w:rPr>
          <w:rFonts w:ascii="Cambria" w:eastAsia="Cambria" w:hAnsi="Cambria" w:cs="Cambria"/>
          <w:b/>
          <w:color w:val="000000"/>
          <w:sz w:val="24"/>
          <w:szCs w:val="24"/>
        </w:rPr>
        <w:t>Event Venue</w:t>
      </w:r>
    </w:p>
    <w:p w14:paraId="000000F3" w14:textId="2F856B56" w:rsidR="00741F08" w:rsidRPr="00D80F7D" w:rsidRDefault="00180D31" w:rsidP="00180D31">
      <w:pPr>
        <w:spacing w:before="280" w:after="0" w:line="240" w:lineRule="auto"/>
        <w:jc w:val="both"/>
        <w:rPr>
          <w:rFonts w:ascii="Cambria" w:eastAsia="Cambria" w:hAnsi="Cambria" w:cs="Cambria"/>
          <w:sz w:val="24"/>
          <w:szCs w:val="24"/>
        </w:rPr>
      </w:pPr>
      <w:r>
        <w:rPr>
          <w:rFonts w:ascii="Cambria" w:eastAsia="Cambria" w:hAnsi="Cambria" w:cs="Cambria"/>
          <w:b/>
          <w:sz w:val="24"/>
          <w:szCs w:val="24"/>
        </w:rPr>
        <w:t>Conference</w:t>
      </w:r>
      <w:r w:rsidR="00FC7B55" w:rsidRPr="00D80F7D">
        <w:rPr>
          <w:rFonts w:ascii="Cambria" w:eastAsia="Cambria" w:hAnsi="Cambria" w:cs="Cambria"/>
          <w:b/>
          <w:sz w:val="24"/>
          <w:szCs w:val="24"/>
        </w:rPr>
        <w:t xml:space="preserve"> Room:</w:t>
      </w:r>
    </w:p>
    <w:p w14:paraId="03DE9DDB" w14:textId="76E5FA9F" w:rsidR="00675194" w:rsidRPr="005B4D83" w:rsidRDefault="00675194">
      <w:pPr>
        <w:numPr>
          <w:ilvl w:val="1"/>
          <w:numId w:val="9"/>
        </w:numPr>
        <w:spacing w:after="0" w:line="240" w:lineRule="auto"/>
        <w:jc w:val="both"/>
        <w:rPr>
          <w:rFonts w:ascii="Cambria" w:eastAsia="Cambria" w:hAnsi="Cambria" w:cs="Cambria"/>
          <w:sz w:val="24"/>
          <w:szCs w:val="24"/>
        </w:rPr>
      </w:pPr>
      <w:r w:rsidRPr="005B4D83">
        <w:rPr>
          <w:rFonts w:ascii="Cambria" w:eastAsia="Cambria" w:hAnsi="Cambria" w:cs="Cambria"/>
          <w:sz w:val="24"/>
          <w:szCs w:val="24"/>
        </w:rPr>
        <w:t xml:space="preserve">The event will be organized in the </w:t>
      </w:r>
      <w:r w:rsidR="00E21402" w:rsidRPr="005B4D83">
        <w:rPr>
          <w:rFonts w:ascii="Cambria" w:eastAsia="Cambria" w:hAnsi="Cambria" w:cs="Cambria"/>
          <w:sz w:val="24"/>
          <w:szCs w:val="24"/>
        </w:rPr>
        <w:t xml:space="preserve">event </w:t>
      </w:r>
      <w:r w:rsidRPr="005B4D83">
        <w:rPr>
          <w:rFonts w:ascii="Cambria" w:eastAsia="Cambria" w:hAnsi="Cambria" w:cs="Cambria"/>
          <w:sz w:val="24"/>
          <w:szCs w:val="24"/>
        </w:rPr>
        <w:t xml:space="preserve">facilities of a 4-star or higher-rated hotel, where the participants will also be accommodated. The venue must have the capacity to comfortably accommodate approximately </w:t>
      </w:r>
      <w:r w:rsidR="00E436E1" w:rsidRPr="005B4D83">
        <w:rPr>
          <w:rFonts w:ascii="Cambria" w:eastAsia="Cambria" w:hAnsi="Cambria" w:cs="Cambria"/>
          <w:sz w:val="24"/>
          <w:szCs w:val="24"/>
        </w:rPr>
        <w:t xml:space="preserve">100 </w:t>
      </w:r>
      <w:r w:rsidRPr="005B4D83">
        <w:rPr>
          <w:rFonts w:ascii="Cambria" w:eastAsia="Cambria" w:hAnsi="Cambria" w:cs="Cambria"/>
          <w:sz w:val="24"/>
          <w:szCs w:val="24"/>
        </w:rPr>
        <w:t>participants.</w:t>
      </w:r>
    </w:p>
    <w:p w14:paraId="000000F5" w14:textId="234506C0" w:rsidR="00741F08" w:rsidRPr="005B4D83" w:rsidRDefault="00FC7B55">
      <w:pPr>
        <w:numPr>
          <w:ilvl w:val="1"/>
          <w:numId w:val="9"/>
        </w:numPr>
        <w:spacing w:after="0" w:line="240" w:lineRule="auto"/>
        <w:jc w:val="both"/>
        <w:rPr>
          <w:rFonts w:ascii="Cambria" w:eastAsia="Cambria" w:hAnsi="Cambria" w:cs="Cambria"/>
          <w:sz w:val="24"/>
          <w:szCs w:val="24"/>
        </w:rPr>
      </w:pPr>
      <w:r w:rsidRPr="005B4D83">
        <w:rPr>
          <w:rFonts w:ascii="Cambria" w:eastAsia="Cambria" w:hAnsi="Cambria" w:cs="Cambria"/>
          <w:sz w:val="24"/>
          <w:szCs w:val="24"/>
        </w:rPr>
        <w:t>The selected venue</w:t>
      </w:r>
      <w:r w:rsidR="0022558B">
        <w:rPr>
          <w:rFonts w:ascii="Cambria" w:eastAsia="Cambria" w:hAnsi="Cambria" w:cs="Cambria"/>
          <w:sz w:val="24"/>
          <w:szCs w:val="24"/>
        </w:rPr>
        <w:t xml:space="preserve"> will </w:t>
      </w:r>
      <w:r w:rsidR="00F801DD">
        <w:rPr>
          <w:rFonts w:ascii="Cambria" w:eastAsia="Cambria" w:hAnsi="Cambria" w:cs="Cambria"/>
          <w:sz w:val="24"/>
          <w:szCs w:val="24"/>
        </w:rPr>
        <w:t>be arranged in the theatre style s</w:t>
      </w:r>
      <w:r w:rsidR="00D01FB7">
        <w:rPr>
          <w:rFonts w:ascii="Cambria" w:eastAsia="Cambria" w:hAnsi="Cambria" w:cs="Cambria"/>
          <w:sz w:val="24"/>
          <w:szCs w:val="24"/>
        </w:rPr>
        <w:t>it</w:t>
      </w:r>
      <w:r w:rsidR="00F801DD">
        <w:rPr>
          <w:rFonts w:ascii="Cambria" w:eastAsia="Cambria" w:hAnsi="Cambria" w:cs="Cambria"/>
          <w:sz w:val="24"/>
          <w:szCs w:val="24"/>
        </w:rPr>
        <w:t>ting</w:t>
      </w:r>
      <w:r w:rsidR="003363B6">
        <w:rPr>
          <w:rFonts w:ascii="Cambria" w:eastAsia="Cambria" w:hAnsi="Cambria" w:cs="Cambria"/>
          <w:sz w:val="24"/>
          <w:szCs w:val="24"/>
        </w:rPr>
        <w:t xml:space="preserve"> format</w:t>
      </w:r>
      <w:r w:rsidR="00D01FB7">
        <w:rPr>
          <w:rFonts w:ascii="Cambria" w:eastAsia="Cambria" w:hAnsi="Cambria" w:cs="Cambria"/>
          <w:sz w:val="24"/>
          <w:szCs w:val="24"/>
        </w:rPr>
        <w:t>,</w:t>
      </w:r>
      <w:r w:rsidR="00F801DD">
        <w:rPr>
          <w:rFonts w:ascii="Cambria" w:eastAsia="Cambria" w:hAnsi="Cambria" w:cs="Cambria"/>
          <w:sz w:val="24"/>
          <w:szCs w:val="24"/>
        </w:rPr>
        <w:t xml:space="preserve"> and</w:t>
      </w:r>
      <w:r w:rsidRPr="005B4D83">
        <w:rPr>
          <w:rFonts w:ascii="Cambria" w:eastAsia="Cambria" w:hAnsi="Cambria" w:cs="Cambria"/>
          <w:sz w:val="24"/>
          <w:szCs w:val="24"/>
        </w:rPr>
        <w:t xml:space="preserve"> must be equipped with modern </w:t>
      </w:r>
      <w:r w:rsidR="00E21402" w:rsidRPr="005B4D83">
        <w:rPr>
          <w:rFonts w:ascii="Cambria" w:eastAsia="Cambria" w:hAnsi="Cambria" w:cs="Cambria"/>
          <w:sz w:val="24"/>
          <w:szCs w:val="24"/>
        </w:rPr>
        <w:t>event</w:t>
      </w:r>
      <w:r w:rsidRPr="005B4D83">
        <w:rPr>
          <w:rFonts w:ascii="Cambria" w:eastAsia="Cambria" w:hAnsi="Cambria" w:cs="Cambria"/>
          <w:sz w:val="24"/>
          <w:szCs w:val="24"/>
        </w:rPr>
        <w:t xml:space="preserve"> facilities, including </w:t>
      </w:r>
      <w:r w:rsidR="006C4779">
        <w:rPr>
          <w:rFonts w:ascii="Cambria" w:eastAsia="Cambria" w:hAnsi="Cambria" w:cs="Cambria"/>
          <w:sz w:val="24"/>
          <w:szCs w:val="24"/>
        </w:rPr>
        <w:t xml:space="preserve">a minimum </w:t>
      </w:r>
      <w:r w:rsidRPr="005B4D83">
        <w:rPr>
          <w:rFonts w:ascii="Cambria" w:eastAsia="Cambria" w:hAnsi="Cambria" w:cs="Cambria"/>
          <w:sz w:val="24"/>
          <w:szCs w:val="24"/>
        </w:rPr>
        <w:t>audiovisual equipment, projectors, microphones</w:t>
      </w:r>
      <w:r w:rsidR="00CE3541" w:rsidRPr="005B4D83">
        <w:rPr>
          <w:rFonts w:ascii="Cambria" w:eastAsia="Cambria" w:hAnsi="Cambria" w:cs="Cambria"/>
          <w:sz w:val="24"/>
          <w:szCs w:val="24"/>
        </w:rPr>
        <w:t>.</w:t>
      </w:r>
    </w:p>
    <w:p w14:paraId="6E98D1AE" w14:textId="39770D7C" w:rsidR="004A1FFF" w:rsidRDefault="00533EA7" w:rsidP="004A1FFF">
      <w:pPr>
        <w:pStyle w:val="NoSpacing"/>
        <w:jc w:val="both"/>
        <w:rPr>
          <w:rFonts w:ascii="Cambria" w:eastAsia="Cambria" w:hAnsi="Cambria" w:cs="Cambria"/>
          <w:sz w:val="24"/>
          <w:szCs w:val="24"/>
        </w:rPr>
      </w:pPr>
      <w:r w:rsidRPr="005B4D83">
        <w:rPr>
          <w:rFonts w:ascii="Cambria" w:eastAsia="Cambria" w:hAnsi="Cambria" w:cs="Cambria"/>
          <w:sz w:val="24"/>
          <w:szCs w:val="24"/>
        </w:rPr>
        <w:t xml:space="preserve">The conference room </w:t>
      </w:r>
      <w:r w:rsidR="00180D31" w:rsidRPr="005B4D83">
        <w:rPr>
          <w:rFonts w:ascii="Cambria" w:eastAsia="Cambria" w:hAnsi="Cambria" w:cs="Cambria"/>
          <w:sz w:val="24"/>
          <w:szCs w:val="24"/>
        </w:rPr>
        <w:t>is</w:t>
      </w:r>
      <w:r w:rsidRPr="005B4D83">
        <w:rPr>
          <w:rFonts w:ascii="Cambria" w:eastAsia="Cambria" w:hAnsi="Cambria" w:cs="Cambria"/>
          <w:sz w:val="24"/>
          <w:szCs w:val="24"/>
        </w:rPr>
        <w:t xml:space="preserve"> required on the second day</w:t>
      </w:r>
      <w:r w:rsidR="00A84B7E" w:rsidRPr="005B4D83">
        <w:rPr>
          <w:rFonts w:ascii="Cambria" w:eastAsia="Cambria" w:hAnsi="Cambria" w:cs="Cambria"/>
          <w:sz w:val="24"/>
          <w:szCs w:val="24"/>
        </w:rPr>
        <w:t xml:space="preserve"> from </w:t>
      </w:r>
      <w:r w:rsidR="00A84B7E" w:rsidRPr="006C4779">
        <w:rPr>
          <w:rFonts w:ascii="Cambria" w:eastAsia="Cambria" w:hAnsi="Cambria" w:cs="Cambria"/>
          <w:sz w:val="24"/>
          <w:szCs w:val="24"/>
        </w:rPr>
        <w:t>10AM until 3 PM</w:t>
      </w:r>
      <w:r w:rsidRPr="006C4779">
        <w:rPr>
          <w:rFonts w:ascii="Cambria" w:eastAsia="Cambria" w:hAnsi="Cambria" w:cs="Cambria"/>
          <w:sz w:val="24"/>
          <w:szCs w:val="24"/>
        </w:rPr>
        <w:t>.</w:t>
      </w:r>
    </w:p>
    <w:p w14:paraId="7856935D" w14:textId="77777777" w:rsidR="00FD1CBF" w:rsidRPr="005B4D83" w:rsidRDefault="00FD1CBF" w:rsidP="004A1FFF">
      <w:pPr>
        <w:pStyle w:val="NoSpacing"/>
        <w:jc w:val="both"/>
        <w:rPr>
          <w:rFonts w:ascii="Cambria" w:hAnsi="Cambria"/>
          <w:sz w:val="24"/>
          <w:szCs w:val="24"/>
        </w:rPr>
      </w:pPr>
    </w:p>
    <w:p w14:paraId="000000FC" w14:textId="77777777" w:rsidR="00741F08" w:rsidRDefault="00FC7B55">
      <w:pPr>
        <w:pStyle w:val="ListParagraph"/>
        <w:numPr>
          <w:ilvl w:val="1"/>
          <w:numId w:val="37"/>
        </w:numPr>
        <w:pBdr>
          <w:top w:val="nil"/>
          <w:left w:val="nil"/>
          <w:bottom w:val="nil"/>
          <w:right w:val="nil"/>
          <w:between w:val="nil"/>
        </w:pBdr>
        <w:spacing w:after="280" w:line="240" w:lineRule="auto"/>
        <w:jc w:val="both"/>
        <w:rPr>
          <w:rFonts w:ascii="Cambria" w:eastAsia="Cambria" w:hAnsi="Cambria" w:cs="Cambria"/>
          <w:b/>
          <w:color w:val="000000"/>
          <w:sz w:val="24"/>
          <w:szCs w:val="24"/>
        </w:rPr>
      </w:pPr>
      <w:bookmarkStart w:id="5" w:name="_heading=h.ho0u58new9k8" w:colFirst="0" w:colLast="0"/>
      <w:bookmarkEnd w:id="5"/>
      <w:r>
        <w:rPr>
          <w:rFonts w:ascii="Cambria" w:eastAsia="Cambria" w:hAnsi="Cambria" w:cs="Cambria"/>
          <w:b/>
          <w:color w:val="000000"/>
          <w:sz w:val="24"/>
          <w:szCs w:val="24"/>
        </w:rPr>
        <w:t>Catering Services</w:t>
      </w:r>
    </w:p>
    <w:p w14:paraId="000000FD" w14:textId="77777777" w:rsidR="00741F08" w:rsidRDefault="00FC7B55">
      <w:pPr>
        <w:numPr>
          <w:ilvl w:val="0"/>
          <w:numId w:val="10"/>
        </w:numPr>
        <w:spacing w:before="280" w:after="0" w:line="240" w:lineRule="auto"/>
        <w:jc w:val="both"/>
        <w:rPr>
          <w:rFonts w:ascii="Cambria" w:eastAsia="Cambria" w:hAnsi="Cambria" w:cs="Cambria"/>
          <w:sz w:val="24"/>
          <w:szCs w:val="24"/>
        </w:rPr>
      </w:pPr>
      <w:r>
        <w:rPr>
          <w:rFonts w:ascii="Cambria" w:eastAsia="Cambria" w:hAnsi="Cambria" w:cs="Cambria"/>
          <w:b/>
          <w:sz w:val="24"/>
          <w:szCs w:val="24"/>
        </w:rPr>
        <w:t>Meal Provisions:</w:t>
      </w:r>
    </w:p>
    <w:p w14:paraId="423FC90E" w14:textId="77777777" w:rsidR="002021E2" w:rsidRDefault="001946B9" w:rsidP="002021E2">
      <w:pPr>
        <w:numPr>
          <w:ilvl w:val="1"/>
          <w:numId w:val="14"/>
        </w:numPr>
        <w:spacing w:after="0" w:line="240" w:lineRule="auto"/>
        <w:jc w:val="both"/>
        <w:rPr>
          <w:rFonts w:ascii="Cambria" w:eastAsia="Cambria" w:hAnsi="Cambria" w:cs="Cambria"/>
          <w:sz w:val="24"/>
          <w:szCs w:val="24"/>
        </w:rPr>
      </w:pPr>
      <w:r w:rsidRPr="002021E2">
        <w:rPr>
          <w:rFonts w:ascii="Cambria" w:eastAsia="Cambria" w:hAnsi="Cambria" w:cs="Cambria"/>
          <w:sz w:val="24"/>
          <w:szCs w:val="24"/>
        </w:rPr>
        <w:t>Catering for lunch and dinner shall be provided in a buffet style, offering a minimum of six options per course (starter, main course, and dessert) per person. No pork or pork-based products shall be included in the menu.</w:t>
      </w:r>
    </w:p>
    <w:p w14:paraId="000000FF" w14:textId="3ACF6AC5" w:rsidR="00741F08" w:rsidRPr="002021E2" w:rsidRDefault="00FC7B55" w:rsidP="002021E2">
      <w:pPr>
        <w:numPr>
          <w:ilvl w:val="1"/>
          <w:numId w:val="14"/>
        </w:numPr>
        <w:spacing w:after="0" w:line="240" w:lineRule="auto"/>
        <w:jc w:val="both"/>
        <w:rPr>
          <w:rFonts w:ascii="Cambria" w:eastAsia="Cambria" w:hAnsi="Cambria" w:cs="Cambria"/>
          <w:sz w:val="24"/>
          <w:szCs w:val="24"/>
        </w:rPr>
      </w:pPr>
      <w:r w:rsidRPr="002021E2">
        <w:rPr>
          <w:rFonts w:ascii="Cambria" w:eastAsia="Cambria" w:hAnsi="Cambria" w:cs="Cambria"/>
          <w:sz w:val="24"/>
          <w:szCs w:val="24"/>
        </w:rPr>
        <w:t>Dietary preferences and restrictions (e.g., vegetarian, vegan, gluten-free, and halal) must be catered for.</w:t>
      </w:r>
    </w:p>
    <w:p w14:paraId="00000100" w14:textId="77777777" w:rsidR="00741F08" w:rsidRDefault="00FC7B55" w:rsidP="002021E2">
      <w:pPr>
        <w:numPr>
          <w:ilvl w:val="1"/>
          <w:numId w:val="14"/>
        </w:numPr>
        <w:spacing w:after="0" w:line="240" w:lineRule="auto"/>
        <w:jc w:val="both"/>
        <w:rPr>
          <w:rFonts w:ascii="Cambria" w:eastAsia="Cambria" w:hAnsi="Cambria" w:cs="Cambria"/>
          <w:sz w:val="24"/>
          <w:szCs w:val="24"/>
        </w:rPr>
      </w:pPr>
      <w:r>
        <w:rPr>
          <w:rFonts w:ascii="Cambria" w:eastAsia="Cambria" w:hAnsi="Cambria" w:cs="Cambria"/>
          <w:sz w:val="24"/>
          <w:szCs w:val="24"/>
        </w:rPr>
        <w:t>The service requirements for meals and coffee breaks are outlined as follows:</w:t>
      </w:r>
    </w:p>
    <w:p w14:paraId="484ABE01" w14:textId="77777777" w:rsidR="002021E2" w:rsidRDefault="002021E2" w:rsidP="002021E2">
      <w:pPr>
        <w:spacing w:after="0" w:line="240" w:lineRule="auto"/>
        <w:ind w:left="1440"/>
        <w:jc w:val="both"/>
        <w:rPr>
          <w:rFonts w:ascii="Cambria" w:eastAsia="Cambria" w:hAnsi="Cambria" w:cs="Cambria"/>
          <w:sz w:val="24"/>
          <w:szCs w:val="24"/>
        </w:rPr>
      </w:pPr>
    </w:p>
    <w:tbl>
      <w:tblPr>
        <w:tblW w:w="4957"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838"/>
        <w:gridCol w:w="1397"/>
        <w:gridCol w:w="1722"/>
      </w:tblGrid>
      <w:tr w:rsidR="00181991" w14:paraId="130E8D45" w14:textId="77777777" w:rsidTr="00181991">
        <w:trPr>
          <w:tblHeader/>
          <w:jc w:val="center"/>
        </w:trPr>
        <w:tc>
          <w:tcPr>
            <w:tcW w:w="1838" w:type="dxa"/>
            <w:vAlign w:val="center"/>
          </w:tcPr>
          <w:p w14:paraId="00000101" w14:textId="77777777" w:rsidR="00181991" w:rsidRDefault="00181991" w:rsidP="18B2DCA8">
            <w:pPr>
              <w:spacing w:after="0" w:line="240" w:lineRule="auto"/>
              <w:jc w:val="both"/>
              <w:rPr>
                <w:rFonts w:ascii="Cambria" w:eastAsia="Cambria" w:hAnsi="Cambria" w:cs="Cambria"/>
                <w:b/>
                <w:bCs/>
                <w:i/>
                <w:iCs/>
                <w:sz w:val="24"/>
                <w:szCs w:val="24"/>
              </w:rPr>
            </w:pPr>
            <w:r w:rsidRPr="470E15D9">
              <w:rPr>
                <w:rFonts w:ascii="Cambria" w:eastAsia="Cambria" w:hAnsi="Cambria" w:cs="Cambria"/>
                <w:b/>
                <w:bCs/>
                <w:i/>
                <w:iCs/>
                <w:sz w:val="24"/>
                <w:szCs w:val="24"/>
              </w:rPr>
              <w:t>Meals/person</w:t>
            </w:r>
          </w:p>
        </w:tc>
        <w:tc>
          <w:tcPr>
            <w:tcW w:w="1397" w:type="dxa"/>
            <w:vAlign w:val="center"/>
          </w:tcPr>
          <w:p w14:paraId="00000102" w14:textId="77777777" w:rsidR="00181991" w:rsidRDefault="00181991">
            <w:pPr>
              <w:spacing w:after="0" w:line="240" w:lineRule="auto"/>
              <w:jc w:val="both"/>
              <w:rPr>
                <w:rFonts w:ascii="Cambria" w:eastAsia="Cambria" w:hAnsi="Cambria" w:cs="Cambria"/>
                <w:b/>
                <w:i/>
                <w:sz w:val="24"/>
                <w:szCs w:val="24"/>
              </w:rPr>
            </w:pPr>
            <w:r>
              <w:rPr>
                <w:rFonts w:ascii="Cambria" w:eastAsia="Cambria" w:hAnsi="Cambria" w:cs="Cambria"/>
                <w:b/>
                <w:i/>
                <w:sz w:val="24"/>
                <w:szCs w:val="24"/>
              </w:rPr>
              <w:t>Day 1</w:t>
            </w:r>
          </w:p>
        </w:tc>
        <w:tc>
          <w:tcPr>
            <w:tcW w:w="1722" w:type="dxa"/>
            <w:vAlign w:val="center"/>
          </w:tcPr>
          <w:p w14:paraId="00000103" w14:textId="77777777" w:rsidR="00181991" w:rsidRDefault="00181991">
            <w:pPr>
              <w:spacing w:after="0" w:line="240" w:lineRule="auto"/>
              <w:jc w:val="both"/>
              <w:rPr>
                <w:rFonts w:ascii="Cambria" w:eastAsia="Cambria" w:hAnsi="Cambria" w:cs="Cambria"/>
                <w:b/>
                <w:i/>
                <w:sz w:val="24"/>
                <w:szCs w:val="24"/>
              </w:rPr>
            </w:pPr>
            <w:r>
              <w:rPr>
                <w:rFonts w:ascii="Cambria" w:eastAsia="Cambria" w:hAnsi="Cambria" w:cs="Cambria"/>
                <w:b/>
                <w:i/>
                <w:sz w:val="24"/>
                <w:szCs w:val="24"/>
              </w:rPr>
              <w:t>Day 2</w:t>
            </w:r>
          </w:p>
        </w:tc>
      </w:tr>
      <w:tr w:rsidR="00181991" w14:paraId="304E5DC5" w14:textId="77777777" w:rsidTr="00181991">
        <w:trPr>
          <w:jc w:val="center"/>
        </w:trPr>
        <w:tc>
          <w:tcPr>
            <w:tcW w:w="1838" w:type="dxa"/>
            <w:vAlign w:val="center"/>
          </w:tcPr>
          <w:p w14:paraId="00000106" w14:textId="77777777" w:rsidR="00181991" w:rsidRDefault="00181991">
            <w:pPr>
              <w:spacing w:after="0" w:line="240" w:lineRule="auto"/>
              <w:jc w:val="both"/>
              <w:rPr>
                <w:rFonts w:ascii="Cambria" w:eastAsia="Cambria" w:hAnsi="Cambria" w:cs="Cambria"/>
                <w:i/>
                <w:sz w:val="24"/>
                <w:szCs w:val="24"/>
              </w:rPr>
            </w:pPr>
            <w:r>
              <w:rPr>
                <w:rFonts w:ascii="Cambria" w:eastAsia="Cambria" w:hAnsi="Cambria" w:cs="Cambria"/>
                <w:b/>
                <w:i/>
                <w:sz w:val="24"/>
                <w:szCs w:val="24"/>
              </w:rPr>
              <w:t>Dinner</w:t>
            </w:r>
          </w:p>
        </w:tc>
        <w:tc>
          <w:tcPr>
            <w:tcW w:w="1397" w:type="dxa"/>
            <w:vAlign w:val="center"/>
          </w:tcPr>
          <w:p w14:paraId="00000107" w14:textId="5EB53D1D" w:rsidR="00181991" w:rsidRDefault="00181991">
            <w:pPr>
              <w:spacing w:after="0" w:line="240" w:lineRule="auto"/>
              <w:jc w:val="both"/>
              <w:rPr>
                <w:rFonts w:ascii="Cambria" w:eastAsia="Cambria" w:hAnsi="Cambria" w:cs="Cambria"/>
                <w:i/>
                <w:sz w:val="24"/>
                <w:szCs w:val="24"/>
              </w:rPr>
            </w:pPr>
            <w:r>
              <w:rPr>
                <w:rFonts w:ascii="Cambria" w:eastAsia="Cambria" w:hAnsi="Cambria" w:cs="Cambria"/>
                <w:i/>
                <w:sz w:val="24"/>
                <w:szCs w:val="24"/>
              </w:rPr>
              <w:t>28</w:t>
            </w:r>
          </w:p>
        </w:tc>
        <w:tc>
          <w:tcPr>
            <w:tcW w:w="1722" w:type="dxa"/>
            <w:vAlign w:val="center"/>
          </w:tcPr>
          <w:p w14:paraId="00000108" w14:textId="6BF2DF46" w:rsidR="00181991" w:rsidRDefault="00181991">
            <w:pPr>
              <w:spacing w:after="0" w:line="240" w:lineRule="auto"/>
              <w:jc w:val="both"/>
              <w:rPr>
                <w:rFonts w:ascii="Cambria" w:eastAsia="Cambria" w:hAnsi="Cambria" w:cs="Cambria"/>
                <w:i/>
                <w:sz w:val="24"/>
                <w:szCs w:val="24"/>
              </w:rPr>
            </w:pPr>
            <w:r>
              <w:rPr>
                <w:rFonts w:ascii="Cambria" w:eastAsia="Cambria" w:hAnsi="Cambria" w:cs="Cambria"/>
                <w:i/>
                <w:sz w:val="24"/>
                <w:szCs w:val="24"/>
              </w:rPr>
              <w:t>33</w:t>
            </w:r>
          </w:p>
        </w:tc>
      </w:tr>
      <w:tr w:rsidR="00181991" w14:paraId="49700FE7" w14:textId="77777777" w:rsidTr="00181991">
        <w:trPr>
          <w:trHeight w:val="330"/>
          <w:jc w:val="center"/>
        </w:trPr>
        <w:tc>
          <w:tcPr>
            <w:tcW w:w="1838" w:type="dxa"/>
            <w:vAlign w:val="center"/>
          </w:tcPr>
          <w:p w14:paraId="0000010B" w14:textId="77777777" w:rsidR="00181991" w:rsidRDefault="00181991">
            <w:pPr>
              <w:spacing w:after="0" w:line="240" w:lineRule="auto"/>
              <w:jc w:val="both"/>
              <w:rPr>
                <w:rFonts w:ascii="Cambria" w:eastAsia="Cambria" w:hAnsi="Cambria" w:cs="Cambria"/>
                <w:i/>
                <w:sz w:val="24"/>
                <w:szCs w:val="24"/>
              </w:rPr>
            </w:pPr>
            <w:r>
              <w:rPr>
                <w:rFonts w:ascii="Cambria" w:eastAsia="Cambria" w:hAnsi="Cambria" w:cs="Cambria"/>
                <w:b/>
                <w:i/>
                <w:sz w:val="24"/>
                <w:szCs w:val="24"/>
              </w:rPr>
              <w:t>Lunch</w:t>
            </w:r>
          </w:p>
        </w:tc>
        <w:tc>
          <w:tcPr>
            <w:tcW w:w="1397" w:type="dxa"/>
            <w:vAlign w:val="center"/>
          </w:tcPr>
          <w:p w14:paraId="0000010C" w14:textId="77777777" w:rsidR="00181991" w:rsidRDefault="00181991">
            <w:pPr>
              <w:spacing w:after="0" w:line="240" w:lineRule="auto"/>
              <w:jc w:val="both"/>
              <w:rPr>
                <w:rFonts w:ascii="Cambria" w:eastAsia="Cambria" w:hAnsi="Cambria" w:cs="Cambria"/>
                <w:i/>
                <w:sz w:val="24"/>
                <w:szCs w:val="24"/>
              </w:rPr>
            </w:pPr>
            <w:r>
              <w:rPr>
                <w:rFonts w:ascii="Cambria" w:eastAsia="Cambria" w:hAnsi="Cambria" w:cs="Cambria"/>
                <w:i/>
                <w:sz w:val="24"/>
                <w:szCs w:val="24"/>
              </w:rPr>
              <w:t>-</w:t>
            </w:r>
          </w:p>
        </w:tc>
        <w:tc>
          <w:tcPr>
            <w:tcW w:w="1722" w:type="dxa"/>
            <w:vAlign w:val="center"/>
          </w:tcPr>
          <w:p w14:paraId="0000010D" w14:textId="32B59275" w:rsidR="00181991" w:rsidRDefault="004A67A8">
            <w:pPr>
              <w:spacing w:after="0" w:line="240" w:lineRule="auto"/>
              <w:jc w:val="both"/>
              <w:rPr>
                <w:rFonts w:ascii="Cambria" w:eastAsia="Cambria" w:hAnsi="Cambria" w:cs="Cambria"/>
                <w:i/>
                <w:sz w:val="24"/>
                <w:szCs w:val="24"/>
              </w:rPr>
            </w:pPr>
            <w:r>
              <w:rPr>
                <w:rFonts w:ascii="Cambria" w:eastAsia="Cambria" w:hAnsi="Cambria" w:cs="Cambria"/>
                <w:i/>
                <w:sz w:val="24"/>
                <w:szCs w:val="24"/>
              </w:rPr>
              <w:t>100</w:t>
            </w:r>
          </w:p>
        </w:tc>
      </w:tr>
      <w:tr w:rsidR="00181991" w14:paraId="6B1EF9BE" w14:textId="77777777" w:rsidTr="00181991">
        <w:trPr>
          <w:jc w:val="center"/>
        </w:trPr>
        <w:tc>
          <w:tcPr>
            <w:tcW w:w="1838" w:type="dxa"/>
            <w:vAlign w:val="center"/>
          </w:tcPr>
          <w:p w14:paraId="52EFAE3E" w14:textId="43B58AAA" w:rsidR="004A67A8" w:rsidRDefault="004A67A8" w:rsidP="004A67A8">
            <w:pPr>
              <w:spacing w:after="0" w:line="240" w:lineRule="auto"/>
              <w:jc w:val="both"/>
              <w:rPr>
                <w:rFonts w:ascii="Cambria" w:eastAsia="Cambria" w:hAnsi="Cambria" w:cs="Cambria"/>
                <w:i/>
                <w:sz w:val="24"/>
                <w:szCs w:val="24"/>
              </w:rPr>
            </w:pPr>
            <w:r>
              <w:rPr>
                <w:rFonts w:ascii="Cambria" w:eastAsia="Cambria" w:hAnsi="Cambria" w:cs="Cambria"/>
                <w:b/>
                <w:i/>
                <w:sz w:val="24"/>
                <w:szCs w:val="24"/>
              </w:rPr>
              <w:t xml:space="preserve">Welcoming </w:t>
            </w:r>
            <w:r w:rsidR="00181991">
              <w:rPr>
                <w:rFonts w:ascii="Cambria" w:eastAsia="Cambria" w:hAnsi="Cambria" w:cs="Cambria"/>
                <w:b/>
                <w:i/>
                <w:sz w:val="24"/>
                <w:szCs w:val="24"/>
              </w:rPr>
              <w:t xml:space="preserve">Coffee </w:t>
            </w:r>
          </w:p>
          <w:p w14:paraId="00000110" w14:textId="15820801" w:rsidR="00181991" w:rsidRDefault="00181991" w:rsidP="0015538A">
            <w:pPr>
              <w:spacing w:after="0" w:line="240" w:lineRule="auto"/>
              <w:jc w:val="both"/>
              <w:rPr>
                <w:rFonts w:ascii="Cambria" w:eastAsia="Cambria" w:hAnsi="Cambria" w:cs="Cambria"/>
                <w:i/>
                <w:sz w:val="24"/>
                <w:szCs w:val="24"/>
              </w:rPr>
            </w:pPr>
          </w:p>
        </w:tc>
        <w:tc>
          <w:tcPr>
            <w:tcW w:w="1397" w:type="dxa"/>
            <w:vAlign w:val="center"/>
          </w:tcPr>
          <w:p w14:paraId="00000111" w14:textId="77777777" w:rsidR="00181991" w:rsidRDefault="00181991" w:rsidP="0015538A">
            <w:pPr>
              <w:spacing w:after="0" w:line="240" w:lineRule="auto"/>
              <w:jc w:val="both"/>
              <w:rPr>
                <w:rFonts w:ascii="Cambria" w:eastAsia="Cambria" w:hAnsi="Cambria" w:cs="Cambria"/>
                <w:i/>
                <w:sz w:val="24"/>
                <w:szCs w:val="24"/>
              </w:rPr>
            </w:pPr>
            <w:r>
              <w:rPr>
                <w:rFonts w:ascii="Cambria" w:eastAsia="Cambria" w:hAnsi="Cambria" w:cs="Cambria"/>
                <w:i/>
                <w:sz w:val="24"/>
                <w:szCs w:val="24"/>
              </w:rPr>
              <w:t>-</w:t>
            </w:r>
          </w:p>
        </w:tc>
        <w:tc>
          <w:tcPr>
            <w:tcW w:w="1722" w:type="dxa"/>
            <w:vAlign w:val="center"/>
          </w:tcPr>
          <w:p w14:paraId="00000113" w14:textId="2C4B381C" w:rsidR="00181991" w:rsidRDefault="004A67A8" w:rsidP="0015538A">
            <w:pPr>
              <w:spacing w:after="0" w:line="240" w:lineRule="auto"/>
              <w:jc w:val="both"/>
              <w:rPr>
                <w:rFonts w:ascii="Cambria" w:eastAsia="Cambria" w:hAnsi="Cambria" w:cs="Cambria"/>
                <w:i/>
                <w:sz w:val="24"/>
                <w:szCs w:val="24"/>
              </w:rPr>
            </w:pPr>
            <w:r>
              <w:rPr>
                <w:rFonts w:ascii="Cambria" w:eastAsia="Cambria" w:hAnsi="Cambria" w:cs="Cambria"/>
                <w:i/>
                <w:sz w:val="24"/>
                <w:szCs w:val="24"/>
              </w:rPr>
              <w:t>100</w:t>
            </w:r>
          </w:p>
        </w:tc>
      </w:tr>
    </w:tbl>
    <w:p w14:paraId="0000011A" w14:textId="12EE29A3" w:rsidR="00741F08" w:rsidRDefault="00FC7B55">
      <w:pPr>
        <w:numPr>
          <w:ilvl w:val="0"/>
          <w:numId w:val="10"/>
        </w:numPr>
        <w:spacing w:before="280" w:after="280" w:line="240" w:lineRule="auto"/>
        <w:jc w:val="both"/>
        <w:rPr>
          <w:rFonts w:ascii="Cambria" w:eastAsia="Cambria" w:hAnsi="Cambria" w:cs="Cambria"/>
          <w:sz w:val="24"/>
          <w:szCs w:val="24"/>
        </w:rPr>
      </w:pPr>
      <w:r>
        <w:rPr>
          <w:rFonts w:ascii="Cambria" w:eastAsia="Cambria" w:hAnsi="Cambria" w:cs="Cambria"/>
          <w:b/>
          <w:sz w:val="24"/>
          <w:szCs w:val="24"/>
        </w:rPr>
        <w:t>Technical Requirements:</w:t>
      </w:r>
    </w:p>
    <w:p w14:paraId="0000011B" w14:textId="77777777" w:rsidR="00741F08" w:rsidRDefault="00FC7B55">
      <w:pPr>
        <w:numPr>
          <w:ilvl w:val="1"/>
          <w:numId w:val="15"/>
        </w:numPr>
        <w:spacing w:before="280" w:after="0" w:line="240" w:lineRule="auto"/>
        <w:jc w:val="both"/>
        <w:rPr>
          <w:rFonts w:ascii="Cambria" w:eastAsia="Cambria" w:hAnsi="Cambria" w:cs="Cambria"/>
          <w:sz w:val="24"/>
          <w:szCs w:val="24"/>
        </w:rPr>
      </w:pPr>
      <w:r>
        <w:rPr>
          <w:rFonts w:ascii="Cambria" w:eastAsia="Cambria" w:hAnsi="Cambria" w:cs="Cambria"/>
          <w:b/>
          <w:sz w:val="24"/>
          <w:szCs w:val="24"/>
        </w:rPr>
        <w:t>Buffet Setup:</w:t>
      </w:r>
      <w:r>
        <w:rPr>
          <w:rFonts w:ascii="Cambria" w:eastAsia="Cambria" w:hAnsi="Cambria" w:cs="Cambria"/>
          <w:sz w:val="24"/>
          <w:szCs w:val="24"/>
        </w:rPr>
        <w:t xml:space="preserve"> The buffet should be arranged professionally, ensuring smooth flow and accessibility for all participants. Adequate space must be allocated for queuing and serving.</w:t>
      </w:r>
    </w:p>
    <w:p w14:paraId="0000011C" w14:textId="77777777" w:rsidR="00741F08" w:rsidRDefault="00FC7B55">
      <w:pPr>
        <w:numPr>
          <w:ilvl w:val="1"/>
          <w:numId w:val="15"/>
        </w:numPr>
        <w:spacing w:after="0" w:line="240" w:lineRule="auto"/>
        <w:jc w:val="both"/>
        <w:rPr>
          <w:rFonts w:ascii="Cambria" w:eastAsia="Cambria" w:hAnsi="Cambria" w:cs="Cambria"/>
          <w:sz w:val="24"/>
          <w:szCs w:val="24"/>
        </w:rPr>
      </w:pPr>
      <w:r>
        <w:rPr>
          <w:rFonts w:ascii="Cambria" w:eastAsia="Cambria" w:hAnsi="Cambria" w:cs="Cambria"/>
          <w:b/>
          <w:sz w:val="24"/>
          <w:szCs w:val="24"/>
        </w:rPr>
        <w:t>Quality of Food:</w:t>
      </w:r>
      <w:r>
        <w:rPr>
          <w:rFonts w:ascii="Cambria" w:eastAsia="Cambria" w:hAnsi="Cambria" w:cs="Cambria"/>
          <w:sz w:val="24"/>
          <w:szCs w:val="24"/>
        </w:rPr>
        <w:t xml:space="preserve"> All meals must be freshly prepared and of high quality. The contractor should prioritize sourcing fresh ingredients and must ensure the food is served at appropriate temperatures (hot food kept hot, cold food kept cold).</w:t>
      </w:r>
    </w:p>
    <w:p w14:paraId="0000011D" w14:textId="77777777" w:rsidR="00741F08" w:rsidRDefault="00FC7B55">
      <w:pPr>
        <w:numPr>
          <w:ilvl w:val="1"/>
          <w:numId w:val="15"/>
        </w:numPr>
        <w:spacing w:after="0" w:line="240" w:lineRule="auto"/>
        <w:jc w:val="both"/>
        <w:rPr>
          <w:rFonts w:ascii="Cambria" w:eastAsia="Cambria" w:hAnsi="Cambria" w:cs="Cambria"/>
          <w:sz w:val="24"/>
          <w:szCs w:val="24"/>
        </w:rPr>
      </w:pPr>
      <w:r>
        <w:rPr>
          <w:rFonts w:ascii="Cambria" w:eastAsia="Cambria" w:hAnsi="Cambria" w:cs="Cambria"/>
          <w:b/>
          <w:sz w:val="24"/>
          <w:szCs w:val="24"/>
        </w:rPr>
        <w:t>Dietary Accommodations:</w:t>
      </w:r>
      <w:r>
        <w:rPr>
          <w:rFonts w:ascii="Cambria" w:eastAsia="Cambria" w:hAnsi="Cambria" w:cs="Cambria"/>
          <w:sz w:val="24"/>
          <w:szCs w:val="24"/>
        </w:rPr>
        <w:t xml:space="preserve"> Clear labelling of dishes for dietary preferences and restrictions (e.g., vegetarian, vegan, gluten-free, halal) is mandatory. The contractor must ensure cross-contamination is avoided, especially for those with food allergies.</w:t>
      </w:r>
    </w:p>
    <w:p w14:paraId="0000011E" w14:textId="77777777" w:rsidR="00741F08" w:rsidRDefault="00FC7B55">
      <w:pPr>
        <w:numPr>
          <w:ilvl w:val="1"/>
          <w:numId w:val="15"/>
        </w:num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Beverages:</w:t>
      </w:r>
      <w:r>
        <w:rPr>
          <w:rFonts w:ascii="Cambria" w:eastAsia="Cambria" w:hAnsi="Cambria" w:cs="Cambria"/>
          <w:sz w:val="24"/>
          <w:szCs w:val="24"/>
        </w:rPr>
        <w:t xml:space="preserve"> Non-alcoholic beverages, such as water, coffee, tea, and soft drinks, must be available during all meals and coffee breaks.</w:t>
      </w:r>
    </w:p>
    <w:p w14:paraId="0000011F" w14:textId="77777777" w:rsidR="00741F08" w:rsidRDefault="00FC7B55">
      <w:pPr>
        <w:numPr>
          <w:ilvl w:val="1"/>
          <w:numId w:val="15"/>
        </w:numPr>
        <w:spacing w:after="0" w:line="240" w:lineRule="auto"/>
        <w:jc w:val="both"/>
        <w:rPr>
          <w:rFonts w:ascii="Cambria" w:eastAsia="Cambria" w:hAnsi="Cambria" w:cs="Cambria"/>
          <w:sz w:val="24"/>
          <w:szCs w:val="24"/>
        </w:rPr>
      </w:pPr>
      <w:r>
        <w:rPr>
          <w:rFonts w:ascii="Cambria" w:eastAsia="Cambria" w:hAnsi="Cambria" w:cs="Cambria"/>
          <w:b/>
          <w:sz w:val="24"/>
          <w:szCs w:val="24"/>
        </w:rPr>
        <w:t>Service Staff:</w:t>
      </w:r>
      <w:r>
        <w:rPr>
          <w:rFonts w:ascii="Cambria" w:eastAsia="Cambria" w:hAnsi="Cambria" w:cs="Cambria"/>
          <w:sz w:val="24"/>
          <w:szCs w:val="24"/>
        </w:rPr>
        <w:t xml:space="preserve"> Adequate service staff must be available to manage the buffet, assist participants, and ensure cleanliness throughout the meal periods. The staff should be professional, well-trained, and able to handle special requests or dietary needs.</w:t>
      </w:r>
    </w:p>
    <w:p w14:paraId="00000120" w14:textId="77777777" w:rsidR="00741F08" w:rsidRDefault="00FC7B55">
      <w:pPr>
        <w:numPr>
          <w:ilvl w:val="1"/>
          <w:numId w:val="15"/>
        </w:numPr>
        <w:spacing w:after="0" w:line="240" w:lineRule="auto"/>
        <w:jc w:val="both"/>
        <w:rPr>
          <w:rFonts w:ascii="Cambria" w:eastAsia="Cambria" w:hAnsi="Cambria" w:cs="Cambria"/>
          <w:sz w:val="24"/>
          <w:szCs w:val="24"/>
        </w:rPr>
      </w:pPr>
      <w:r>
        <w:rPr>
          <w:rFonts w:ascii="Cambria" w:eastAsia="Cambria" w:hAnsi="Cambria" w:cs="Cambria"/>
          <w:b/>
          <w:sz w:val="24"/>
          <w:szCs w:val="24"/>
        </w:rPr>
        <w:t>Sanitation:</w:t>
      </w:r>
      <w:r>
        <w:rPr>
          <w:rFonts w:ascii="Cambria" w:eastAsia="Cambria" w:hAnsi="Cambria" w:cs="Cambria"/>
          <w:sz w:val="24"/>
          <w:szCs w:val="24"/>
        </w:rPr>
        <w:t xml:space="preserve"> The catering service must adhere to all local health and safety regulations, ensuring high standards of hygiene throughout meal preparation, serving, and cleanup. Disposable gloves, masks, and other sanitary items should be utilized as necessary.</w:t>
      </w:r>
    </w:p>
    <w:p w14:paraId="00000121" w14:textId="77777777" w:rsidR="00741F08" w:rsidRDefault="00FC7B55">
      <w:pPr>
        <w:numPr>
          <w:ilvl w:val="1"/>
          <w:numId w:val="15"/>
        </w:numPr>
        <w:spacing w:after="0" w:line="240" w:lineRule="auto"/>
        <w:jc w:val="both"/>
        <w:rPr>
          <w:rFonts w:ascii="Cambria" w:eastAsia="Cambria" w:hAnsi="Cambria" w:cs="Cambria"/>
          <w:sz w:val="24"/>
          <w:szCs w:val="24"/>
        </w:rPr>
      </w:pPr>
      <w:r>
        <w:rPr>
          <w:rFonts w:ascii="Cambria" w:eastAsia="Cambria" w:hAnsi="Cambria" w:cs="Cambria"/>
          <w:b/>
          <w:sz w:val="24"/>
          <w:szCs w:val="24"/>
        </w:rPr>
        <w:t>Dining Area Setup:</w:t>
      </w:r>
      <w:r>
        <w:rPr>
          <w:rFonts w:ascii="Cambria" w:eastAsia="Cambria" w:hAnsi="Cambria" w:cs="Cambria"/>
          <w:sz w:val="24"/>
          <w:szCs w:val="24"/>
        </w:rPr>
        <w:t xml:space="preserve"> The dining area should be set up to accommodate all participants comfortably, with sufficient seating arrangements. Tables should be arranged in a manner that facilitates conversation while ensuring ease of movement.</w:t>
      </w:r>
    </w:p>
    <w:p w14:paraId="00000122" w14:textId="77777777" w:rsidR="00741F08" w:rsidRDefault="00FC7B55">
      <w:pPr>
        <w:numPr>
          <w:ilvl w:val="1"/>
          <w:numId w:val="15"/>
        </w:numPr>
        <w:spacing w:after="280" w:line="240" w:lineRule="auto"/>
        <w:jc w:val="both"/>
        <w:rPr>
          <w:rFonts w:ascii="Cambria" w:eastAsia="Cambria" w:hAnsi="Cambria" w:cs="Cambria"/>
          <w:sz w:val="24"/>
          <w:szCs w:val="24"/>
        </w:rPr>
      </w:pPr>
      <w:r>
        <w:rPr>
          <w:rFonts w:ascii="Cambria" w:eastAsia="Cambria" w:hAnsi="Cambria" w:cs="Cambria"/>
          <w:b/>
          <w:sz w:val="24"/>
          <w:szCs w:val="24"/>
        </w:rPr>
        <w:t>Waste Management:</w:t>
      </w:r>
      <w:r>
        <w:rPr>
          <w:rFonts w:ascii="Cambria" w:eastAsia="Cambria" w:hAnsi="Cambria" w:cs="Cambria"/>
          <w:sz w:val="24"/>
          <w:szCs w:val="24"/>
        </w:rPr>
        <w:t xml:space="preserve"> A clear plan for waste management must be in place, ensuring prompt and responsible disposal of food waste and other refuse generated during meal services.</w:t>
      </w:r>
    </w:p>
    <w:p w14:paraId="00000123" w14:textId="77777777" w:rsidR="00741F08" w:rsidRPr="006A3E4B" w:rsidRDefault="00FC7B55">
      <w:pPr>
        <w:pStyle w:val="ListParagraph"/>
        <w:numPr>
          <w:ilvl w:val="1"/>
          <w:numId w:val="37"/>
        </w:numPr>
        <w:pBdr>
          <w:top w:val="nil"/>
          <w:left w:val="nil"/>
          <w:bottom w:val="nil"/>
          <w:right w:val="nil"/>
          <w:between w:val="nil"/>
        </w:pBdr>
        <w:spacing w:after="280" w:line="240" w:lineRule="auto"/>
        <w:jc w:val="both"/>
        <w:rPr>
          <w:rFonts w:ascii="Cambria" w:eastAsia="Cambria" w:hAnsi="Cambria" w:cs="Cambria"/>
          <w:b/>
          <w:color w:val="000000"/>
          <w:sz w:val="24"/>
          <w:szCs w:val="24"/>
        </w:rPr>
      </w:pPr>
      <w:r w:rsidRPr="006A3E4B">
        <w:rPr>
          <w:rFonts w:ascii="Cambria" w:eastAsia="Cambria" w:hAnsi="Cambria" w:cs="Cambria"/>
          <w:b/>
          <w:color w:val="000000"/>
          <w:sz w:val="24"/>
          <w:szCs w:val="24"/>
        </w:rPr>
        <w:t>Travel Services</w:t>
      </w:r>
    </w:p>
    <w:p w14:paraId="5DB73393" w14:textId="77777777" w:rsidR="00CB3064" w:rsidRDefault="00466AF3" w:rsidP="00CB3064">
      <w:pPr>
        <w:pBdr>
          <w:top w:val="nil"/>
          <w:left w:val="nil"/>
          <w:bottom w:val="nil"/>
          <w:right w:val="nil"/>
          <w:between w:val="nil"/>
        </w:pBdr>
        <w:spacing w:after="0"/>
        <w:jc w:val="both"/>
        <w:rPr>
          <w:rFonts w:ascii="Cambria" w:eastAsia="Cambria" w:hAnsi="Cambria" w:cs="Cambria"/>
          <w:bCs/>
          <w:color w:val="000000"/>
          <w:lang w:val="en-US"/>
        </w:rPr>
      </w:pPr>
      <w:r w:rsidRPr="00466AF3">
        <w:rPr>
          <w:rFonts w:ascii="Cambria" w:eastAsia="Cambria" w:hAnsi="Cambria" w:cs="Cambria"/>
          <w:b/>
          <w:bCs/>
          <w:color w:val="000000"/>
          <w:sz w:val="24"/>
          <w:szCs w:val="24"/>
        </w:rPr>
        <w:t>International Air Travel:</w:t>
      </w:r>
      <w:r w:rsidRPr="00466AF3">
        <w:rPr>
          <w:rFonts w:ascii="Cambria" w:eastAsia="Cambria" w:hAnsi="Cambria" w:cs="Cambria"/>
          <w:b/>
          <w:color w:val="000000"/>
          <w:sz w:val="24"/>
          <w:szCs w:val="24"/>
        </w:rPr>
        <w:t xml:space="preserve"> </w:t>
      </w:r>
      <w:r w:rsidR="00CB3064" w:rsidRPr="00CB3064">
        <w:rPr>
          <w:rFonts w:ascii="Cambria" w:eastAsia="Cambria" w:hAnsi="Cambria" w:cs="Cambria"/>
          <w:bCs/>
          <w:color w:val="000000"/>
          <w:lang w:val="en-US"/>
        </w:rPr>
        <w:t>Arrangement and provision of air tickets for up to 12 international participants, as detailed below. All participants will travel on a round-trip basis to and from Podgorica.</w:t>
      </w:r>
    </w:p>
    <w:p w14:paraId="00000124" w14:textId="6C1A2302" w:rsidR="00741F08" w:rsidRPr="00CB3064" w:rsidRDefault="00CB3064" w:rsidP="00CB3064">
      <w:pPr>
        <w:pBdr>
          <w:top w:val="nil"/>
          <w:left w:val="nil"/>
          <w:bottom w:val="nil"/>
          <w:right w:val="nil"/>
          <w:between w:val="nil"/>
        </w:pBdr>
        <w:spacing w:after="0"/>
        <w:jc w:val="both"/>
        <w:rPr>
          <w:rFonts w:ascii="Cambria" w:eastAsia="Cambria" w:hAnsi="Cambria" w:cs="Cambria"/>
          <w:bCs/>
          <w:color w:val="000000"/>
          <w:lang w:val="en-US"/>
        </w:rPr>
      </w:pPr>
      <w:r w:rsidRPr="00CB3064">
        <w:rPr>
          <w:rFonts w:ascii="Cambria" w:eastAsia="Cambria" w:hAnsi="Cambria" w:cs="Cambria"/>
          <w:b/>
          <w:color w:val="000000"/>
          <w:sz w:val="24"/>
          <w:szCs w:val="24"/>
          <w:lang w:val="en-US"/>
        </w:rPr>
        <w:t>Note:</w:t>
      </w:r>
      <w:r w:rsidRPr="00CB3064">
        <w:rPr>
          <w:rFonts w:ascii="Cambria" w:eastAsia="Cambria" w:hAnsi="Cambria" w:cs="Cambria"/>
          <w:bCs/>
          <w:color w:val="000000"/>
          <w:sz w:val="24"/>
          <w:szCs w:val="24"/>
          <w:lang w:val="en-US"/>
        </w:rPr>
        <w:t xml:space="preserve"> For participants traveling from cities where no direct flights to Podgorica are available, flights with one stopover will be arranged. Routes will be selected to ensure the shortest transit times and the most convenient connections for participants.</w:t>
      </w:r>
    </w:p>
    <w:tbl>
      <w:tblPr>
        <w:tblStyle w:val="a2"/>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1417"/>
        <w:gridCol w:w="1559"/>
        <w:gridCol w:w="1702"/>
      </w:tblGrid>
      <w:tr w:rsidR="00741F08" w:rsidRPr="00AB39ED" w14:paraId="1E5FCC49" w14:textId="77777777" w:rsidTr="470E15D9">
        <w:trPr>
          <w:trHeight w:val="577"/>
          <w:tblHeader/>
          <w:jc w:val="center"/>
        </w:trPr>
        <w:tc>
          <w:tcPr>
            <w:tcW w:w="4248" w:type="dxa"/>
            <w:vAlign w:val="center"/>
          </w:tcPr>
          <w:p w14:paraId="00000125" w14:textId="77777777" w:rsidR="00741F08" w:rsidRPr="00AB39ED" w:rsidRDefault="00FC7B55">
            <w:pPr>
              <w:spacing w:after="0" w:line="240" w:lineRule="auto"/>
              <w:jc w:val="both"/>
              <w:rPr>
                <w:rFonts w:ascii="Cambria" w:eastAsia="Cambria" w:hAnsi="Cambria" w:cs="Cambria"/>
                <w:b/>
                <w:sz w:val="24"/>
                <w:szCs w:val="24"/>
              </w:rPr>
            </w:pPr>
            <w:bookmarkStart w:id="6" w:name="_heading=h.kwv03fwlyr0h" w:colFirst="0" w:colLast="0"/>
            <w:bookmarkEnd w:id="6"/>
            <w:r w:rsidRPr="00AB39ED">
              <w:rPr>
                <w:rFonts w:ascii="Cambria" w:eastAsia="Cambria" w:hAnsi="Cambria" w:cs="Cambria"/>
                <w:b/>
                <w:sz w:val="24"/>
                <w:szCs w:val="24"/>
              </w:rPr>
              <w:t>City/Country</w:t>
            </w:r>
          </w:p>
        </w:tc>
        <w:tc>
          <w:tcPr>
            <w:tcW w:w="1417" w:type="dxa"/>
            <w:vAlign w:val="center"/>
          </w:tcPr>
          <w:p w14:paraId="00000126" w14:textId="77777777" w:rsidR="00741F08" w:rsidRPr="00AB39ED" w:rsidRDefault="00FC7B55">
            <w:pPr>
              <w:spacing w:after="0" w:line="240" w:lineRule="auto"/>
              <w:jc w:val="both"/>
              <w:rPr>
                <w:rFonts w:ascii="Cambria" w:eastAsia="Cambria" w:hAnsi="Cambria" w:cs="Cambria"/>
                <w:b/>
                <w:sz w:val="24"/>
                <w:szCs w:val="24"/>
              </w:rPr>
            </w:pPr>
            <w:r w:rsidRPr="00AB39ED">
              <w:rPr>
                <w:rFonts w:ascii="Cambria" w:eastAsia="Cambria" w:hAnsi="Cambria" w:cs="Cambria"/>
                <w:b/>
                <w:sz w:val="24"/>
                <w:szCs w:val="24"/>
              </w:rPr>
              <w:t>Arrival</w:t>
            </w:r>
          </w:p>
        </w:tc>
        <w:tc>
          <w:tcPr>
            <w:tcW w:w="1559" w:type="dxa"/>
            <w:vAlign w:val="center"/>
          </w:tcPr>
          <w:p w14:paraId="00000127" w14:textId="77777777" w:rsidR="00741F08" w:rsidRPr="00AB39ED" w:rsidRDefault="00FC7B55">
            <w:pPr>
              <w:spacing w:after="0" w:line="240" w:lineRule="auto"/>
              <w:jc w:val="both"/>
              <w:rPr>
                <w:rFonts w:ascii="Cambria" w:eastAsia="Cambria" w:hAnsi="Cambria" w:cs="Cambria"/>
                <w:b/>
                <w:sz w:val="24"/>
                <w:szCs w:val="24"/>
              </w:rPr>
            </w:pPr>
            <w:r w:rsidRPr="00AB39ED">
              <w:rPr>
                <w:rFonts w:ascii="Cambria" w:eastAsia="Cambria" w:hAnsi="Cambria" w:cs="Cambria"/>
                <w:b/>
                <w:sz w:val="24"/>
                <w:szCs w:val="24"/>
              </w:rPr>
              <w:t>Departure</w:t>
            </w:r>
          </w:p>
        </w:tc>
        <w:tc>
          <w:tcPr>
            <w:tcW w:w="1702" w:type="dxa"/>
            <w:vAlign w:val="center"/>
          </w:tcPr>
          <w:p w14:paraId="00000128" w14:textId="77777777" w:rsidR="00741F08" w:rsidRPr="00AB39ED" w:rsidRDefault="00FC7B55">
            <w:pPr>
              <w:spacing w:after="0" w:line="240" w:lineRule="auto"/>
              <w:jc w:val="both"/>
              <w:rPr>
                <w:rFonts w:ascii="Cambria" w:eastAsia="Cambria" w:hAnsi="Cambria" w:cs="Cambria"/>
                <w:b/>
                <w:sz w:val="24"/>
                <w:szCs w:val="24"/>
              </w:rPr>
            </w:pPr>
            <w:r w:rsidRPr="00AB39ED">
              <w:rPr>
                <w:rFonts w:ascii="Cambria" w:eastAsia="Cambria" w:hAnsi="Cambria" w:cs="Cambria"/>
                <w:b/>
                <w:sz w:val="24"/>
                <w:szCs w:val="24"/>
              </w:rPr>
              <w:t>No. of Tickets</w:t>
            </w:r>
          </w:p>
        </w:tc>
      </w:tr>
      <w:tr w:rsidR="00741F08" w:rsidRPr="00AB39ED" w14:paraId="3EB9C9AF" w14:textId="77777777" w:rsidTr="470E15D9">
        <w:trPr>
          <w:jc w:val="center"/>
        </w:trPr>
        <w:tc>
          <w:tcPr>
            <w:tcW w:w="4248" w:type="dxa"/>
            <w:vAlign w:val="center"/>
          </w:tcPr>
          <w:p w14:paraId="0000012D" w14:textId="77777777" w:rsidR="00741F08" w:rsidRPr="00AB39ED" w:rsidRDefault="00FC7B55">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Bucharest/Romania</w:t>
            </w:r>
          </w:p>
        </w:tc>
        <w:tc>
          <w:tcPr>
            <w:tcW w:w="1417" w:type="dxa"/>
            <w:vAlign w:val="center"/>
          </w:tcPr>
          <w:p w14:paraId="0000012E" w14:textId="77777777" w:rsidR="00741F08" w:rsidRPr="00AB39ED" w:rsidRDefault="00FC7B55">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Day 1</w:t>
            </w:r>
          </w:p>
        </w:tc>
        <w:tc>
          <w:tcPr>
            <w:tcW w:w="1559" w:type="dxa"/>
            <w:vAlign w:val="center"/>
          </w:tcPr>
          <w:p w14:paraId="0000012F" w14:textId="77777777" w:rsidR="00741F08" w:rsidRPr="00AB39ED" w:rsidRDefault="00FC7B55">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Day 3</w:t>
            </w:r>
          </w:p>
        </w:tc>
        <w:tc>
          <w:tcPr>
            <w:tcW w:w="1702" w:type="dxa"/>
            <w:vAlign w:val="center"/>
          </w:tcPr>
          <w:p w14:paraId="00000130" w14:textId="43CE3E99" w:rsidR="00741F08" w:rsidRPr="00AB39ED" w:rsidRDefault="006B0E92">
            <w:pPr>
              <w:spacing w:after="0" w:line="240" w:lineRule="auto"/>
              <w:jc w:val="center"/>
              <w:rPr>
                <w:rFonts w:ascii="Cambria" w:eastAsia="Cambria" w:hAnsi="Cambria" w:cs="Cambria"/>
                <w:sz w:val="24"/>
                <w:szCs w:val="24"/>
              </w:rPr>
            </w:pPr>
            <w:r w:rsidRPr="00AB39ED">
              <w:rPr>
                <w:rFonts w:ascii="Cambria" w:eastAsia="Cambria" w:hAnsi="Cambria" w:cs="Cambria"/>
                <w:sz w:val="24"/>
                <w:szCs w:val="24"/>
              </w:rPr>
              <w:t>5</w:t>
            </w:r>
          </w:p>
        </w:tc>
      </w:tr>
      <w:tr w:rsidR="00397B7D" w:rsidRPr="00AB39ED" w14:paraId="50603B47" w14:textId="77777777" w:rsidTr="470E15D9">
        <w:trPr>
          <w:jc w:val="center"/>
        </w:trPr>
        <w:tc>
          <w:tcPr>
            <w:tcW w:w="4248" w:type="dxa"/>
            <w:vAlign w:val="center"/>
          </w:tcPr>
          <w:p w14:paraId="61255025" w14:textId="7D886044" w:rsidR="00397B7D" w:rsidRPr="00AB39ED" w:rsidRDefault="00397B7D" w:rsidP="00397B7D">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Belgrade/Serbia</w:t>
            </w:r>
          </w:p>
        </w:tc>
        <w:tc>
          <w:tcPr>
            <w:tcW w:w="1417" w:type="dxa"/>
            <w:vAlign w:val="center"/>
          </w:tcPr>
          <w:p w14:paraId="6F80890F" w14:textId="4C2087A2" w:rsidR="00397B7D" w:rsidRPr="00AB39ED" w:rsidRDefault="00397B7D" w:rsidP="00397B7D">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Day 1</w:t>
            </w:r>
          </w:p>
        </w:tc>
        <w:tc>
          <w:tcPr>
            <w:tcW w:w="1559" w:type="dxa"/>
            <w:vAlign w:val="center"/>
          </w:tcPr>
          <w:p w14:paraId="3116FAB0" w14:textId="381A82ED" w:rsidR="00397B7D" w:rsidRPr="00AB39ED" w:rsidRDefault="00397B7D" w:rsidP="00397B7D">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 xml:space="preserve">Day </w:t>
            </w:r>
            <w:r w:rsidR="00D61E61" w:rsidRPr="00AB39ED">
              <w:rPr>
                <w:rFonts w:ascii="Cambria" w:eastAsia="Cambria" w:hAnsi="Cambria" w:cs="Cambria"/>
                <w:sz w:val="24"/>
                <w:szCs w:val="24"/>
              </w:rPr>
              <w:t>2</w:t>
            </w:r>
          </w:p>
        </w:tc>
        <w:tc>
          <w:tcPr>
            <w:tcW w:w="1702" w:type="dxa"/>
            <w:vAlign w:val="center"/>
          </w:tcPr>
          <w:p w14:paraId="599BFDB0" w14:textId="733D23BB" w:rsidR="00397B7D" w:rsidRPr="00AB39ED" w:rsidRDefault="005579D7" w:rsidP="00397B7D">
            <w:pPr>
              <w:spacing w:after="0" w:line="240" w:lineRule="auto"/>
              <w:jc w:val="center"/>
              <w:rPr>
                <w:rFonts w:ascii="Cambria" w:eastAsia="Cambria" w:hAnsi="Cambria" w:cs="Cambria"/>
                <w:sz w:val="24"/>
                <w:szCs w:val="24"/>
              </w:rPr>
            </w:pPr>
            <w:r w:rsidRPr="00AB39ED">
              <w:rPr>
                <w:rFonts w:ascii="Cambria" w:eastAsia="Cambria" w:hAnsi="Cambria" w:cs="Cambria"/>
                <w:sz w:val="24"/>
                <w:szCs w:val="24"/>
              </w:rPr>
              <w:t>1</w:t>
            </w:r>
          </w:p>
        </w:tc>
      </w:tr>
      <w:tr w:rsidR="00D61E61" w:rsidRPr="00AB39ED" w14:paraId="4C5E9531" w14:textId="77777777" w:rsidTr="00442C83">
        <w:trPr>
          <w:jc w:val="center"/>
        </w:trPr>
        <w:tc>
          <w:tcPr>
            <w:tcW w:w="4248" w:type="dxa"/>
            <w:vAlign w:val="center"/>
          </w:tcPr>
          <w:p w14:paraId="5010657D" w14:textId="4F6A5963" w:rsidR="00D61E61" w:rsidRPr="00AB39ED" w:rsidRDefault="00164A85" w:rsidP="00D61E61">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Belgrade/Serbia</w:t>
            </w:r>
          </w:p>
        </w:tc>
        <w:tc>
          <w:tcPr>
            <w:tcW w:w="1417" w:type="dxa"/>
          </w:tcPr>
          <w:p w14:paraId="20124A13" w14:textId="679DD6DC" w:rsidR="00D61E61" w:rsidRPr="00AB39ED" w:rsidRDefault="00D61E61" w:rsidP="00D61E61">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Day 2</w:t>
            </w:r>
          </w:p>
        </w:tc>
        <w:tc>
          <w:tcPr>
            <w:tcW w:w="1559" w:type="dxa"/>
          </w:tcPr>
          <w:p w14:paraId="78B07053" w14:textId="2D489216" w:rsidR="00D61E61" w:rsidRPr="00AB39ED" w:rsidRDefault="00D61E61" w:rsidP="00D61E61">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Day 2</w:t>
            </w:r>
          </w:p>
        </w:tc>
        <w:tc>
          <w:tcPr>
            <w:tcW w:w="1702" w:type="dxa"/>
            <w:vAlign w:val="center"/>
          </w:tcPr>
          <w:p w14:paraId="23D20D8D" w14:textId="0B21ED97" w:rsidR="00D61E61" w:rsidRPr="00AB39ED" w:rsidRDefault="000636C3" w:rsidP="00D61E61">
            <w:pPr>
              <w:spacing w:after="0" w:line="240" w:lineRule="auto"/>
              <w:jc w:val="center"/>
              <w:rPr>
                <w:rFonts w:ascii="Cambria" w:eastAsia="Cambria" w:hAnsi="Cambria" w:cs="Cambria"/>
                <w:sz w:val="24"/>
                <w:szCs w:val="24"/>
              </w:rPr>
            </w:pPr>
            <w:r w:rsidRPr="00AB39ED">
              <w:rPr>
                <w:rFonts w:ascii="Cambria" w:eastAsia="Cambria" w:hAnsi="Cambria" w:cs="Cambria"/>
                <w:sz w:val="24"/>
                <w:szCs w:val="24"/>
              </w:rPr>
              <w:t>4</w:t>
            </w:r>
          </w:p>
        </w:tc>
      </w:tr>
      <w:tr w:rsidR="00397B7D" w14:paraId="55F6EBC1" w14:textId="77777777" w:rsidTr="470E15D9">
        <w:trPr>
          <w:jc w:val="center"/>
        </w:trPr>
        <w:tc>
          <w:tcPr>
            <w:tcW w:w="4248" w:type="dxa"/>
            <w:vAlign w:val="center"/>
          </w:tcPr>
          <w:p w14:paraId="0000013D" w14:textId="77777777" w:rsidR="00397B7D" w:rsidRPr="00AB39ED" w:rsidRDefault="00397B7D" w:rsidP="00397B7D">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Istanbul/Turkey</w:t>
            </w:r>
          </w:p>
        </w:tc>
        <w:tc>
          <w:tcPr>
            <w:tcW w:w="1417" w:type="dxa"/>
            <w:vAlign w:val="center"/>
          </w:tcPr>
          <w:p w14:paraId="0000013E" w14:textId="77777777" w:rsidR="00397B7D" w:rsidRPr="00AB39ED" w:rsidRDefault="00397B7D" w:rsidP="00397B7D">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Day 1</w:t>
            </w:r>
          </w:p>
        </w:tc>
        <w:tc>
          <w:tcPr>
            <w:tcW w:w="1559" w:type="dxa"/>
            <w:vAlign w:val="center"/>
          </w:tcPr>
          <w:p w14:paraId="0000013F" w14:textId="4DF6A51C" w:rsidR="00397B7D" w:rsidRPr="00AB39ED" w:rsidRDefault="00397B7D" w:rsidP="00397B7D">
            <w:pPr>
              <w:spacing w:after="0" w:line="240" w:lineRule="auto"/>
              <w:jc w:val="both"/>
              <w:rPr>
                <w:rFonts w:ascii="Cambria" w:eastAsia="Cambria" w:hAnsi="Cambria" w:cs="Cambria"/>
                <w:sz w:val="24"/>
                <w:szCs w:val="24"/>
              </w:rPr>
            </w:pPr>
            <w:r w:rsidRPr="00AB39ED">
              <w:rPr>
                <w:rFonts w:ascii="Cambria" w:eastAsia="Cambria" w:hAnsi="Cambria" w:cs="Cambria"/>
                <w:sz w:val="24"/>
                <w:szCs w:val="24"/>
              </w:rPr>
              <w:t xml:space="preserve">Day </w:t>
            </w:r>
            <w:r w:rsidR="006B0E92" w:rsidRPr="00AB39ED">
              <w:rPr>
                <w:rFonts w:ascii="Cambria" w:eastAsia="Cambria" w:hAnsi="Cambria" w:cs="Cambria"/>
                <w:sz w:val="24"/>
                <w:szCs w:val="24"/>
              </w:rPr>
              <w:t>3</w:t>
            </w:r>
          </w:p>
        </w:tc>
        <w:tc>
          <w:tcPr>
            <w:tcW w:w="1702" w:type="dxa"/>
            <w:vAlign w:val="center"/>
          </w:tcPr>
          <w:p w14:paraId="00000140" w14:textId="06DB99D9" w:rsidR="00397B7D" w:rsidRDefault="006B0E92" w:rsidP="00397B7D">
            <w:pPr>
              <w:spacing w:after="0" w:line="240" w:lineRule="auto"/>
              <w:jc w:val="center"/>
              <w:rPr>
                <w:rFonts w:ascii="Cambria" w:eastAsia="Cambria" w:hAnsi="Cambria" w:cs="Cambria"/>
                <w:sz w:val="24"/>
                <w:szCs w:val="24"/>
              </w:rPr>
            </w:pPr>
            <w:r w:rsidRPr="00AB39ED">
              <w:rPr>
                <w:rFonts w:ascii="Cambria" w:eastAsia="Cambria" w:hAnsi="Cambria" w:cs="Cambria"/>
                <w:sz w:val="24"/>
                <w:szCs w:val="24"/>
              </w:rPr>
              <w:t>2</w:t>
            </w:r>
          </w:p>
        </w:tc>
      </w:tr>
    </w:tbl>
    <w:p w14:paraId="0000014D" w14:textId="77777777" w:rsidR="00741F08" w:rsidRDefault="00741F08">
      <w:pPr>
        <w:ind w:left="1440"/>
        <w:jc w:val="both"/>
        <w:rPr>
          <w:rFonts w:ascii="Cambria" w:eastAsia="Cambria" w:hAnsi="Cambria" w:cs="Cambria"/>
          <w:sz w:val="24"/>
          <w:szCs w:val="24"/>
        </w:rPr>
      </w:pPr>
    </w:p>
    <w:p w14:paraId="0000014E" w14:textId="77777777" w:rsidR="00741F08" w:rsidRDefault="00FC7B55">
      <w:pPr>
        <w:numPr>
          <w:ilvl w:val="1"/>
          <w:numId w:val="13"/>
        </w:numPr>
        <w:jc w:val="both"/>
        <w:rPr>
          <w:rFonts w:ascii="Cambria" w:eastAsia="Cambria" w:hAnsi="Cambria" w:cs="Cambria"/>
          <w:sz w:val="24"/>
          <w:szCs w:val="24"/>
        </w:rPr>
      </w:pPr>
      <w:r>
        <w:rPr>
          <w:rFonts w:ascii="Cambria" w:eastAsia="Cambria" w:hAnsi="Cambria" w:cs="Cambria"/>
          <w:sz w:val="24"/>
          <w:szCs w:val="24"/>
        </w:rPr>
        <w:t>Tickets must include standard baggage allowances (one checked bag and one carry-on).</w:t>
      </w:r>
    </w:p>
    <w:p w14:paraId="0000014F" w14:textId="47AF1364" w:rsidR="00741F08" w:rsidRDefault="00FC7B55">
      <w:pPr>
        <w:numPr>
          <w:ilvl w:val="1"/>
          <w:numId w:val="13"/>
        </w:numPr>
        <w:jc w:val="both"/>
        <w:rPr>
          <w:rFonts w:ascii="Cambria" w:eastAsia="Cambria" w:hAnsi="Cambria" w:cs="Cambria"/>
          <w:sz w:val="24"/>
          <w:szCs w:val="24"/>
        </w:rPr>
      </w:pPr>
      <w:r>
        <w:rPr>
          <w:rFonts w:ascii="Cambria" w:eastAsia="Cambria" w:hAnsi="Cambria" w:cs="Cambria"/>
          <w:sz w:val="24"/>
          <w:szCs w:val="24"/>
        </w:rPr>
        <w:t xml:space="preserve">The coordination of travel itineraries must ensure that arrivals and departures align with the </w:t>
      </w:r>
      <w:r w:rsidR="00E21402">
        <w:rPr>
          <w:rFonts w:ascii="Cambria" w:eastAsia="Cambria" w:hAnsi="Cambria" w:cs="Cambria"/>
          <w:sz w:val="24"/>
          <w:szCs w:val="24"/>
        </w:rPr>
        <w:t>event</w:t>
      </w:r>
      <w:r>
        <w:rPr>
          <w:rFonts w:ascii="Cambria" w:eastAsia="Cambria" w:hAnsi="Cambria" w:cs="Cambria"/>
          <w:sz w:val="24"/>
          <w:szCs w:val="24"/>
        </w:rPr>
        <w:t xml:space="preserve"> schedule. </w:t>
      </w:r>
    </w:p>
    <w:p w14:paraId="00000150" w14:textId="77777777" w:rsidR="00741F08" w:rsidRDefault="00FC7B55">
      <w:pPr>
        <w:numPr>
          <w:ilvl w:val="1"/>
          <w:numId w:val="13"/>
        </w:numPr>
        <w:jc w:val="both"/>
        <w:rPr>
          <w:rFonts w:ascii="Cambria" w:eastAsia="Cambria" w:hAnsi="Cambria" w:cs="Cambria"/>
          <w:sz w:val="24"/>
          <w:szCs w:val="24"/>
        </w:rPr>
      </w:pPr>
      <w:r>
        <w:rPr>
          <w:rFonts w:ascii="Cambria" w:eastAsia="Cambria" w:hAnsi="Cambria" w:cs="Cambria"/>
          <w:sz w:val="24"/>
          <w:szCs w:val="24"/>
        </w:rPr>
        <w:t>Assistance with travel insurance and visa support, if required.</w:t>
      </w:r>
    </w:p>
    <w:p w14:paraId="100BBA5C" w14:textId="77777777" w:rsidR="0059437C" w:rsidRDefault="0059437C" w:rsidP="0059437C">
      <w:pPr>
        <w:numPr>
          <w:ilvl w:val="1"/>
          <w:numId w:val="13"/>
        </w:numPr>
        <w:jc w:val="both"/>
        <w:rPr>
          <w:rFonts w:ascii="Cambria" w:eastAsia="Cambria" w:hAnsi="Cambria" w:cs="Cambria"/>
          <w:sz w:val="24"/>
          <w:szCs w:val="24"/>
        </w:rPr>
      </w:pPr>
      <w:bookmarkStart w:id="7" w:name="_heading=h.oq42uvw6pql5" w:colFirst="0" w:colLast="0"/>
      <w:bookmarkEnd w:id="7"/>
      <w:r>
        <w:rPr>
          <w:rFonts w:ascii="Cambria" w:eastAsia="Cambria" w:hAnsi="Cambria" w:cs="Cambria"/>
          <w:sz w:val="24"/>
          <w:szCs w:val="24"/>
        </w:rPr>
        <w:t>The total number of flight tickets is subject to a potential reduction of up to 25%.</w:t>
      </w:r>
    </w:p>
    <w:p w14:paraId="00000151" w14:textId="71E8A56D" w:rsidR="00741F08" w:rsidRDefault="00FC7B55">
      <w:pPr>
        <w:numPr>
          <w:ilvl w:val="1"/>
          <w:numId w:val="13"/>
        </w:numPr>
        <w:jc w:val="both"/>
        <w:rPr>
          <w:rFonts w:ascii="Cambria" w:eastAsia="Cambria" w:hAnsi="Cambria" w:cs="Cambria"/>
          <w:sz w:val="24"/>
          <w:szCs w:val="24"/>
        </w:rPr>
      </w:pPr>
      <w:r>
        <w:rPr>
          <w:rFonts w:ascii="Cambria" w:eastAsia="Cambria" w:hAnsi="Cambria" w:cs="Cambria"/>
          <w:sz w:val="24"/>
          <w:szCs w:val="24"/>
        </w:rPr>
        <w:t xml:space="preserve">The contracting authority will provide the service provider with a preliminary list of participants within </w:t>
      </w:r>
      <w:r w:rsidR="004938DB">
        <w:rPr>
          <w:rFonts w:ascii="Cambria" w:eastAsia="Cambria" w:hAnsi="Cambria" w:cs="Cambria"/>
          <w:sz w:val="24"/>
          <w:szCs w:val="24"/>
        </w:rPr>
        <w:t>1</w:t>
      </w:r>
      <w:r w:rsidR="00F90A8F">
        <w:rPr>
          <w:rFonts w:ascii="Cambria" w:eastAsia="Cambria" w:hAnsi="Cambria" w:cs="Cambria"/>
          <w:sz w:val="24"/>
          <w:szCs w:val="24"/>
        </w:rPr>
        <w:t>0</w:t>
      </w:r>
      <w:r>
        <w:rPr>
          <w:rFonts w:ascii="Cambria" w:eastAsia="Cambria" w:hAnsi="Cambria" w:cs="Cambria"/>
          <w:sz w:val="24"/>
          <w:szCs w:val="24"/>
        </w:rPr>
        <w:t xml:space="preserve"> calendar days following the signing of the contract. The final list of confirmed participants will be </w:t>
      </w:r>
      <w:r>
        <w:rPr>
          <w:rFonts w:ascii="Cambria" w:eastAsia="Cambria" w:hAnsi="Cambria" w:cs="Cambria"/>
          <w:sz w:val="24"/>
          <w:szCs w:val="24"/>
        </w:rPr>
        <w:lastRenderedPageBreak/>
        <w:t xml:space="preserve">communicated in due time prior to ticket issuance, </w:t>
      </w:r>
      <w:r w:rsidR="00575AEF">
        <w:rPr>
          <w:rFonts w:ascii="Cambria" w:eastAsia="Cambria" w:hAnsi="Cambria" w:cs="Cambria"/>
          <w:sz w:val="24"/>
          <w:szCs w:val="24"/>
        </w:rPr>
        <w:t>considering</w:t>
      </w:r>
      <w:r>
        <w:rPr>
          <w:rFonts w:ascii="Cambria" w:eastAsia="Cambria" w:hAnsi="Cambria" w:cs="Cambria"/>
          <w:sz w:val="24"/>
          <w:szCs w:val="24"/>
        </w:rPr>
        <w:t xml:space="preserve"> the service provider’s operational deadlines. The service provider is expected to consider and, where feasible, propose insurance or booking options that allow for limited changes—such as name or </w:t>
      </w:r>
      <w:r w:rsidR="00575AEF">
        <w:rPr>
          <w:rFonts w:ascii="Cambria" w:eastAsia="Cambria" w:hAnsi="Cambria" w:cs="Cambria"/>
          <w:sz w:val="24"/>
          <w:szCs w:val="24"/>
        </w:rPr>
        <w:t xml:space="preserve">city or </w:t>
      </w:r>
      <w:r>
        <w:rPr>
          <w:rFonts w:ascii="Cambria" w:eastAsia="Cambria" w:hAnsi="Cambria" w:cs="Cambria"/>
          <w:sz w:val="24"/>
          <w:szCs w:val="24"/>
        </w:rPr>
        <w:t>country modifications—for up to 2</w:t>
      </w:r>
      <w:r w:rsidR="00575AEF">
        <w:rPr>
          <w:rFonts w:ascii="Cambria" w:eastAsia="Cambria" w:hAnsi="Cambria" w:cs="Cambria"/>
          <w:sz w:val="24"/>
          <w:szCs w:val="24"/>
        </w:rPr>
        <w:t>5</w:t>
      </w:r>
      <w:r>
        <w:rPr>
          <w:rFonts w:ascii="Cambria" w:eastAsia="Cambria" w:hAnsi="Cambria" w:cs="Cambria"/>
          <w:sz w:val="24"/>
          <w:szCs w:val="24"/>
        </w:rPr>
        <w:t>% of the participants after the final list has been submitted.</w:t>
      </w:r>
    </w:p>
    <w:p w14:paraId="00000153" w14:textId="37B4A1F2" w:rsidR="00741F08" w:rsidRPr="00AA7959" w:rsidRDefault="00FC7B55">
      <w:pPr>
        <w:pStyle w:val="ListParagraph"/>
        <w:numPr>
          <w:ilvl w:val="1"/>
          <w:numId w:val="37"/>
        </w:numPr>
        <w:pBdr>
          <w:top w:val="nil"/>
          <w:left w:val="nil"/>
          <w:bottom w:val="nil"/>
          <w:right w:val="nil"/>
          <w:between w:val="nil"/>
        </w:pBdr>
        <w:spacing w:after="280" w:line="240" w:lineRule="auto"/>
        <w:jc w:val="both"/>
        <w:rPr>
          <w:rFonts w:ascii="Cambria" w:eastAsia="Cambria" w:hAnsi="Cambria" w:cs="Cambria"/>
          <w:b/>
          <w:color w:val="000000"/>
          <w:sz w:val="24"/>
          <w:szCs w:val="24"/>
        </w:rPr>
      </w:pPr>
      <w:bookmarkStart w:id="8" w:name="_heading=h.cnidt4qmw604" w:colFirst="0" w:colLast="0"/>
      <w:bookmarkEnd w:id="8"/>
      <w:r>
        <w:rPr>
          <w:rFonts w:ascii="Cambria" w:eastAsia="Cambria" w:hAnsi="Cambria" w:cs="Cambria"/>
          <w:b/>
          <w:color w:val="000000"/>
          <w:sz w:val="24"/>
          <w:szCs w:val="24"/>
        </w:rPr>
        <w:t>Transportation</w:t>
      </w:r>
      <w:r w:rsidR="00F01193">
        <w:rPr>
          <w:rFonts w:ascii="Cambria" w:eastAsia="Cambria" w:hAnsi="Cambria" w:cs="Cambria"/>
          <w:b/>
          <w:color w:val="000000"/>
          <w:sz w:val="24"/>
          <w:szCs w:val="24"/>
        </w:rPr>
        <w:t xml:space="preserve"> </w:t>
      </w:r>
      <w:r w:rsidR="00B12C32">
        <w:rPr>
          <w:rFonts w:ascii="Cambria" w:eastAsia="Cambria" w:hAnsi="Cambria" w:cs="Cambria"/>
          <w:b/>
          <w:color w:val="000000"/>
          <w:sz w:val="24"/>
          <w:szCs w:val="24"/>
        </w:rPr>
        <w:t>of participants f</w:t>
      </w:r>
      <w:r w:rsidR="00AB4507">
        <w:rPr>
          <w:rFonts w:ascii="Cambria" w:eastAsia="Cambria" w:hAnsi="Cambria" w:cs="Cambria"/>
          <w:b/>
          <w:color w:val="000000"/>
          <w:sz w:val="24"/>
          <w:szCs w:val="24"/>
        </w:rPr>
        <w:t>rom Noth</w:t>
      </w:r>
      <w:r w:rsidR="00B12C32">
        <w:rPr>
          <w:rFonts w:ascii="Cambria" w:eastAsia="Cambria" w:hAnsi="Cambria" w:cs="Cambria"/>
          <w:b/>
          <w:color w:val="000000"/>
          <w:sz w:val="24"/>
          <w:szCs w:val="24"/>
        </w:rPr>
        <w:t xml:space="preserve"> Macedonia</w:t>
      </w:r>
      <w:r>
        <w:rPr>
          <w:rFonts w:ascii="Cambria" w:eastAsia="Cambria" w:hAnsi="Cambria" w:cs="Cambria"/>
          <w:b/>
          <w:color w:val="000000"/>
          <w:sz w:val="24"/>
          <w:szCs w:val="24"/>
        </w:rPr>
        <w:t>:</w:t>
      </w:r>
    </w:p>
    <w:p w14:paraId="3DCB9720" w14:textId="6DC04922" w:rsidR="00E338BE" w:rsidRPr="00721982" w:rsidRDefault="00AB4507" w:rsidP="00721982">
      <w:pPr>
        <w:numPr>
          <w:ilvl w:val="1"/>
          <w:numId w:val="13"/>
        </w:numPr>
        <w:jc w:val="both"/>
        <w:rPr>
          <w:rFonts w:ascii="Cambria" w:eastAsia="Cambria" w:hAnsi="Cambria" w:cs="Cambria"/>
          <w:sz w:val="24"/>
          <w:szCs w:val="24"/>
        </w:rPr>
      </w:pPr>
      <w:bookmarkStart w:id="9" w:name="_heading=h.bioh50xp4aw8"/>
      <w:bookmarkEnd w:id="9"/>
      <w:r w:rsidRPr="00AB4507">
        <w:rPr>
          <w:rFonts w:ascii="Cambria" w:eastAsia="Cambria" w:hAnsi="Cambria" w:cs="Cambria"/>
          <w:sz w:val="24"/>
          <w:szCs w:val="24"/>
        </w:rPr>
        <w:t>The contractor shall arrange round-trip ground transportation for three (3) participants traveling from Skopje, North Macedonia, to Podgorica, Montenegro, by car</w:t>
      </w:r>
      <w:r w:rsidR="00111735">
        <w:rPr>
          <w:rFonts w:ascii="Cambria" w:eastAsia="Cambria" w:hAnsi="Cambria" w:cs="Cambria"/>
          <w:sz w:val="24"/>
          <w:szCs w:val="24"/>
        </w:rPr>
        <w:t>.</w:t>
      </w:r>
      <w:r w:rsidRPr="00AB4507">
        <w:rPr>
          <w:rFonts w:ascii="Cambria" w:eastAsia="Cambria" w:hAnsi="Cambria" w:cs="Cambria"/>
          <w:sz w:val="24"/>
          <w:szCs w:val="24"/>
        </w:rPr>
        <w:t xml:space="preserve"> Arrival is scheduled for </w:t>
      </w:r>
      <w:proofErr w:type="spellStart"/>
      <w:r w:rsidRPr="00AB4507">
        <w:rPr>
          <w:rFonts w:ascii="Cambria" w:eastAsia="Cambria" w:hAnsi="Cambria" w:cs="Cambria"/>
          <w:sz w:val="24"/>
          <w:szCs w:val="24"/>
        </w:rPr>
        <w:t>Day</w:t>
      </w:r>
      <w:proofErr w:type="spellEnd"/>
      <w:r w:rsidRPr="00AB4507">
        <w:rPr>
          <w:rFonts w:ascii="Cambria" w:eastAsia="Cambria" w:hAnsi="Cambria" w:cs="Cambria"/>
          <w:sz w:val="24"/>
          <w:szCs w:val="24"/>
        </w:rPr>
        <w:t xml:space="preserve"> 1, with return to Skopje on the morning of </w:t>
      </w:r>
      <w:proofErr w:type="spellStart"/>
      <w:r w:rsidRPr="00AB4507">
        <w:rPr>
          <w:rFonts w:ascii="Cambria" w:eastAsia="Cambria" w:hAnsi="Cambria" w:cs="Cambria"/>
          <w:sz w:val="24"/>
          <w:szCs w:val="24"/>
        </w:rPr>
        <w:t>Day</w:t>
      </w:r>
      <w:proofErr w:type="spellEnd"/>
      <w:r w:rsidRPr="00AB4507">
        <w:rPr>
          <w:rFonts w:ascii="Cambria" w:eastAsia="Cambria" w:hAnsi="Cambria" w:cs="Cambria"/>
          <w:sz w:val="24"/>
          <w:szCs w:val="24"/>
        </w:rPr>
        <w:t xml:space="preserve"> 3.</w:t>
      </w:r>
    </w:p>
    <w:p w14:paraId="34BE6994" w14:textId="24A3DFC0" w:rsidR="00AB4507" w:rsidRPr="00AB4507" w:rsidRDefault="00AB4507" w:rsidP="00AB4507">
      <w:pPr>
        <w:numPr>
          <w:ilvl w:val="1"/>
          <w:numId w:val="13"/>
        </w:numPr>
        <w:jc w:val="both"/>
        <w:rPr>
          <w:rFonts w:ascii="Cambria" w:eastAsia="Cambria" w:hAnsi="Cambria" w:cs="Cambria"/>
          <w:sz w:val="24"/>
          <w:szCs w:val="24"/>
        </w:rPr>
      </w:pPr>
      <w:r w:rsidRPr="00AB4507">
        <w:rPr>
          <w:rFonts w:ascii="Cambria" w:eastAsia="Cambria" w:hAnsi="Cambria" w:cs="Cambria"/>
          <w:sz w:val="24"/>
          <w:szCs w:val="24"/>
        </w:rPr>
        <w:t>The vehicle must be modern, safe, and air-conditioned, and operated by a professional, licensed driver.</w:t>
      </w:r>
    </w:p>
    <w:p w14:paraId="07E5341A" w14:textId="25C13206" w:rsidR="00AB4507" w:rsidRDefault="00AB4507" w:rsidP="00AB4507">
      <w:pPr>
        <w:numPr>
          <w:ilvl w:val="1"/>
          <w:numId w:val="13"/>
        </w:numPr>
        <w:jc w:val="both"/>
        <w:rPr>
          <w:rFonts w:ascii="Cambria" w:eastAsia="Cambria" w:hAnsi="Cambria" w:cs="Cambria"/>
          <w:sz w:val="24"/>
          <w:szCs w:val="24"/>
        </w:rPr>
      </w:pPr>
      <w:r w:rsidRPr="00AB4507">
        <w:rPr>
          <w:rFonts w:ascii="Cambria" w:eastAsia="Cambria" w:hAnsi="Cambria" w:cs="Cambria"/>
          <w:sz w:val="24"/>
          <w:szCs w:val="24"/>
        </w:rPr>
        <w:t>All related costs, including fuel, tolls, parking, and cross-border expenses, must be included in the service.</w:t>
      </w:r>
    </w:p>
    <w:p w14:paraId="4BA4E801" w14:textId="6BA472C6" w:rsidR="008509AB" w:rsidRPr="00721982" w:rsidRDefault="009F01F6">
      <w:pPr>
        <w:pStyle w:val="ListParagraph"/>
        <w:numPr>
          <w:ilvl w:val="1"/>
          <w:numId w:val="37"/>
        </w:numPr>
        <w:pBdr>
          <w:top w:val="nil"/>
          <w:left w:val="nil"/>
          <w:bottom w:val="nil"/>
          <w:right w:val="nil"/>
          <w:between w:val="nil"/>
        </w:pBdr>
        <w:spacing w:after="280" w:line="240" w:lineRule="auto"/>
        <w:jc w:val="both"/>
        <w:rPr>
          <w:rFonts w:ascii="Cambria" w:eastAsia="Cambria" w:hAnsi="Cambria" w:cs="Cambria"/>
          <w:sz w:val="24"/>
          <w:szCs w:val="24"/>
        </w:rPr>
      </w:pPr>
      <w:r w:rsidRPr="00721982">
        <w:rPr>
          <w:rFonts w:ascii="Cambria" w:eastAsia="Cambria" w:hAnsi="Cambria" w:cs="Cambria"/>
          <w:b/>
          <w:color w:val="000000"/>
          <w:sz w:val="24"/>
          <w:szCs w:val="24"/>
        </w:rPr>
        <w:t>Reimbursement of Travel Costs (Private Car):</w:t>
      </w:r>
    </w:p>
    <w:p w14:paraId="303D6A6D" w14:textId="77777777" w:rsidR="00066950" w:rsidRDefault="00E338BE" w:rsidP="00066950">
      <w:pPr>
        <w:numPr>
          <w:ilvl w:val="1"/>
          <w:numId w:val="13"/>
        </w:numPr>
        <w:jc w:val="both"/>
        <w:rPr>
          <w:rFonts w:ascii="Cambria" w:eastAsia="Cambria" w:hAnsi="Cambria" w:cs="Cambria"/>
          <w:sz w:val="24"/>
          <w:szCs w:val="24"/>
        </w:rPr>
      </w:pPr>
      <w:r w:rsidRPr="00066950">
        <w:rPr>
          <w:rFonts w:ascii="Cambria" w:eastAsia="Cambria" w:hAnsi="Cambria" w:cs="Cambria"/>
          <w:sz w:val="24"/>
          <w:szCs w:val="24"/>
        </w:rPr>
        <w:t>The contractor shall provide reimbursement of travel costs for three (3) car trips for participants travelling by private car to attend the regional event in Podgorica, Montenegro, from the following cities: Pristina (Kosovo), Tuzla (Bosnia and Herzegovina), and Tirana (Albania).</w:t>
      </w:r>
    </w:p>
    <w:p w14:paraId="69CC2517" w14:textId="4ADE2303" w:rsidR="00066950" w:rsidRDefault="00E338BE" w:rsidP="00066950">
      <w:pPr>
        <w:numPr>
          <w:ilvl w:val="1"/>
          <w:numId w:val="13"/>
        </w:numPr>
        <w:jc w:val="both"/>
        <w:rPr>
          <w:rFonts w:ascii="Cambria" w:eastAsia="Cambria" w:hAnsi="Cambria" w:cs="Cambria"/>
          <w:sz w:val="24"/>
          <w:szCs w:val="24"/>
        </w:rPr>
      </w:pPr>
      <w:r w:rsidRPr="00066950">
        <w:rPr>
          <w:rFonts w:ascii="Cambria" w:eastAsia="Cambria" w:hAnsi="Cambria" w:cs="Cambria"/>
          <w:sz w:val="24"/>
          <w:szCs w:val="24"/>
        </w:rPr>
        <w:t>Travel costs shall be reimbursed at a fixed rate of EUR 0.20 per kilometre, calculated based on the distance between the city of departure and Podgorica.</w:t>
      </w:r>
      <w:r w:rsidR="0032482B" w:rsidRPr="0032482B">
        <w:rPr>
          <w:rFonts w:ascii="Cambria" w:eastAsia="Cambria" w:hAnsi="Cambria" w:cs="Cambria"/>
          <w:sz w:val="24"/>
          <w:szCs w:val="24"/>
        </w:rPr>
        <w:t xml:space="preserve"> The distance for the purpose of calculating the reimbursement shall be determined based on </w:t>
      </w:r>
      <w:proofErr w:type="spellStart"/>
      <w:r w:rsidR="0032482B" w:rsidRPr="00490E47">
        <w:rPr>
          <w:rFonts w:ascii="Cambria" w:eastAsia="Cambria" w:hAnsi="Cambria" w:cs="Cambria"/>
          <w:sz w:val="24"/>
          <w:szCs w:val="24"/>
        </w:rPr>
        <w:t>ViaMichelin</w:t>
      </w:r>
      <w:proofErr w:type="spellEnd"/>
      <w:r w:rsidR="0032482B" w:rsidRPr="00490E47">
        <w:rPr>
          <w:rFonts w:ascii="Cambria" w:eastAsia="Cambria" w:hAnsi="Cambria" w:cs="Cambria"/>
          <w:sz w:val="24"/>
          <w:szCs w:val="24"/>
        </w:rPr>
        <w:t xml:space="preserve"> route</w:t>
      </w:r>
      <w:r w:rsidR="0032482B" w:rsidRPr="0032482B">
        <w:rPr>
          <w:rFonts w:ascii="Cambria" w:eastAsia="Cambria" w:hAnsi="Cambria" w:cs="Cambria"/>
          <w:sz w:val="24"/>
          <w:szCs w:val="24"/>
        </w:rPr>
        <w:t xml:space="preserve"> calculations.</w:t>
      </w:r>
    </w:p>
    <w:p w14:paraId="4D8EAC85" w14:textId="3A9C9233" w:rsidR="00066950" w:rsidRDefault="00E338BE" w:rsidP="00066950">
      <w:pPr>
        <w:numPr>
          <w:ilvl w:val="1"/>
          <w:numId w:val="13"/>
        </w:numPr>
        <w:jc w:val="both"/>
        <w:rPr>
          <w:rFonts w:ascii="Cambria" w:eastAsia="Cambria" w:hAnsi="Cambria" w:cs="Cambria"/>
          <w:sz w:val="24"/>
          <w:szCs w:val="24"/>
        </w:rPr>
      </w:pPr>
      <w:r w:rsidRPr="00066950">
        <w:rPr>
          <w:rFonts w:ascii="Cambria" w:eastAsia="Cambria" w:hAnsi="Cambria" w:cs="Cambria"/>
          <w:sz w:val="24"/>
          <w:szCs w:val="24"/>
        </w:rPr>
        <w:t>The reimbursement rate shall be all-inclusive, covering fuel, highway tolls and any other travel-related road expenses.</w:t>
      </w:r>
    </w:p>
    <w:p w14:paraId="6FBC3BA7" w14:textId="273C44FE" w:rsidR="009F01F6" w:rsidRDefault="00E338BE" w:rsidP="00066950">
      <w:pPr>
        <w:numPr>
          <w:ilvl w:val="1"/>
          <w:numId w:val="13"/>
        </w:numPr>
        <w:jc w:val="both"/>
        <w:rPr>
          <w:rFonts w:ascii="Cambria" w:eastAsia="Cambria" w:hAnsi="Cambria" w:cs="Cambria"/>
          <w:sz w:val="24"/>
          <w:szCs w:val="24"/>
        </w:rPr>
      </w:pPr>
      <w:r w:rsidRPr="00066950">
        <w:rPr>
          <w:rFonts w:ascii="Cambria" w:eastAsia="Cambria" w:hAnsi="Cambria" w:cs="Cambria"/>
          <w:sz w:val="24"/>
          <w:szCs w:val="24"/>
        </w:rPr>
        <w:t xml:space="preserve">The contractor shall ensure that all applicable taxes, duties, and related costs are fully covered and paid in accordance with the relevant </w:t>
      </w:r>
      <w:r w:rsidR="00BA371B">
        <w:rPr>
          <w:rFonts w:ascii="Cambria" w:eastAsia="Cambria" w:hAnsi="Cambria" w:cs="Cambria"/>
          <w:sz w:val="24"/>
          <w:szCs w:val="24"/>
        </w:rPr>
        <w:t xml:space="preserve">national </w:t>
      </w:r>
      <w:r w:rsidRPr="00066950">
        <w:rPr>
          <w:rFonts w:ascii="Cambria" w:eastAsia="Cambria" w:hAnsi="Cambria" w:cs="Cambria"/>
          <w:sz w:val="24"/>
          <w:szCs w:val="24"/>
        </w:rPr>
        <w:t>regulations</w:t>
      </w:r>
      <w:r w:rsidR="00BA371B">
        <w:rPr>
          <w:rFonts w:ascii="Cambria" w:eastAsia="Cambria" w:hAnsi="Cambria" w:cs="Cambria"/>
          <w:sz w:val="24"/>
          <w:szCs w:val="24"/>
        </w:rPr>
        <w:t>.</w:t>
      </w:r>
    </w:p>
    <w:p w14:paraId="0B57C5B2" w14:textId="4B5A8835" w:rsidR="00F10703" w:rsidRDefault="00F10703" w:rsidP="00F10703">
      <w:pPr>
        <w:ind w:left="720"/>
        <w:jc w:val="both"/>
        <w:rPr>
          <w:rFonts w:ascii="Cambria" w:eastAsia="Cambria" w:hAnsi="Cambria" w:cs="Cambria"/>
          <w:b/>
          <w:bCs/>
          <w:sz w:val="24"/>
          <w:szCs w:val="24"/>
        </w:rPr>
      </w:pPr>
      <w:r w:rsidRPr="00F10703">
        <w:rPr>
          <w:rFonts w:ascii="Cambria" w:eastAsia="Cambria" w:hAnsi="Cambria" w:cs="Cambria"/>
          <w:b/>
          <w:bCs/>
          <w:sz w:val="24"/>
          <w:szCs w:val="24"/>
        </w:rPr>
        <w:t>Note:</w:t>
      </w:r>
      <w:r w:rsidRPr="00F10703">
        <w:rPr>
          <w:rFonts w:ascii="Cambria" w:eastAsia="Cambria" w:hAnsi="Cambria" w:cs="Cambria"/>
          <w:sz w:val="24"/>
          <w:szCs w:val="24"/>
        </w:rPr>
        <w:br/>
      </w:r>
      <w:r w:rsidRPr="005B4D83">
        <w:rPr>
          <w:rFonts w:ascii="Cambria" w:eastAsia="Cambria" w:hAnsi="Cambria" w:cs="Cambria"/>
          <w:sz w:val="24"/>
          <w:szCs w:val="24"/>
        </w:rPr>
        <w:t>The Contractor shall be responsible for reimbursing these travel costs and for ensuring that any applicable taxes related to the reimbursement are duly calculated and paid in accordance with the relevant national legislation.</w:t>
      </w:r>
    </w:p>
    <w:p w14:paraId="3A468DFD" w14:textId="395C6B5D" w:rsidR="00CB0138" w:rsidRPr="00721982" w:rsidRDefault="00F27E0F">
      <w:pPr>
        <w:pStyle w:val="ListParagraph"/>
        <w:numPr>
          <w:ilvl w:val="1"/>
          <w:numId w:val="37"/>
        </w:numPr>
        <w:pBdr>
          <w:top w:val="nil"/>
          <w:left w:val="nil"/>
          <w:bottom w:val="nil"/>
          <w:right w:val="nil"/>
          <w:between w:val="nil"/>
        </w:pBdr>
        <w:spacing w:after="280" w:line="240" w:lineRule="auto"/>
        <w:jc w:val="both"/>
        <w:rPr>
          <w:rFonts w:ascii="Cambria" w:eastAsia="Cambria" w:hAnsi="Cambria" w:cs="Cambria"/>
          <w:sz w:val="24"/>
          <w:szCs w:val="24"/>
        </w:rPr>
      </w:pPr>
      <w:r w:rsidRPr="00F27E0F">
        <w:rPr>
          <w:rFonts w:ascii="Cambria" w:eastAsia="Cambria" w:hAnsi="Cambria" w:cs="Cambria"/>
          <w:b/>
          <w:color w:val="000000"/>
          <w:sz w:val="24"/>
          <w:szCs w:val="24"/>
        </w:rPr>
        <w:t>Interpretation Services and Equipment</w:t>
      </w:r>
      <w:r w:rsidR="00CB0138" w:rsidRPr="00721982">
        <w:rPr>
          <w:rFonts w:ascii="Cambria" w:eastAsia="Cambria" w:hAnsi="Cambria" w:cs="Cambria"/>
          <w:b/>
          <w:color w:val="000000"/>
          <w:sz w:val="24"/>
          <w:szCs w:val="24"/>
        </w:rPr>
        <w:t>:</w:t>
      </w:r>
    </w:p>
    <w:p w14:paraId="67D225FA" w14:textId="1C2A6813" w:rsidR="000609F9" w:rsidRPr="00AA37B2" w:rsidRDefault="00CB0138" w:rsidP="00AA37B2">
      <w:pPr>
        <w:pStyle w:val="NormalWeb"/>
        <w:rPr>
          <w:rFonts w:ascii="Cambria" w:hAnsi="Cambria"/>
          <w:b/>
          <w:bCs/>
        </w:rPr>
      </w:pPr>
      <w:r w:rsidRPr="009C4522">
        <w:rPr>
          <w:rStyle w:val="Strong"/>
          <w:rFonts w:ascii="Cambria" w:hAnsi="Cambria"/>
        </w:rPr>
        <w:t>Interpretation Requirements:</w:t>
      </w:r>
    </w:p>
    <w:p w14:paraId="15C4DDB3" w14:textId="0E08C040" w:rsidR="000609F9" w:rsidRPr="00C16623" w:rsidRDefault="00CB0138" w:rsidP="00CB0138">
      <w:pPr>
        <w:numPr>
          <w:ilvl w:val="1"/>
          <w:numId w:val="13"/>
        </w:numPr>
        <w:jc w:val="both"/>
        <w:rPr>
          <w:rFonts w:ascii="Cambria" w:eastAsia="Cambria" w:hAnsi="Cambria" w:cs="Cambria"/>
          <w:sz w:val="24"/>
          <w:szCs w:val="24"/>
        </w:rPr>
      </w:pPr>
      <w:r w:rsidRPr="00C16623">
        <w:rPr>
          <w:rFonts w:ascii="Cambria" w:hAnsi="Cambria"/>
          <w:sz w:val="24"/>
          <w:szCs w:val="24"/>
        </w:rPr>
        <w:lastRenderedPageBreak/>
        <w:t xml:space="preserve">The contractor shall provide </w:t>
      </w:r>
      <w:r w:rsidRPr="00C16623">
        <w:rPr>
          <w:rStyle w:val="Strong"/>
          <w:rFonts w:ascii="Cambria" w:hAnsi="Cambria"/>
          <w:b w:val="0"/>
          <w:bCs w:val="0"/>
          <w:sz w:val="24"/>
          <w:szCs w:val="24"/>
        </w:rPr>
        <w:t>simultaneous interpretation services</w:t>
      </w:r>
      <w:r w:rsidRPr="00C16623">
        <w:rPr>
          <w:rFonts w:ascii="Cambria" w:hAnsi="Cambria"/>
          <w:sz w:val="24"/>
          <w:szCs w:val="24"/>
        </w:rPr>
        <w:t xml:space="preserve"> for the regional event on </w:t>
      </w:r>
      <w:r w:rsidRPr="00C16623">
        <w:rPr>
          <w:rStyle w:val="Strong"/>
          <w:rFonts w:ascii="Cambria" w:hAnsi="Cambria"/>
          <w:b w:val="0"/>
          <w:bCs w:val="0"/>
          <w:sz w:val="24"/>
          <w:szCs w:val="24"/>
        </w:rPr>
        <w:t>Day 2</w:t>
      </w:r>
      <w:r w:rsidRPr="00C16623">
        <w:rPr>
          <w:rFonts w:ascii="Cambria" w:hAnsi="Cambria"/>
          <w:sz w:val="24"/>
          <w:szCs w:val="24"/>
        </w:rPr>
        <w:t xml:space="preserve"> (5-hour workshop session), </w:t>
      </w:r>
      <w:r w:rsidR="0059437C" w:rsidRPr="0059437C">
        <w:rPr>
          <w:rFonts w:ascii="Cambria" w:hAnsi="Cambria"/>
          <w:sz w:val="24"/>
          <w:szCs w:val="24"/>
        </w:rPr>
        <w:t>covering simultaneous interpretation between Montenegrin and English in both directions</w:t>
      </w:r>
      <w:r w:rsidRPr="00C16623">
        <w:rPr>
          <w:rFonts w:ascii="Cambria" w:hAnsi="Cambria"/>
          <w:sz w:val="24"/>
          <w:szCs w:val="24"/>
        </w:rPr>
        <w:t>.</w:t>
      </w:r>
    </w:p>
    <w:p w14:paraId="5113A9FB" w14:textId="29D9BE8F" w:rsidR="000609F9" w:rsidRPr="00C16623" w:rsidRDefault="00CB0138" w:rsidP="00CB0138">
      <w:pPr>
        <w:numPr>
          <w:ilvl w:val="1"/>
          <w:numId w:val="13"/>
        </w:numPr>
        <w:jc w:val="both"/>
        <w:rPr>
          <w:rFonts w:ascii="Cambria" w:eastAsia="Cambria" w:hAnsi="Cambria" w:cs="Cambria"/>
          <w:sz w:val="24"/>
          <w:szCs w:val="24"/>
        </w:rPr>
      </w:pPr>
      <w:r w:rsidRPr="00C16623">
        <w:rPr>
          <w:rStyle w:val="Strong"/>
          <w:rFonts w:ascii="Cambria" w:hAnsi="Cambria"/>
          <w:b w:val="0"/>
          <w:bCs w:val="0"/>
          <w:sz w:val="24"/>
          <w:szCs w:val="24"/>
        </w:rPr>
        <w:t>Two (2) professional interpreters</w:t>
      </w:r>
      <w:r w:rsidRPr="00C16623">
        <w:rPr>
          <w:rFonts w:ascii="Cambria" w:hAnsi="Cambria"/>
          <w:sz w:val="24"/>
          <w:szCs w:val="24"/>
        </w:rPr>
        <w:t xml:space="preserve"> are required for the duration of the </w:t>
      </w:r>
      <w:r w:rsidR="00D3125C" w:rsidRPr="00C16623">
        <w:rPr>
          <w:rFonts w:ascii="Cambria" w:hAnsi="Cambria"/>
          <w:sz w:val="24"/>
          <w:szCs w:val="24"/>
        </w:rPr>
        <w:t>event</w:t>
      </w:r>
      <w:r w:rsidRPr="00C16623">
        <w:rPr>
          <w:rFonts w:ascii="Cambria" w:hAnsi="Cambria"/>
          <w:sz w:val="24"/>
          <w:szCs w:val="24"/>
        </w:rPr>
        <w:t>.</w:t>
      </w:r>
    </w:p>
    <w:p w14:paraId="64E3A806" w14:textId="06003591" w:rsidR="00CB0138" w:rsidRPr="00C16623" w:rsidRDefault="00CB0138" w:rsidP="00CB0138">
      <w:pPr>
        <w:numPr>
          <w:ilvl w:val="1"/>
          <w:numId w:val="13"/>
        </w:numPr>
        <w:jc w:val="both"/>
        <w:rPr>
          <w:rFonts w:ascii="Cambria" w:eastAsia="Cambria" w:hAnsi="Cambria" w:cs="Cambria"/>
          <w:sz w:val="24"/>
          <w:szCs w:val="24"/>
        </w:rPr>
      </w:pPr>
      <w:r w:rsidRPr="00C16623">
        <w:rPr>
          <w:rFonts w:ascii="Cambria" w:hAnsi="Cambria"/>
          <w:sz w:val="24"/>
          <w:szCs w:val="24"/>
        </w:rPr>
        <w:t xml:space="preserve">The contractor shall ensure that interpreters are </w:t>
      </w:r>
      <w:r w:rsidRPr="00C16623">
        <w:rPr>
          <w:rStyle w:val="Strong"/>
          <w:rFonts w:ascii="Cambria" w:hAnsi="Cambria"/>
          <w:b w:val="0"/>
          <w:bCs w:val="0"/>
          <w:sz w:val="24"/>
          <w:szCs w:val="24"/>
        </w:rPr>
        <w:t>qualified, experienced, and able to deliver accurate interpretation</w:t>
      </w:r>
      <w:r w:rsidRPr="00C16623">
        <w:rPr>
          <w:rFonts w:ascii="Cambria" w:hAnsi="Cambria"/>
          <w:sz w:val="24"/>
          <w:szCs w:val="24"/>
        </w:rPr>
        <w:t xml:space="preserve"> for technical and non-technical content.</w:t>
      </w:r>
    </w:p>
    <w:p w14:paraId="4496C826" w14:textId="77777777" w:rsidR="00AA37B2" w:rsidRDefault="00CB0138" w:rsidP="00CB0138">
      <w:pPr>
        <w:pStyle w:val="NormalWeb"/>
        <w:rPr>
          <w:rStyle w:val="Strong"/>
          <w:rFonts w:ascii="Cambria" w:hAnsi="Cambria"/>
        </w:rPr>
      </w:pPr>
      <w:r w:rsidRPr="009C4522">
        <w:rPr>
          <w:rStyle w:val="Strong"/>
          <w:rFonts w:ascii="Cambria" w:hAnsi="Cambria"/>
        </w:rPr>
        <w:t>Equipment Requirements:</w:t>
      </w:r>
    </w:p>
    <w:p w14:paraId="4F74C445" w14:textId="77777777" w:rsidR="007B5FAD" w:rsidRPr="001F2164" w:rsidRDefault="00CB0138">
      <w:pPr>
        <w:pStyle w:val="NormalWeb"/>
        <w:numPr>
          <w:ilvl w:val="0"/>
          <w:numId w:val="64"/>
        </w:numPr>
        <w:jc w:val="both"/>
        <w:rPr>
          <w:rFonts w:ascii="Cambria" w:hAnsi="Cambria"/>
        </w:rPr>
      </w:pPr>
      <w:r w:rsidRPr="001F2164">
        <w:rPr>
          <w:rFonts w:ascii="Cambria" w:hAnsi="Cambria"/>
        </w:rPr>
        <w:t xml:space="preserve">A fully equipped </w:t>
      </w:r>
      <w:r w:rsidRPr="001F2164">
        <w:rPr>
          <w:rStyle w:val="Strong"/>
          <w:rFonts w:ascii="Cambria" w:hAnsi="Cambria"/>
          <w:b w:val="0"/>
          <w:bCs w:val="0"/>
        </w:rPr>
        <w:t>interpretation booth</w:t>
      </w:r>
      <w:r w:rsidRPr="001F2164">
        <w:rPr>
          <w:rFonts w:ascii="Cambria" w:hAnsi="Cambria"/>
        </w:rPr>
        <w:t xml:space="preserve"> must be provided, ensuring clear visibility and audibility for both interpreters and participants.</w:t>
      </w:r>
    </w:p>
    <w:p w14:paraId="5B5B7EFE" w14:textId="77777777" w:rsidR="007B5FAD" w:rsidRPr="001F2164" w:rsidRDefault="00CB0138">
      <w:pPr>
        <w:pStyle w:val="NormalWeb"/>
        <w:numPr>
          <w:ilvl w:val="0"/>
          <w:numId w:val="64"/>
        </w:numPr>
        <w:jc w:val="both"/>
        <w:rPr>
          <w:rFonts w:ascii="Cambria" w:hAnsi="Cambria"/>
        </w:rPr>
      </w:pPr>
      <w:r w:rsidRPr="001F2164">
        <w:rPr>
          <w:rStyle w:val="Strong"/>
          <w:rFonts w:ascii="Cambria" w:hAnsi="Cambria"/>
          <w:b w:val="0"/>
          <w:bCs w:val="0"/>
        </w:rPr>
        <w:t>Headsets and receivers</w:t>
      </w:r>
      <w:r w:rsidRPr="001F2164">
        <w:rPr>
          <w:rFonts w:ascii="Cambria" w:hAnsi="Cambria"/>
        </w:rPr>
        <w:t xml:space="preserve"> must be provided for </w:t>
      </w:r>
      <w:r w:rsidRPr="001F2164">
        <w:rPr>
          <w:rStyle w:val="Strong"/>
          <w:rFonts w:ascii="Cambria" w:hAnsi="Cambria"/>
          <w:b w:val="0"/>
          <w:bCs w:val="0"/>
        </w:rPr>
        <w:t>all participants (100 units)</w:t>
      </w:r>
      <w:r w:rsidRPr="001F2164">
        <w:rPr>
          <w:rFonts w:ascii="Cambria" w:hAnsi="Cambria"/>
        </w:rPr>
        <w:t>.</w:t>
      </w:r>
    </w:p>
    <w:p w14:paraId="327CDC5A" w14:textId="77777777" w:rsidR="007B5FAD" w:rsidRPr="001F2164" w:rsidRDefault="00CB0138">
      <w:pPr>
        <w:pStyle w:val="NormalWeb"/>
        <w:numPr>
          <w:ilvl w:val="0"/>
          <w:numId w:val="64"/>
        </w:numPr>
        <w:jc w:val="both"/>
        <w:rPr>
          <w:rFonts w:ascii="Cambria" w:hAnsi="Cambria"/>
        </w:rPr>
      </w:pPr>
      <w:r w:rsidRPr="001F2164">
        <w:rPr>
          <w:rFonts w:ascii="Cambria" w:hAnsi="Cambria"/>
        </w:rPr>
        <w:t xml:space="preserve">The contractor shall also provide </w:t>
      </w:r>
      <w:r w:rsidRPr="001F2164">
        <w:rPr>
          <w:rStyle w:val="Strong"/>
          <w:rFonts w:ascii="Cambria" w:hAnsi="Cambria"/>
          <w:b w:val="0"/>
          <w:bCs w:val="0"/>
        </w:rPr>
        <w:t>technical support and accessories</w:t>
      </w:r>
      <w:r w:rsidRPr="001F2164">
        <w:rPr>
          <w:rFonts w:ascii="Cambria" w:hAnsi="Cambria"/>
        </w:rPr>
        <w:t>, including microphones, cables, and any other necessary equipment to ensure smooth operation of interpretation services.</w:t>
      </w:r>
    </w:p>
    <w:p w14:paraId="5B09F278" w14:textId="347E9BB6" w:rsidR="00830E0C" w:rsidRPr="001F2164" w:rsidRDefault="00CB0138">
      <w:pPr>
        <w:pStyle w:val="NormalWeb"/>
        <w:numPr>
          <w:ilvl w:val="0"/>
          <w:numId w:val="64"/>
        </w:numPr>
        <w:jc w:val="both"/>
        <w:rPr>
          <w:rFonts w:ascii="Cambria" w:hAnsi="Cambria"/>
        </w:rPr>
      </w:pPr>
      <w:r w:rsidRPr="001F2164">
        <w:rPr>
          <w:rFonts w:ascii="Cambria" w:hAnsi="Cambria"/>
        </w:rPr>
        <w:t xml:space="preserve"> All interpretation equipment must meet </w:t>
      </w:r>
      <w:r w:rsidRPr="001F2164">
        <w:rPr>
          <w:rStyle w:val="Strong"/>
          <w:rFonts w:ascii="Cambria" w:hAnsi="Cambria"/>
          <w:b w:val="0"/>
          <w:bCs w:val="0"/>
        </w:rPr>
        <w:t>professional standards</w:t>
      </w:r>
      <w:r w:rsidRPr="001F2164">
        <w:rPr>
          <w:rFonts w:ascii="Cambria" w:hAnsi="Cambria"/>
        </w:rPr>
        <w:t xml:space="preserve"> and be operational for the full duration of the workshop</w:t>
      </w:r>
    </w:p>
    <w:p w14:paraId="0000016C" w14:textId="77777777" w:rsidR="00741F08" w:rsidRPr="00C16623" w:rsidRDefault="00FC7B55">
      <w:pPr>
        <w:numPr>
          <w:ilvl w:val="1"/>
          <w:numId w:val="29"/>
        </w:numPr>
        <w:spacing w:before="280" w:after="0" w:line="240" w:lineRule="auto"/>
        <w:jc w:val="both"/>
        <w:rPr>
          <w:rFonts w:ascii="Cambria" w:eastAsia="Cambria" w:hAnsi="Cambria" w:cs="Cambria"/>
          <w:sz w:val="24"/>
          <w:szCs w:val="24"/>
        </w:rPr>
      </w:pPr>
      <w:r w:rsidRPr="18B2DCA8">
        <w:rPr>
          <w:rFonts w:ascii="Cambria" w:eastAsia="Cambria" w:hAnsi="Cambria" w:cs="Cambria"/>
          <w:b/>
          <w:bCs/>
          <w:sz w:val="24"/>
          <w:szCs w:val="24"/>
        </w:rPr>
        <w:t>Event Management and Support Services</w:t>
      </w:r>
    </w:p>
    <w:p w14:paraId="3E0D7BEA" w14:textId="77777777" w:rsidR="00C16623" w:rsidRDefault="00C16623" w:rsidP="00C16623">
      <w:pPr>
        <w:spacing w:before="280" w:after="0" w:line="240" w:lineRule="auto"/>
        <w:ind w:left="1440"/>
        <w:jc w:val="both"/>
        <w:rPr>
          <w:rFonts w:ascii="Cambria" w:eastAsia="Cambria" w:hAnsi="Cambria" w:cs="Cambria"/>
          <w:sz w:val="24"/>
          <w:szCs w:val="24"/>
        </w:rPr>
      </w:pPr>
    </w:p>
    <w:p w14:paraId="0000016D" w14:textId="77777777" w:rsidR="00741F08" w:rsidRDefault="00FC7B55">
      <w:pPr>
        <w:numPr>
          <w:ilvl w:val="0"/>
          <w:numId w:val="11"/>
        </w:numPr>
        <w:spacing w:after="0" w:line="240" w:lineRule="auto"/>
        <w:jc w:val="both"/>
        <w:rPr>
          <w:rFonts w:ascii="Cambria" w:eastAsia="Cambria" w:hAnsi="Cambria" w:cs="Cambria"/>
          <w:sz w:val="24"/>
          <w:szCs w:val="24"/>
        </w:rPr>
      </w:pPr>
      <w:r>
        <w:rPr>
          <w:rFonts w:ascii="Cambria" w:eastAsia="Cambria" w:hAnsi="Cambria" w:cs="Cambria"/>
          <w:b/>
          <w:sz w:val="24"/>
          <w:szCs w:val="24"/>
        </w:rPr>
        <w:t>On-site Event Coordination:</w:t>
      </w:r>
    </w:p>
    <w:p w14:paraId="0000016E" w14:textId="77777777" w:rsidR="00741F08" w:rsidRDefault="00FC7B55">
      <w:pPr>
        <w:numPr>
          <w:ilvl w:val="1"/>
          <w:numId w:val="11"/>
        </w:numPr>
        <w:spacing w:after="0" w:line="240" w:lineRule="auto"/>
        <w:jc w:val="both"/>
        <w:rPr>
          <w:rFonts w:ascii="Cambria" w:eastAsia="Cambria" w:hAnsi="Cambria" w:cs="Cambria"/>
          <w:sz w:val="24"/>
          <w:szCs w:val="24"/>
        </w:rPr>
      </w:pPr>
      <w:r>
        <w:rPr>
          <w:rFonts w:ascii="Cambria" w:eastAsia="Cambria" w:hAnsi="Cambria" w:cs="Cambria"/>
          <w:sz w:val="24"/>
          <w:szCs w:val="24"/>
        </w:rPr>
        <w:t>The contractor must provide a dedicated event manager to coordinate and supervise all logistics, acting as a liaison between participants, service providers, and the organizing team. The event manager and all relevant staff must be proficient in English to facilitate smooth communication.</w:t>
      </w:r>
    </w:p>
    <w:p w14:paraId="0000016F" w14:textId="77777777" w:rsidR="00741F08" w:rsidRDefault="00FC7B55">
      <w:pPr>
        <w:numPr>
          <w:ilvl w:val="1"/>
          <w:numId w:val="11"/>
        </w:numPr>
        <w:spacing w:after="0" w:line="240" w:lineRule="auto"/>
        <w:jc w:val="both"/>
        <w:rPr>
          <w:rFonts w:ascii="Cambria" w:eastAsia="Cambria" w:hAnsi="Cambria" w:cs="Cambria"/>
          <w:sz w:val="24"/>
          <w:szCs w:val="24"/>
        </w:rPr>
      </w:pPr>
      <w:r>
        <w:rPr>
          <w:rFonts w:ascii="Cambria" w:eastAsia="Cambria" w:hAnsi="Cambria" w:cs="Cambria"/>
          <w:sz w:val="24"/>
          <w:szCs w:val="24"/>
        </w:rPr>
        <w:t>On-site staff must be available to assist with registration, check-in, and provide general support to participants throughout the event. All staff involved in these duties must be English speakers to ensure effective interaction with international attendees.</w:t>
      </w:r>
    </w:p>
    <w:p w14:paraId="00000170" w14:textId="77777777" w:rsidR="00741F08" w:rsidRDefault="00FC7B55">
      <w:pPr>
        <w:numPr>
          <w:ilvl w:val="0"/>
          <w:numId w:val="11"/>
        </w:numPr>
        <w:spacing w:after="0" w:line="240" w:lineRule="auto"/>
        <w:jc w:val="both"/>
        <w:rPr>
          <w:rFonts w:ascii="Cambria" w:eastAsia="Cambria" w:hAnsi="Cambria" w:cs="Cambria"/>
          <w:sz w:val="24"/>
          <w:szCs w:val="24"/>
        </w:rPr>
      </w:pPr>
      <w:r>
        <w:rPr>
          <w:rFonts w:ascii="Cambria" w:eastAsia="Cambria" w:hAnsi="Cambria" w:cs="Cambria"/>
          <w:b/>
          <w:sz w:val="24"/>
          <w:szCs w:val="24"/>
        </w:rPr>
        <w:t>Technical Support:</w:t>
      </w:r>
    </w:p>
    <w:p w14:paraId="00000172" w14:textId="2F2F8636" w:rsidR="00741F08" w:rsidRPr="00BF06A2" w:rsidRDefault="00FC7B55">
      <w:pPr>
        <w:numPr>
          <w:ilvl w:val="1"/>
          <w:numId w:val="11"/>
        </w:numPr>
        <w:spacing w:after="280" w:line="240" w:lineRule="auto"/>
        <w:jc w:val="both"/>
        <w:rPr>
          <w:rFonts w:ascii="Cambria" w:eastAsia="Cambria" w:hAnsi="Cambria" w:cs="Cambria"/>
          <w:i/>
          <w:sz w:val="24"/>
          <w:szCs w:val="24"/>
        </w:rPr>
      </w:pPr>
      <w:r w:rsidRPr="000A2B5A">
        <w:rPr>
          <w:rFonts w:ascii="Cambria" w:eastAsia="Cambria" w:hAnsi="Cambria" w:cs="Cambria"/>
          <w:sz w:val="24"/>
          <w:szCs w:val="24"/>
        </w:rPr>
        <w:t>Provision of technical support for audiovisual equipment, internet, and other event facilities must be included. This support should ensure that all technical aspects of the event run smoothly, with prompt resolution of any issues that arise.</w:t>
      </w:r>
    </w:p>
    <w:p w14:paraId="5743F1AB" w14:textId="77777777" w:rsidR="006C3EC7" w:rsidRPr="006C3EC7" w:rsidRDefault="00BF06A2">
      <w:pPr>
        <w:numPr>
          <w:ilvl w:val="1"/>
          <w:numId w:val="11"/>
        </w:numPr>
        <w:spacing w:after="280" w:line="240" w:lineRule="auto"/>
        <w:jc w:val="both"/>
        <w:rPr>
          <w:rFonts w:ascii="Cambria" w:eastAsia="Cambria" w:hAnsi="Cambria" w:cs="Cambria"/>
          <w:i/>
          <w:sz w:val="24"/>
          <w:szCs w:val="24"/>
        </w:rPr>
      </w:pPr>
      <w:r w:rsidRPr="006C3EC7">
        <w:rPr>
          <w:rFonts w:ascii="Cambria" w:hAnsi="Cambria"/>
          <w:sz w:val="24"/>
          <w:szCs w:val="24"/>
        </w:rPr>
        <w:t xml:space="preserve">Technical support responsibilities include the </w:t>
      </w:r>
      <w:r w:rsidRPr="006C3EC7">
        <w:rPr>
          <w:rStyle w:val="Strong"/>
          <w:rFonts w:ascii="Cambria" w:hAnsi="Cambria"/>
          <w:sz w:val="24"/>
          <w:szCs w:val="24"/>
        </w:rPr>
        <w:t>setup, testing, and operation of interpretation equipment</w:t>
      </w:r>
      <w:r w:rsidRPr="006C3EC7">
        <w:rPr>
          <w:rFonts w:ascii="Cambria" w:hAnsi="Cambria"/>
          <w:sz w:val="24"/>
          <w:szCs w:val="24"/>
        </w:rPr>
        <w:t>, such as booths, microphones, headsets, and receivers, to guarantee uninterrupted simultaneous interpretation during the sessions.</w:t>
      </w:r>
    </w:p>
    <w:p w14:paraId="4CDF69F5" w14:textId="52530DC4" w:rsidR="00BF06A2" w:rsidRPr="006C3EC7" w:rsidRDefault="00BF06A2">
      <w:pPr>
        <w:numPr>
          <w:ilvl w:val="1"/>
          <w:numId w:val="11"/>
        </w:numPr>
        <w:spacing w:after="280" w:line="240" w:lineRule="auto"/>
        <w:jc w:val="both"/>
        <w:rPr>
          <w:rFonts w:ascii="Cambria" w:eastAsia="Cambria" w:hAnsi="Cambria" w:cs="Cambria"/>
          <w:i/>
          <w:sz w:val="24"/>
          <w:szCs w:val="24"/>
        </w:rPr>
      </w:pPr>
      <w:r w:rsidRPr="006C3EC7">
        <w:rPr>
          <w:rFonts w:ascii="Cambria" w:hAnsi="Cambria"/>
          <w:sz w:val="24"/>
          <w:szCs w:val="24"/>
        </w:rPr>
        <w:t xml:space="preserve">All technical staff must be </w:t>
      </w:r>
      <w:r w:rsidRPr="006C3EC7">
        <w:rPr>
          <w:rStyle w:val="Strong"/>
          <w:rFonts w:ascii="Cambria" w:hAnsi="Cambria"/>
          <w:sz w:val="24"/>
          <w:szCs w:val="24"/>
        </w:rPr>
        <w:t>qualified and experienced</w:t>
      </w:r>
      <w:r w:rsidRPr="006C3EC7">
        <w:rPr>
          <w:rFonts w:ascii="Cambria" w:hAnsi="Cambria"/>
          <w:sz w:val="24"/>
          <w:szCs w:val="24"/>
        </w:rPr>
        <w:t xml:space="preserve"> in managing event technology and interpretation equipment.</w:t>
      </w:r>
    </w:p>
    <w:p w14:paraId="2E0036F2" w14:textId="1A792D00" w:rsidR="006A3E4B" w:rsidRPr="00A813CA" w:rsidRDefault="006A3E4B">
      <w:pPr>
        <w:pStyle w:val="ListParagraph"/>
        <w:numPr>
          <w:ilvl w:val="1"/>
          <w:numId w:val="37"/>
        </w:numPr>
        <w:pBdr>
          <w:top w:val="nil"/>
          <w:left w:val="nil"/>
          <w:bottom w:val="nil"/>
          <w:right w:val="nil"/>
          <w:between w:val="nil"/>
        </w:pBdr>
        <w:spacing w:after="280" w:line="240" w:lineRule="auto"/>
        <w:jc w:val="both"/>
        <w:rPr>
          <w:rFonts w:ascii="Cambria" w:eastAsia="Cambria" w:hAnsi="Cambria" w:cs="Cambria"/>
          <w:b/>
          <w:color w:val="000000"/>
          <w:sz w:val="24"/>
          <w:szCs w:val="24"/>
        </w:rPr>
      </w:pPr>
      <w:bookmarkStart w:id="10" w:name="_Hlk176541088"/>
      <w:r w:rsidRPr="00A813CA">
        <w:rPr>
          <w:rFonts w:ascii="Cambria" w:eastAsia="Cambria" w:hAnsi="Cambria" w:cs="Cambria"/>
          <w:b/>
          <w:color w:val="000000"/>
          <w:sz w:val="24"/>
          <w:szCs w:val="24"/>
        </w:rPr>
        <w:lastRenderedPageBreak/>
        <w:t>Promotional Materials</w:t>
      </w:r>
      <w:r w:rsidR="002439BD" w:rsidRPr="00A813CA">
        <w:rPr>
          <w:rFonts w:ascii="Cambria" w:eastAsia="Cambria" w:hAnsi="Cambria" w:cs="Cambria"/>
          <w:b/>
          <w:color w:val="000000"/>
          <w:sz w:val="24"/>
          <w:szCs w:val="24"/>
        </w:rPr>
        <w:t xml:space="preserve"> </w:t>
      </w:r>
      <w:r w:rsidR="00DD20AF" w:rsidRPr="00A813CA">
        <w:rPr>
          <w:rFonts w:ascii="Cambria" w:eastAsia="Cambria" w:hAnsi="Cambria" w:cs="Cambria"/>
          <w:b/>
          <w:color w:val="000000"/>
          <w:sz w:val="24"/>
          <w:szCs w:val="24"/>
        </w:rPr>
        <w:t xml:space="preserve">and </w:t>
      </w:r>
      <w:r w:rsidR="000640BF" w:rsidRPr="00A813CA">
        <w:rPr>
          <w:rFonts w:ascii="Cambria" w:eastAsia="Cambria" w:hAnsi="Cambria" w:cs="Cambria"/>
          <w:b/>
          <w:color w:val="000000"/>
          <w:sz w:val="24"/>
          <w:szCs w:val="24"/>
        </w:rPr>
        <w:t>Photography services</w:t>
      </w:r>
    </w:p>
    <w:p w14:paraId="2CDDD5AE" w14:textId="77777777" w:rsidR="0082260E" w:rsidRPr="00A813CA" w:rsidRDefault="0082260E" w:rsidP="0082260E">
      <w:pPr>
        <w:pStyle w:val="ListParagraph"/>
        <w:pBdr>
          <w:top w:val="nil"/>
          <w:left w:val="nil"/>
          <w:bottom w:val="nil"/>
          <w:right w:val="nil"/>
          <w:between w:val="nil"/>
        </w:pBdr>
        <w:spacing w:after="280" w:line="240" w:lineRule="auto"/>
        <w:jc w:val="both"/>
        <w:rPr>
          <w:rFonts w:ascii="Cambria" w:eastAsia="Cambria" w:hAnsi="Cambria" w:cs="Cambria"/>
          <w:b/>
          <w:color w:val="000000"/>
          <w:sz w:val="24"/>
          <w:szCs w:val="24"/>
        </w:rPr>
      </w:pPr>
    </w:p>
    <w:p w14:paraId="16747C4C" w14:textId="77777777" w:rsidR="00FE03EF" w:rsidRDefault="001E19A9" w:rsidP="00E27A39">
      <w:pPr>
        <w:pStyle w:val="NormalWeb"/>
        <w:jc w:val="both"/>
        <w:rPr>
          <w:rFonts w:ascii="Cambria" w:eastAsia="Cambria" w:hAnsi="Cambria" w:cs="Cambria"/>
          <w:bCs/>
          <w:color w:val="000000"/>
        </w:rPr>
      </w:pPr>
      <w:r w:rsidRPr="00A813CA">
        <w:rPr>
          <w:rFonts w:ascii="Cambria" w:eastAsia="Cambria" w:hAnsi="Cambria" w:cs="Cambria"/>
          <w:bCs/>
          <w:color w:val="000000"/>
        </w:rPr>
        <w:t>The contractor shall provide the following visibility materials and promotional items for the regional event. All materials should be of high quality, durable, and professionally branded. Environmentally friendly solutions are encouraged wherever feasible. Visual designs will be determined by the contracting authority at a later stage.</w:t>
      </w:r>
    </w:p>
    <w:p w14:paraId="5CCD3B85" w14:textId="77777777" w:rsidR="00BE38FC" w:rsidRPr="00A813CA" w:rsidRDefault="00BE38FC" w:rsidP="00BE38FC">
      <w:pPr>
        <w:pStyle w:val="NormalWeb"/>
        <w:rPr>
          <w:rFonts w:ascii="Cambria" w:hAnsi="Cambria"/>
        </w:rPr>
      </w:pPr>
      <w:r w:rsidRPr="00A813CA">
        <w:rPr>
          <w:rStyle w:val="Strong"/>
          <w:rFonts w:ascii="Cambria" w:hAnsi="Cambria"/>
        </w:rPr>
        <w:t>General Requirements:</w:t>
      </w:r>
    </w:p>
    <w:p w14:paraId="48713D26" w14:textId="77777777" w:rsidR="00BE38FC" w:rsidRPr="000C62BD" w:rsidRDefault="00BE38FC">
      <w:pPr>
        <w:pStyle w:val="NormalWeb"/>
        <w:numPr>
          <w:ilvl w:val="0"/>
          <w:numId w:val="72"/>
        </w:numPr>
        <w:jc w:val="both"/>
        <w:rPr>
          <w:rFonts w:ascii="Cambria" w:hAnsi="Cambria"/>
        </w:rPr>
      </w:pPr>
      <w:r w:rsidRPr="000C62BD">
        <w:rPr>
          <w:rStyle w:val="Strong"/>
          <w:rFonts w:ascii="Cambria" w:hAnsi="Cambria"/>
          <w:b w:val="0"/>
          <w:bCs w:val="0"/>
        </w:rPr>
        <w:t>Branding and Design:</w:t>
      </w:r>
      <w:r w:rsidRPr="000C62BD">
        <w:rPr>
          <w:rFonts w:ascii="Cambria" w:hAnsi="Cambria"/>
        </w:rPr>
        <w:t xml:space="preserve"> Consistent with project and event theme. Prior approval required before printing.</w:t>
      </w:r>
    </w:p>
    <w:p w14:paraId="3B43C0DC" w14:textId="77777777" w:rsidR="00BE38FC" w:rsidRPr="000C62BD" w:rsidRDefault="00BE38FC">
      <w:pPr>
        <w:pStyle w:val="NormalWeb"/>
        <w:numPr>
          <w:ilvl w:val="0"/>
          <w:numId w:val="72"/>
        </w:numPr>
        <w:jc w:val="both"/>
        <w:rPr>
          <w:rFonts w:ascii="Cambria" w:hAnsi="Cambria"/>
        </w:rPr>
      </w:pPr>
      <w:r w:rsidRPr="000C62BD">
        <w:rPr>
          <w:rStyle w:val="Strong"/>
          <w:rFonts w:ascii="Cambria" w:hAnsi="Cambria"/>
          <w:b w:val="0"/>
          <w:bCs w:val="0"/>
        </w:rPr>
        <w:t>Packaging:</w:t>
      </w:r>
      <w:r w:rsidRPr="000C62BD">
        <w:rPr>
          <w:rFonts w:ascii="Cambria" w:hAnsi="Cambria"/>
        </w:rPr>
        <w:t xml:space="preserve"> Eco-friendly, recyclable packaging for individual items.</w:t>
      </w:r>
    </w:p>
    <w:p w14:paraId="314A7A89" w14:textId="77777777" w:rsidR="00BE38FC" w:rsidRPr="000C62BD" w:rsidRDefault="00BE38FC">
      <w:pPr>
        <w:pStyle w:val="NormalWeb"/>
        <w:numPr>
          <w:ilvl w:val="0"/>
          <w:numId w:val="72"/>
        </w:numPr>
        <w:jc w:val="both"/>
        <w:rPr>
          <w:rFonts w:ascii="Cambria" w:hAnsi="Cambria"/>
        </w:rPr>
      </w:pPr>
      <w:r w:rsidRPr="000C62BD">
        <w:rPr>
          <w:rStyle w:val="Strong"/>
          <w:rFonts w:ascii="Cambria" w:hAnsi="Cambria"/>
          <w:b w:val="0"/>
          <w:bCs w:val="0"/>
        </w:rPr>
        <w:t>Delivery:</w:t>
      </w:r>
      <w:r w:rsidRPr="000C62BD">
        <w:rPr>
          <w:rFonts w:ascii="Cambria" w:hAnsi="Cambria"/>
        </w:rPr>
        <w:t xml:space="preserve"> All items must be delivered at least one week prior to the event for quality checks.</w:t>
      </w:r>
    </w:p>
    <w:p w14:paraId="114B9F9B" w14:textId="77777777" w:rsidR="00BE38FC" w:rsidRPr="000C62BD" w:rsidRDefault="00BE38FC">
      <w:pPr>
        <w:pStyle w:val="NormalWeb"/>
        <w:numPr>
          <w:ilvl w:val="0"/>
          <w:numId w:val="72"/>
        </w:numPr>
        <w:jc w:val="both"/>
        <w:rPr>
          <w:rFonts w:ascii="Cambria" w:hAnsi="Cambria"/>
        </w:rPr>
      </w:pPr>
      <w:r w:rsidRPr="000C62BD">
        <w:rPr>
          <w:rStyle w:val="Strong"/>
          <w:rFonts w:ascii="Cambria" w:hAnsi="Cambria"/>
          <w:b w:val="0"/>
          <w:bCs w:val="0"/>
        </w:rPr>
        <w:t>Quality Assurance:</w:t>
      </w:r>
      <w:r w:rsidRPr="000C62BD">
        <w:rPr>
          <w:rFonts w:ascii="Cambria" w:hAnsi="Cambria"/>
        </w:rPr>
        <w:t xml:space="preserve"> Sample proofs must be provided before mass production.</w:t>
      </w:r>
    </w:p>
    <w:p w14:paraId="085B4612" w14:textId="19536200" w:rsidR="00BE38FC" w:rsidRPr="00BE38FC" w:rsidRDefault="00BE38FC">
      <w:pPr>
        <w:pStyle w:val="NormalWeb"/>
        <w:numPr>
          <w:ilvl w:val="0"/>
          <w:numId w:val="72"/>
        </w:numPr>
        <w:jc w:val="both"/>
        <w:rPr>
          <w:rFonts w:ascii="Cambria" w:hAnsi="Cambria"/>
        </w:rPr>
      </w:pPr>
      <w:r w:rsidRPr="005C11D0">
        <w:rPr>
          <w:rStyle w:val="Strong"/>
          <w:rFonts w:ascii="Cambria" w:hAnsi="Cambria"/>
          <w:b w:val="0"/>
          <w:bCs w:val="0"/>
        </w:rPr>
        <w:t>Transport Obligation</w:t>
      </w:r>
      <w:r w:rsidRPr="00A813CA">
        <w:rPr>
          <w:rStyle w:val="Strong"/>
          <w:rFonts w:ascii="Cambria" w:hAnsi="Cambria"/>
        </w:rPr>
        <w:t>:</w:t>
      </w:r>
      <w:r w:rsidRPr="00A813CA">
        <w:rPr>
          <w:rFonts w:ascii="Cambria" w:hAnsi="Cambria"/>
        </w:rPr>
        <w:t xml:space="preserve"> </w:t>
      </w:r>
      <w:r w:rsidR="005C11D0" w:rsidRPr="005C11D0">
        <w:rPr>
          <w:rFonts w:ascii="Cambria" w:hAnsi="Cambria"/>
          <w:b/>
          <w:bCs/>
        </w:rPr>
        <w:t>The Contractor shall be responsible for delivering all visibility materials to the event venue and, following the conclusion of the event, for returning all remaining materials to the REF office in Belgrade</w:t>
      </w:r>
      <w:r w:rsidR="005C11D0" w:rsidRPr="005C11D0">
        <w:rPr>
          <w:rFonts w:ascii="Cambria" w:hAnsi="Cambria"/>
        </w:rPr>
        <w:t>.</w:t>
      </w:r>
    </w:p>
    <w:p w14:paraId="6B2336A9" w14:textId="46E9E7F5" w:rsidR="00FE03EF" w:rsidRPr="00A813CA" w:rsidRDefault="00FE03EF" w:rsidP="00FE03EF">
      <w:pPr>
        <w:pStyle w:val="NormalWeb"/>
        <w:rPr>
          <w:rFonts w:ascii="Cambria" w:hAnsi="Cambria"/>
        </w:rPr>
      </w:pPr>
      <w:r w:rsidRPr="00A813CA">
        <w:rPr>
          <w:rStyle w:val="Strong"/>
          <w:rFonts w:ascii="Cambria" w:eastAsiaTheme="majorEastAsia" w:hAnsi="Cambria"/>
        </w:rPr>
        <w:t xml:space="preserve"> </w:t>
      </w:r>
      <w:r w:rsidRPr="00A813CA">
        <w:rPr>
          <w:rStyle w:val="Strong"/>
          <w:rFonts w:ascii="Cambria" w:hAnsi="Cambria"/>
        </w:rPr>
        <w:t>A. Portable Display Banner (Spider/Pop-up Type)</w:t>
      </w:r>
    </w:p>
    <w:p w14:paraId="40F4D247" w14:textId="77777777" w:rsidR="00FE03EF" w:rsidRPr="00A813CA" w:rsidRDefault="00FE03EF">
      <w:pPr>
        <w:pStyle w:val="NormalWeb"/>
        <w:numPr>
          <w:ilvl w:val="0"/>
          <w:numId w:val="65"/>
        </w:numPr>
        <w:rPr>
          <w:rFonts w:ascii="Cambria" w:hAnsi="Cambria"/>
        </w:rPr>
      </w:pPr>
      <w:r w:rsidRPr="00EE0559">
        <w:rPr>
          <w:rStyle w:val="Strong"/>
          <w:rFonts w:ascii="Cambria" w:hAnsi="Cambria"/>
          <w:b w:val="0"/>
          <w:bCs w:val="0"/>
        </w:rPr>
        <w:t>Quantity:</w:t>
      </w:r>
      <w:r w:rsidRPr="00A813CA">
        <w:rPr>
          <w:rFonts w:ascii="Cambria" w:hAnsi="Cambria"/>
        </w:rPr>
        <w:t xml:space="preserve"> 1 unit</w:t>
      </w:r>
    </w:p>
    <w:p w14:paraId="0B33D0C7" w14:textId="77777777" w:rsidR="00FE03EF" w:rsidRPr="00A813CA" w:rsidRDefault="00FE03EF">
      <w:pPr>
        <w:pStyle w:val="NormalWeb"/>
        <w:numPr>
          <w:ilvl w:val="0"/>
          <w:numId w:val="65"/>
        </w:numPr>
        <w:rPr>
          <w:rFonts w:ascii="Cambria" w:hAnsi="Cambria"/>
        </w:rPr>
      </w:pPr>
      <w:r w:rsidRPr="00EE0559">
        <w:rPr>
          <w:rStyle w:val="Strong"/>
          <w:rFonts w:ascii="Cambria" w:hAnsi="Cambria"/>
          <w:b w:val="0"/>
          <w:bCs w:val="0"/>
        </w:rPr>
        <w:t>Size:</w:t>
      </w:r>
      <w:r w:rsidRPr="00A813CA">
        <w:rPr>
          <w:rFonts w:ascii="Cambria" w:hAnsi="Cambria"/>
        </w:rPr>
        <w:t xml:space="preserve"> Approx. 200 cm height × 180 cm width, or comparable standard size</w:t>
      </w:r>
    </w:p>
    <w:p w14:paraId="5DDD13BF" w14:textId="59B51E65" w:rsidR="00FE03EF" w:rsidRPr="00A813CA" w:rsidRDefault="00FE03EF">
      <w:pPr>
        <w:pStyle w:val="NormalWeb"/>
        <w:numPr>
          <w:ilvl w:val="0"/>
          <w:numId w:val="65"/>
        </w:numPr>
        <w:rPr>
          <w:rFonts w:ascii="Cambria" w:hAnsi="Cambria"/>
        </w:rPr>
      </w:pPr>
      <w:r w:rsidRPr="00EE0559">
        <w:rPr>
          <w:rStyle w:val="Strong"/>
          <w:rFonts w:ascii="Cambria" w:hAnsi="Cambria"/>
          <w:b w:val="0"/>
          <w:bCs w:val="0"/>
        </w:rPr>
        <w:t>Structure:</w:t>
      </w:r>
      <w:r w:rsidRPr="00A813CA">
        <w:rPr>
          <w:rFonts w:ascii="Cambria" w:hAnsi="Cambria"/>
        </w:rPr>
        <w:t xml:space="preserve"> Lightweight </w:t>
      </w:r>
      <w:r w:rsidR="00BD4B9F" w:rsidRPr="00A813CA">
        <w:rPr>
          <w:rFonts w:ascii="Cambria" w:hAnsi="Cambria"/>
        </w:rPr>
        <w:t>aluminium</w:t>
      </w:r>
      <w:r w:rsidRPr="00A813CA">
        <w:rPr>
          <w:rFonts w:ascii="Cambria" w:hAnsi="Cambria"/>
        </w:rPr>
        <w:t xml:space="preserve"> frame for easy transport and assembly</w:t>
      </w:r>
    </w:p>
    <w:p w14:paraId="054B5BBC" w14:textId="6DF6F87B" w:rsidR="00FE03EF" w:rsidRPr="00A813CA" w:rsidRDefault="00FE03EF">
      <w:pPr>
        <w:pStyle w:val="NormalWeb"/>
        <w:numPr>
          <w:ilvl w:val="0"/>
          <w:numId w:val="65"/>
        </w:numPr>
        <w:rPr>
          <w:rFonts w:ascii="Cambria" w:hAnsi="Cambria"/>
        </w:rPr>
      </w:pPr>
      <w:r w:rsidRPr="00EE0559">
        <w:rPr>
          <w:rStyle w:val="Strong"/>
          <w:rFonts w:ascii="Cambria" w:hAnsi="Cambria"/>
          <w:b w:val="0"/>
          <w:bCs w:val="0"/>
        </w:rPr>
        <w:t>Graphic Panel:</w:t>
      </w:r>
      <w:r w:rsidRPr="00A813CA">
        <w:rPr>
          <w:rFonts w:ascii="Cambria" w:hAnsi="Cambria"/>
        </w:rPr>
        <w:t xml:space="preserve"> Removable printed panel, full-</w:t>
      </w:r>
      <w:r w:rsidR="00E676E2" w:rsidRPr="00A813CA">
        <w:rPr>
          <w:rFonts w:ascii="Cambria" w:hAnsi="Cambria"/>
        </w:rPr>
        <w:t>colour</w:t>
      </w:r>
      <w:r w:rsidRPr="00A813CA">
        <w:rPr>
          <w:rFonts w:ascii="Cambria" w:hAnsi="Cambria"/>
        </w:rPr>
        <w:t xml:space="preserve"> print with project branding</w:t>
      </w:r>
    </w:p>
    <w:p w14:paraId="370AEA81" w14:textId="77777777" w:rsidR="00FE03EF" w:rsidRPr="00A813CA" w:rsidRDefault="00FE03EF">
      <w:pPr>
        <w:pStyle w:val="NormalWeb"/>
        <w:numPr>
          <w:ilvl w:val="0"/>
          <w:numId w:val="65"/>
        </w:numPr>
        <w:rPr>
          <w:rFonts w:ascii="Cambria" w:hAnsi="Cambria"/>
        </w:rPr>
      </w:pPr>
      <w:r w:rsidRPr="00EE0559">
        <w:rPr>
          <w:rStyle w:val="Strong"/>
          <w:rFonts w:ascii="Cambria" w:hAnsi="Cambria"/>
          <w:b w:val="0"/>
          <w:bCs w:val="0"/>
        </w:rPr>
        <w:t>Additional Features:</w:t>
      </w:r>
      <w:r w:rsidRPr="00A813CA">
        <w:rPr>
          <w:rFonts w:ascii="Cambria" w:hAnsi="Cambria"/>
        </w:rPr>
        <w:t xml:space="preserve"> System designed for repeated use; includes all accessories for transport and installation</w:t>
      </w:r>
    </w:p>
    <w:p w14:paraId="38D31AF9" w14:textId="77777777" w:rsidR="00FE03EF" w:rsidRPr="00A813CA" w:rsidRDefault="00FE03EF" w:rsidP="00FE03EF">
      <w:pPr>
        <w:pStyle w:val="NormalWeb"/>
        <w:rPr>
          <w:rFonts w:ascii="Cambria" w:hAnsi="Cambria"/>
        </w:rPr>
      </w:pPr>
      <w:r w:rsidRPr="00A813CA">
        <w:rPr>
          <w:rStyle w:val="Strong"/>
          <w:rFonts w:ascii="Cambria" w:hAnsi="Cambria"/>
        </w:rPr>
        <w:t>B. Branded Tote Bags</w:t>
      </w:r>
    </w:p>
    <w:p w14:paraId="15BEA092" w14:textId="77777777" w:rsidR="00FE03EF" w:rsidRPr="00A813CA" w:rsidRDefault="00FE03EF">
      <w:pPr>
        <w:pStyle w:val="NormalWeb"/>
        <w:numPr>
          <w:ilvl w:val="0"/>
          <w:numId w:val="66"/>
        </w:numPr>
        <w:rPr>
          <w:rFonts w:ascii="Cambria" w:hAnsi="Cambria"/>
        </w:rPr>
      </w:pPr>
      <w:r w:rsidRPr="00EE0559">
        <w:rPr>
          <w:rStyle w:val="Strong"/>
          <w:rFonts w:ascii="Cambria" w:hAnsi="Cambria"/>
          <w:b w:val="0"/>
          <w:bCs w:val="0"/>
        </w:rPr>
        <w:t>Quantity:</w:t>
      </w:r>
      <w:r w:rsidRPr="00A813CA">
        <w:rPr>
          <w:rFonts w:ascii="Cambria" w:hAnsi="Cambria"/>
        </w:rPr>
        <w:t xml:space="preserve"> 100 units</w:t>
      </w:r>
    </w:p>
    <w:p w14:paraId="4D22B9E9" w14:textId="77777777" w:rsidR="00FE03EF" w:rsidRPr="00A813CA" w:rsidRDefault="00FE03EF">
      <w:pPr>
        <w:pStyle w:val="NormalWeb"/>
        <w:numPr>
          <w:ilvl w:val="0"/>
          <w:numId w:val="66"/>
        </w:numPr>
        <w:rPr>
          <w:rFonts w:ascii="Cambria" w:hAnsi="Cambria"/>
        </w:rPr>
      </w:pPr>
      <w:r w:rsidRPr="00EE0559">
        <w:rPr>
          <w:rStyle w:val="Strong"/>
          <w:rFonts w:ascii="Cambria" w:hAnsi="Cambria"/>
          <w:b w:val="0"/>
          <w:bCs w:val="0"/>
        </w:rPr>
        <w:t>Material:</w:t>
      </w:r>
      <w:r w:rsidRPr="00A813CA">
        <w:rPr>
          <w:rFonts w:ascii="Cambria" w:hAnsi="Cambria"/>
        </w:rPr>
        <w:t xml:space="preserve"> Durable cotton or recycled cotton</w:t>
      </w:r>
    </w:p>
    <w:p w14:paraId="4842F450" w14:textId="77777777" w:rsidR="00FE03EF" w:rsidRPr="00A813CA" w:rsidRDefault="00FE03EF">
      <w:pPr>
        <w:pStyle w:val="NormalWeb"/>
        <w:numPr>
          <w:ilvl w:val="0"/>
          <w:numId w:val="66"/>
        </w:numPr>
        <w:rPr>
          <w:rFonts w:ascii="Cambria" w:hAnsi="Cambria"/>
        </w:rPr>
      </w:pPr>
      <w:r w:rsidRPr="00EE0559">
        <w:rPr>
          <w:rStyle w:val="Strong"/>
          <w:rFonts w:ascii="Cambria" w:hAnsi="Cambria"/>
          <w:b w:val="0"/>
          <w:bCs w:val="0"/>
        </w:rPr>
        <w:t>Size:</w:t>
      </w:r>
      <w:r w:rsidRPr="00A813CA">
        <w:rPr>
          <w:rFonts w:ascii="Cambria" w:hAnsi="Cambria"/>
        </w:rPr>
        <w:t xml:space="preserve"> Approx. 38 × 42 cm (±3 cm)</w:t>
      </w:r>
    </w:p>
    <w:p w14:paraId="4BA384A4" w14:textId="6D3B23B3" w:rsidR="00FE03EF" w:rsidRPr="00A813CA" w:rsidRDefault="00FE03EF">
      <w:pPr>
        <w:pStyle w:val="NormalWeb"/>
        <w:numPr>
          <w:ilvl w:val="0"/>
          <w:numId w:val="66"/>
        </w:numPr>
        <w:rPr>
          <w:rFonts w:ascii="Cambria" w:hAnsi="Cambria"/>
        </w:rPr>
      </w:pPr>
      <w:r w:rsidRPr="00EE0559">
        <w:rPr>
          <w:rStyle w:val="Strong"/>
          <w:rFonts w:ascii="Cambria" w:hAnsi="Cambria"/>
          <w:b w:val="0"/>
          <w:bCs w:val="0"/>
        </w:rPr>
        <w:t>Printing:</w:t>
      </w:r>
      <w:r w:rsidRPr="00A813CA">
        <w:rPr>
          <w:rFonts w:ascii="Cambria" w:hAnsi="Cambria"/>
        </w:rPr>
        <w:t xml:space="preserve"> Full-</w:t>
      </w:r>
      <w:r w:rsidR="00E25F62" w:rsidRPr="00A813CA">
        <w:rPr>
          <w:rFonts w:ascii="Cambria" w:hAnsi="Cambria"/>
        </w:rPr>
        <w:t>colour</w:t>
      </w:r>
      <w:r w:rsidRPr="00A813CA">
        <w:rPr>
          <w:rFonts w:ascii="Cambria" w:hAnsi="Cambria"/>
        </w:rPr>
        <w:t xml:space="preserve"> branding on one side</w:t>
      </w:r>
    </w:p>
    <w:p w14:paraId="5B2470C7" w14:textId="77777777" w:rsidR="00FE03EF" w:rsidRPr="00A813CA" w:rsidRDefault="00FE03EF">
      <w:pPr>
        <w:pStyle w:val="NormalWeb"/>
        <w:numPr>
          <w:ilvl w:val="0"/>
          <w:numId w:val="66"/>
        </w:numPr>
        <w:rPr>
          <w:rFonts w:ascii="Cambria" w:hAnsi="Cambria"/>
        </w:rPr>
      </w:pPr>
      <w:r w:rsidRPr="00EE0559">
        <w:rPr>
          <w:rStyle w:val="Strong"/>
          <w:rFonts w:ascii="Cambria" w:hAnsi="Cambria"/>
          <w:b w:val="0"/>
          <w:bCs w:val="0"/>
        </w:rPr>
        <w:t>Additional Features:</w:t>
      </w:r>
      <w:r w:rsidRPr="00A813CA">
        <w:rPr>
          <w:rFonts w:ascii="Cambria" w:hAnsi="Cambria"/>
        </w:rPr>
        <w:t xml:space="preserve"> Suitable for repeated use</w:t>
      </w:r>
    </w:p>
    <w:p w14:paraId="20075D09" w14:textId="77777777" w:rsidR="00FE03EF" w:rsidRPr="00A813CA" w:rsidRDefault="00FE03EF" w:rsidP="00FE03EF">
      <w:pPr>
        <w:pStyle w:val="NormalWeb"/>
        <w:rPr>
          <w:rFonts w:ascii="Cambria" w:hAnsi="Cambria"/>
        </w:rPr>
      </w:pPr>
      <w:r w:rsidRPr="00A813CA">
        <w:rPr>
          <w:rStyle w:val="Strong"/>
          <w:rFonts w:ascii="Cambria" w:hAnsi="Cambria"/>
        </w:rPr>
        <w:t>C. Branded Notebooks</w:t>
      </w:r>
    </w:p>
    <w:p w14:paraId="5588D478" w14:textId="77777777" w:rsidR="00FE03EF" w:rsidRPr="00A813CA" w:rsidRDefault="00FE03EF">
      <w:pPr>
        <w:pStyle w:val="NormalWeb"/>
        <w:numPr>
          <w:ilvl w:val="0"/>
          <w:numId w:val="67"/>
        </w:numPr>
        <w:rPr>
          <w:rFonts w:ascii="Cambria" w:hAnsi="Cambria"/>
        </w:rPr>
      </w:pPr>
      <w:r w:rsidRPr="00020091">
        <w:rPr>
          <w:rStyle w:val="Strong"/>
          <w:rFonts w:ascii="Cambria" w:hAnsi="Cambria"/>
          <w:b w:val="0"/>
          <w:bCs w:val="0"/>
        </w:rPr>
        <w:t>Quantity:</w:t>
      </w:r>
      <w:r w:rsidRPr="00A813CA">
        <w:rPr>
          <w:rFonts w:ascii="Cambria" w:hAnsi="Cambria"/>
        </w:rPr>
        <w:t xml:space="preserve"> 100 units</w:t>
      </w:r>
    </w:p>
    <w:p w14:paraId="7D4BF441" w14:textId="77777777" w:rsidR="00FE03EF" w:rsidRPr="00A813CA" w:rsidRDefault="00FE03EF">
      <w:pPr>
        <w:pStyle w:val="NormalWeb"/>
        <w:numPr>
          <w:ilvl w:val="0"/>
          <w:numId w:val="67"/>
        </w:numPr>
        <w:rPr>
          <w:rFonts w:ascii="Cambria" w:hAnsi="Cambria"/>
        </w:rPr>
      </w:pPr>
      <w:r w:rsidRPr="00020091">
        <w:rPr>
          <w:rStyle w:val="Strong"/>
          <w:rFonts w:ascii="Cambria" w:hAnsi="Cambria"/>
          <w:b w:val="0"/>
          <w:bCs w:val="0"/>
        </w:rPr>
        <w:t>Format:</w:t>
      </w:r>
      <w:r w:rsidRPr="00A813CA">
        <w:rPr>
          <w:rFonts w:ascii="Cambria" w:hAnsi="Cambria"/>
        </w:rPr>
        <w:t xml:space="preserve"> A5 or comparable</w:t>
      </w:r>
    </w:p>
    <w:p w14:paraId="65E65AB2" w14:textId="77777777" w:rsidR="00FE03EF" w:rsidRPr="00A813CA" w:rsidRDefault="00FE03EF">
      <w:pPr>
        <w:pStyle w:val="NormalWeb"/>
        <w:numPr>
          <w:ilvl w:val="0"/>
          <w:numId w:val="67"/>
        </w:numPr>
        <w:rPr>
          <w:rFonts w:ascii="Cambria" w:hAnsi="Cambria"/>
        </w:rPr>
      </w:pPr>
      <w:r w:rsidRPr="00020091">
        <w:rPr>
          <w:rStyle w:val="Strong"/>
          <w:rFonts w:ascii="Cambria" w:hAnsi="Cambria"/>
          <w:b w:val="0"/>
          <w:bCs w:val="0"/>
        </w:rPr>
        <w:t>Cover:</w:t>
      </w:r>
      <w:r w:rsidRPr="00A813CA">
        <w:rPr>
          <w:rFonts w:ascii="Cambria" w:hAnsi="Cambria"/>
        </w:rPr>
        <w:t xml:space="preserve"> Hard cover, black, durable material (e.g., kraft-type cardboard), minimum 300 g</w:t>
      </w:r>
    </w:p>
    <w:p w14:paraId="51324CE2" w14:textId="77777777" w:rsidR="00FE03EF" w:rsidRPr="00A813CA" w:rsidRDefault="00FE03EF">
      <w:pPr>
        <w:pStyle w:val="NormalWeb"/>
        <w:numPr>
          <w:ilvl w:val="0"/>
          <w:numId w:val="67"/>
        </w:numPr>
        <w:rPr>
          <w:rFonts w:ascii="Cambria" w:hAnsi="Cambria"/>
        </w:rPr>
      </w:pPr>
      <w:r w:rsidRPr="00020091">
        <w:rPr>
          <w:rStyle w:val="Strong"/>
          <w:rFonts w:ascii="Cambria" w:hAnsi="Cambria"/>
          <w:b w:val="0"/>
          <w:bCs w:val="0"/>
        </w:rPr>
        <w:t>Interior:</w:t>
      </w:r>
      <w:r w:rsidRPr="00A813CA">
        <w:rPr>
          <w:rFonts w:ascii="Cambria" w:hAnsi="Cambria"/>
        </w:rPr>
        <w:t xml:space="preserve"> 150–200 pages, 70–90 g/m² paper</w:t>
      </w:r>
    </w:p>
    <w:p w14:paraId="11BC5B5D" w14:textId="77777777" w:rsidR="00FE03EF" w:rsidRPr="00A813CA" w:rsidRDefault="00FE03EF">
      <w:pPr>
        <w:pStyle w:val="NormalWeb"/>
        <w:numPr>
          <w:ilvl w:val="0"/>
          <w:numId w:val="67"/>
        </w:numPr>
        <w:rPr>
          <w:rFonts w:ascii="Cambria" w:hAnsi="Cambria"/>
        </w:rPr>
      </w:pPr>
      <w:r w:rsidRPr="00020091">
        <w:rPr>
          <w:rStyle w:val="Strong"/>
          <w:rFonts w:ascii="Cambria" w:hAnsi="Cambria"/>
          <w:b w:val="0"/>
          <w:bCs w:val="0"/>
        </w:rPr>
        <w:t>Binding:</w:t>
      </w:r>
      <w:r w:rsidRPr="00A813CA">
        <w:rPr>
          <w:rFonts w:ascii="Cambria" w:hAnsi="Cambria"/>
        </w:rPr>
        <w:t xml:space="preserve"> Glue (perfect) binding</w:t>
      </w:r>
    </w:p>
    <w:p w14:paraId="0209A96C" w14:textId="57914C83" w:rsidR="00FE03EF" w:rsidRPr="00A813CA" w:rsidRDefault="00FE03EF">
      <w:pPr>
        <w:pStyle w:val="NormalWeb"/>
        <w:numPr>
          <w:ilvl w:val="0"/>
          <w:numId w:val="67"/>
        </w:numPr>
        <w:rPr>
          <w:rFonts w:ascii="Cambria" w:hAnsi="Cambria"/>
        </w:rPr>
      </w:pPr>
      <w:r w:rsidRPr="00020091">
        <w:rPr>
          <w:rStyle w:val="Strong"/>
          <w:rFonts w:ascii="Cambria" w:hAnsi="Cambria"/>
          <w:b w:val="0"/>
          <w:bCs w:val="0"/>
        </w:rPr>
        <w:t>Branding:</w:t>
      </w:r>
      <w:r w:rsidRPr="00A813CA">
        <w:rPr>
          <w:rFonts w:ascii="Cambria" w:hAnsi="Cambria"/>
        </w:rPr>
        <w:t xml:space="preserve"> Full-</w:t>
      </w:r>
      <w:r w:rsidR="003013CD" w:rsidRPr="00A813CA">
        <w:rPr>
          <w:rFonts w:ascii="Cambria" w:hAnsi="Cambria"/>
        </w:rPr>
        <w:t>colour</w:t>
      </w:r>
      <w:r w:rsidRPr="00A813CA">
        <w:rPr>
          <w:rFonts w:ascii="Cambria" w:hAnsi="Cambria"/>
        </w:rPr>
        <w:t xml:space="preserve"> print or embossing on cover</w:t>
      </w:r>
    </w:p>
    <w:p w14:paraId="47B55546" w14:textId="77777777" w:rsidR="00FE03EF" w:rsidRPr="00A813CA" w:rsidRDefault="00FE03EF" w:rsidP="00FE03EF">
      <w:pPr>
        <w:pStyle w:val="NormalWeb"/>
        <w:rPr>
          <w:rFonts w:ascii="Cambria" w:hAnsi="Cambria"/>
        </w:rPr>
      </w:pPr>
      <w:r w:rsidRPr="00A813CA">
        <w:rPr>
          <w:rStyle w:val="Strong"/>
          <w:rFonts w:ascii="Cambria" w:hAnsi="Cambria"/>
        </w:rPr>
        <w:t>D. Reusable Water Bottles</w:t>
      </w:r>
    </w:p>
    <w:p w14:paraId="12952B63" w14:textId="77777777" w:rsidR="00FE03EF" w:rsidRPr="00A813CA" w:rsidRDefault="00FE03EF">
      <w:pPr>
        <w:pStyle w:val="NormalWeb"/>
        <w:numPr>
          <w:ilvl w:val="0"/>
          <w:numId w:val="68"/>
        </w:numPr>
        <w:rPr>
          <w:rFonts w:ascii="Cambria" w:hAnsi="Cambria"/>
        </w:rPr>
      </w:pPr>
      <w:r w:rsidRPr="00020091">
        <w:rPr>
          <w:rStyle w:val="Strong"/>
          <w:rFonts w:ascii="Cambria" w:hAnsi="Cambria"/>
          <w:b w:val="0"/>
          <w:bCs w:val="0"/>
        </w:rPr>
        <w:lastRenderedPageBreak/>
        <w:t>Quantity:</w:t>
      </w:r>
      <w:r w:rsidRPr="00A813CA">
        <w:rPr>
          <w:rFonts w:ascii="Cambria" w:hAnsi="Cambria"/>
        </w:rPr>
        <w:t xml:space="preserve"> 100 units</w:t>
      </w:r>
    </w:p>
    <w:p w14:paraId="7FAE2DFB" w14:textId="77777777" w:rsidR="00FE03EF" w:rsidRPr="00A813CA" w:rsidRDefault="00FE03EF">
      <w:pPr>
        <w:pStyle w:val="NormalWeb"/>
        <w:numPr>
          <w:ilvl w:val="0"/>
          <w:numId w:val="68"/>
        </w:numPr>
        <w:rPr>
          <w:rFonts w:ascii="Cambria" w:hAnsi="Cambria"/>
        </w:rPr>
      </w:pPr>
      <w:r w:rsidRPr="00020091">
        <w:rPr>
          <w:rStyle w:val="Strong"/>
          <w:rFonts w:ascii="Cambria" w:hAnsi="Cambria"/>
          <w:b w:val="0"/>
          <w:bCs w:val="0"/>
        </w:rPr>
        <w:t>Material:</w:t>
      </w:r>
      <w:r w:rsidRPr="00A813CA">
        <w:rPr>
          <w:rFonts w:ascii="Cambria" w:hAnsi="Cambria"/>
        </w:rPr>
        <w:t xml:space="preserve"> Stainless steel, black</w:t>
      </w:r>
    </w:p>
    <w:p w14:paraId="5826FF27" w14:textId="77777777" w:rsidR="00FE03EF" w:rsidRPr="00A813CA" w:rsidRDefault="00FE03EF">
      <w:pPr>
        <w:pStyle w:val="NormalWeb"/>
        <w:numPr>
          <w:ilvl w:val="0"/>
          <w:numId w:val="68"/>
        </w:numPr>
        <w:rPr>
          <w:rFonts w:ascii="Cambria" w:hAnsi="Cambria"/>
        </w:rPr>
      </w:pPr>
      <w:r w:rsidRPr="00020091">
        <w:rPr>
          <w:rStyle w:val="Strong"/>
          <w:rFonts w:ascii="Cambria" w:hAnsi="Cambria"/>
          <w:b w:val="0"/>
          <w:bCs w:val="0"/>
        </w:rPr>
        <w:t>Capacity:</w:t>
      </w:r>
      <w:r w:rsidRPr="00A813CA">
        <w:rPr>
          <w:rFonts w:ascii="Cambria" w:hAnsi="Cambria"/>
        </w:rPr>
        <w:t xml:space="preserve"> 500–750 ml</w:t>
      </w:r>
    </w:p>
    <w:p w14:paraId="6B175681" w14:textId="77777777" w:rsidR="00FE03EF" w:rsidRPr="00A813CA" w:rsidRDefault="00FE03EF">
      <w:pPr>
        <w:pStyle w:val="NormalWeb"/>
        <w:numPr>
          <w:ilvl w:val="0"/>
          <w:numId w:val="68"/>
        </w:numPr>
        <w:rPr>
          <w:rFonts w:ascii="Cambria" w:hAnsi="Cambria"/>
        </w:rPr>
      </w:pPr>
      <w:r w:rsidRPr="00020091">
        <w:rPr>
          <w:rStyle w:val="Strong"/>
          <w:rFonts w:ascii="Cambria" w:hAnsi="Cambria"/>
          <w:b w:val="0"/>
          <w:bCs w:val="0"/>
        </w:rPr>
        <w:t>Branding:</w:t>
      </w:r>
      <w:r w:rsidRPr="00A813CA">
        <w:rPr>
          <w:rFonts w:ascii="Cambria" w:hAnsi="Cambria"/>
        </w:rPr>
        <w:t xml:space="preserve"> One-color print or engraving</w:t>
      </w:r>
    </w:p>
    <w:p w14:paraId="795E7CCF" w14:textId="77777777" w:rsidR="00FE03EF" w:rsidRPr="00A813CA" w:rsidRDefault="00FE03EF">
      <w:pPr>
        <w:pStyle w:val="NormalWeb"/>
        <w:numPr>
          <w:ilvl w:val="0"/>
          <w:numId w:val="68"/>
        </w:numPr>
        <w:rPr>
          <w:rFonts w:ascii="Cambria" w:hAnsi="Cambria"/>
        </w:rPr>
      </w:pPr>
      <w:r w:rsidRPr="00020091">
        <w:rPr>
          <w:rStyle w:val="Strong"/>
          <w:rFonts w:ascii="Cambria" w:hAnsi="Cambria"/>
          <w:b w:val="0"/>
          <w:bCs w:val="0"/>
        </w:rPr>
        <w:t>Additional Features:</w:t>
      </w:r>
      <w:r w:rsidRPr="00A813CA">
        <w:rPr>
          <w:rFonts w:ascii="Cambria" w:hAnsi="Cambria"/>
        </w:rPr>
        <w:t xml:space="preserve"> Secure closing lid, durable for repeated use</w:t>
      </w:r>
    </w:p>
    <w:p w14:paraId="38E70B68" w14:textId="77777777" w:rsidR="00FE03EF" w:rsidRPr="00A813CA" w:rsidRDefault="00FE03EF" w:rsidP="00FE03EF">
      <w:pPr>
        <w:pStyle w:val="NormalWeb"/>
        <w:rPr>
          <w:rFonts w:ascii="Cambria" w:hAnsi="Cambria"/>
        </w:rPr>
      </w:pPr>
      <w:r w:rsidRPr="00A813CA">
        <w:rPr>
          <w:rStyle w:val="Strong"/>
          <w:rFonts w:ascii="Cambria" w:hAnsi="Cambria"/>
        </w:rPr>
        <w:t>E. Branded Pens</w:t>
      </w:r>
    </w:p>
    <w:p w14:paraId="12AD7884" w14:textId="77777777" w:rsidR="00FE03EF" w:rsidRPr="00020091" w:rsidRDefault="00FE03EF">
      <w:pPr>
        <w:pStyle w:val="NormalWeb"/>
        <w:numPr>
          <w:ilvl w:val="0"/>
          <w:numId w:val="69"/>
        </w:numPr>
        <w:rPr>
          <w:rFonts w:ascii="Cambria" w:hAnsi="Cambria"/>
        </w:rPr>
      </w:pPr>
      <w:r w:rsidRPr="00020091">
        <w:rPr>
          <w:rStyle w:val="Strong"/>
          <w:rFonts w:ascii="Cambria" w:hAnsi="Cambria"/>
          <w:b w:val="0"/>
          <w:bCs w:val="0"/>
        </w:rPr>
        <w:t>Quantity:</w:t>
      </w:r>
      <w:r w:rsidRPr="00020091">
        <w:rPr>
          <w:rFonts w:ascii="Cambria" w:hAnsi="Cambria"/>
        </w:rPr>
        <w:t xml:space="preserve"> 100 units</w:t>
      </w:r>
    </w:p>
    <w:p w14:paraId="23F50A5D" w14:textId="77777777" w:rsidR="00FE03EF" w:rsidRPr="00020091" w:rsidRDefault="00FE03EF">
      <w:pPr>
        <w:pStyle w:val="NormalWeb"/>
        <w:numPr>
          <w:ilvl w:val="0"/>
          <w:numId w:val="69"/>
        </w:numPr>
        <w:rPr>
          <w:rFonts w:ascii="Cambria" w:hAnsi="Cambria"/>
        </w:rPr>
      </w:pPr>
      <w:r w:rsidRPr="00020091">
        <w:rPr>
          <w:rStyle w:val="Strong"/>
          <w:rFonts w:ascii="Cambria" w:hAnsi="Cambria"/>
          <w:b w:val="0"/>
          <w:bCs w:val="0"/>
        </w:rPr>
        <w:t>Material:</w:t>
      </w:r>
      <w:r w:rsidRPr="00020091">
        <w:rPr>
          <w:rFonts w:ascii="Cambria" w:hAnsi="Cambria"/>
        </w:rPr>
        <w:t xml:space="preserve"> Metal, silver</w:t>
      </w:r>
    </w:p>
    <w:p w14:paraId="0A9B6449" w14:textId="77777777" w:rsidR="00FE03EF" w:rsidRPr="00020091" w:rsidRDefault="00FE03EF">
      <w:pPr>
        <w:pStyle w:val="NormalWeb"/>
        <w:numPr>
          <w:ilvl w:val="0"/>
          <w:numId w:val="69"/>
        </w:numPr>
        <w:rPr>
          <w:rFonts w:ascii="Cambria" w:hAnsi="Cambria"/>
        </w:rPr>
      </w:pPr>
      <w:r w:rsidRPr="00020091">
        <w:rPr>
          <w:rStyle w:val="Strong"/>
          <w:rFonts w:ascii="Cambria" w:hAnsi="Cambria"/>
          <w:b w:val="0"/>
          <w:bCs w:val="0"/>
        </w:rPr>
        <w:t>Ink:</w:t>
      </w:r>
      <w:r w:rsidRPr="00020091">
        <w:rPr>
          <w:rFonts w:ascii="Cambria" w:hAnsi="Cambria"/>
        </w:rPr>
        <w:t xml:space="preserve"> Standard black or blue</w:t>
      </w:r>
    </w:p>
    <w:p w14:paraId="0662F77A" w14:textId="77777777" w:rsidR="00FE03EF" w:rsidRPr="00020091" w:rsidRDefault="00FE03EF">
      <w:pPr>
        <w:pStyle w:val="NormalWeb"/>
        <w:numPr>
          <w:ilvl w:val="0"/>
          <w:numId w:val="69"/>
        </w:numPr>
        <w:rPr>
          <w:rFonts w:ascii="Cambria" w:hAnsi="Cambria"/>
        </w:rPr>
      </w:pPr>
      <w:r w:rsidRPr="00020091">
        <w:rPr>
          <w:rStyle w:val="Strong"/>
          <w:rFonts w:ascii="Cambria" w:hAnsi="Cambria"/>
          <w:b w:val="0"/>
          <w:bCs w:val="0"/>
        </w:rPr>
        <w:t>Mechanism:</w:t>
      </w:r>
      <w:r w:rsidRPr="00020091">
        <w:rPr>
          <w:rFonts w:ascii="Cambria" w:hAnsi="Cambria"/>
        </w:rPr>
        <w:t xml:space="preserve"> Push-button or twist</w:t>
      </w:r>
    </w:p>
    <w:p w14:paraId="1DBCA437" w14:textId="77777777" w:rsidR="00FE03EF" w:rsidRPr="00A813CA" w:rsidRDefault="00FE03EF">
      <w:pPr>
        <w:pStyle w:val="NormalWeb"/>
        <w:numPr>
          <w:ilvl w:val="0"/>
          <w:numId w:val="69"/>
        </w:numPr>
        <w:rPr>
          <w:rFonts w:ascii="Cambria" w:hAnsi="Cambria"/>
        </w:rPr>
      </w:pPr>
      <w:r w:rsidRPr="00020091">
        <w:rPr>
          <w:rStyle w:val="Strong"/>
          <w:rFonts w:ascii="Cambria" w:hAnsi="Cambria"/>
          <w:b w:val="0"/>
          <w:bCs w:val="0"/>
        </w:rPr>
        <w:t>Branding:</w:t>
      </w:r>
      <w:r w:rsidRPr="00A813CA">
        <w:rPr>
          <w:rFonts w:ascii="Cambria" w:hAnsi="Cambria"/>
        </w:rPr>
        <w:t xml:space="preserve"> One-color print using durable method (pad print or laser engraving)</w:t>
      </w:r>
    </w:p>
    <w:p w14:paraId="68F4A1DA" w14:textId="1247581E" w:rsidR="00FE03EF" w:rsidRPr="00104DD4" w:rsidRDefault="00FE03EF" w:rsidP="00FE03EF">
      <w:pPr>
        <w:pStyle w:val="NormalWeb"/>
        <w:rPr>
          <w:rFonts w:ascii="Cambria" w:hAnsi="Cambria"/>
          <w:lang w:val="sr-Latn-RS"/>
        </w:rPr>
      </w:pPr>
      <w:r w:rsidRPr="00A813CA">
        <w:rPr>
          <w:rStyle w:val="Strong"/>
          <w:rFonts w:ascii="Cambria" w:hAnsi="Cambria"/>
        </w:rPr>
        <w:t xml:space="preserve">F. Printed </w:t>
      </w:r>
      <w:r w:rsidR="0002751A" w:rsidRPr="0002751A">
        <w:rPr>
          <w:rFonts w:ascii="Cambria" w:hAnsi="Cambria"/>
          <w:b/>
          <w:bCs/>
        </w:rPr>
        <w:t xml:space="preserve">Logo Card Badge with </w:t>
      </w:r>
      <w:r w:rsidR="00D053F8">
        <w:rPr>
          <w:rFonts w:ascii="Cambria" w:hAnsi="Cambria"/>
          <w:b/>
          <w:bCs/>
        </w:rPr>
        <w:t>Branded</w:t>
      </w:r>
      <w:r w:rsidR="00AC34E1">
        <w:rPr>
          <w:rFonts w:ascii="Cambria" w:hAnsi="Cambria"/>
          <w:b/>
          <w:bCs/>
        </w:rPr>
        <w:t xml:space="preserve"> </w:t>
      </w:r>
      <w:r w:rsidR="0002751A" w:rsidRPr="0002751A">
        <w:rPr>
          <w:rFonts w:ascii="Cambria" w:hAnsi="Cambria"/>
          <w:b/>
          <w:bCs/>
        </w:rPr>
        <w:t>Lanyard</w:t>
      </w:r>
      <w:r w:rsidR="00083C81">
        <w:rPr>
          <w:rFonts w:ascii="Cambria" w:hAnsi="Cambria"/>
          <w:b/>
          <w:bCs/>
        </w:rPr>
        <w:t xml:space="preserve"> and </w:t>
      </w:r>
      <w:r w:rsidR="00870FB1">
        <w:rPr>
          <w:rFonts w:ascii="Cambria" w:hAnsi="Cambria"/>
          <w:b/>
          <w:bCs/>
        </w:rPr>
        <w:t>QR Code</w:t>
      </w:r>
    </w:p>
    <w:p w14:paraId="357A2478" w14:textId="77777777" w:rsidR="00F5500F" w:rsidRPr="00F5500F" w:rsidRDefault="00F5500F" w:rsidP="00F5500F">
      <w:pPr>
        <w:numPr>
          <w:ilvl w:val="0"/>
          <w:numId w:val="74"/>
        </w:numPr>
        <w:spacing w:before="100" w:beforeAutospacing="1" w:after="100" w:afterAutospacing="1" w:line="240" w:lineRule="auto"/>
        <w:rPr>
          <w:rFonts w:ascii="Times New Roman" w:eastAsia="Times New Roman" w:hAnsi="Times New Roman" w:cs="Times New Roman"/>
          <w:sz w:val="24"/>
          <w:szCs w:val="24"/>
          <w:lang w:val="en-US"/>
        </w:rPr>
      </w:pPr>
      <w:r w:rsidRPr="00F5500F">
        <w:rPr>
          <w:rFonts w:ascii="Times New Roman" w:eastAsia="Times New Roman" w:hAnsi="Times New Roman" w:cs="Times New Roman"/>
          <w:sz w:val="24"/>
          <w:szCs w:val="24"/>
          <w:lang w:val="en-US"/>
        </w:rPr>
        <w:t>Quantity: 100 units</w:t>
      </w:r>
    </w:p>
    <w:p w14:paraId="29D5EEAE" w14:textId="77777777" w:rsidR="00F5500F" w:rsidRPr="00F5500F" w:rsidRDefault="00F5500F" w:rsidP="00F5500F">
      <w:pPr>
        <w:numPr>
          <w:ilvl w:val="0"/>
          <w:numId w:val="74"/>
        </w:numPr>
        <w:spacing w:before="100" w:beforeAutospacing="1" w:after="100" w:afterAutospacing="1" w:line="240" w:lineRule="auto"/>
        <w:rPr>
          <w:rFonts w:ascii="Times New Roman" w:eastAsia="Times New Roman" w:hAnsi="Times New Roman" w:cs="Times New Roman"/>
          <w:sz w:val="24"/>
          <w:szCs w:val="24"/>
          <w:lang w:val="en-US"/>
        </w:rPr>
      </w:pPr>
      <w:r w:rsidRPr="00F5500F">
        <w:rPr>
          <w:rFonts w:ascii="Times New Roman" w:eastAsia="Times New Roman" w:hAnsi="Times New Roman" w:cs="Times New Roman"/>
          <w:sz w:val="24"/>
          <w:szCs w:val="24"/>
          <w:lang w:val="en-US"/>
        </w:rPr>
        <w:t>Material: High-quality PVC or equivalent durable material</w:t>
      </w:r>
    </w:p>
    <w:p w14:paraId="0F324FF2" w14:textId="77777777" w:rsidR="00F5500F" w:rsidRPr="00F5500F" w:rsidRDefault="00F5500F" w:rsidP="00F5500F">
      <w:pPr>
        <w:numPr>
          <w:ilvl w:val="0"/>
          <w:numId w:val="74"/>
        </w:numPr>
        <w:spacing w:before="100" w:beforeAutospacing="1" w:after="100" w:afterAutospacing="1" w:line="240" w:lineRule="auto"/>
        <w:rPr>
          <w:rFonts w:ascii="Times New Roman" w:eastAsia="Times New Roman" w:hAnsi="Times New Roman" w:cs="Times New Roman"/>
          <w:sz w:val="24"/>
          <w:szCs w:val="24"/>
          <w:lang w:val="en-US"/>
        </w:rPr>
      </w:pPr>
      <w:r w:rsidRPr="00F5500F">
        <w:rPr>
          <w:rFonts w:ascii="Times New Roman" w:eastAsia="Times New Roman" w:hAnsi="Times New Roman" w:cs="Times New Roman"/>
          <w:sz w:val="24"/>
          <w:szCs w:val="24"/>
          <w:lang w:val="en-US"/>
        </w:rPr>
        <w:t>Size: Custom portrait format – 9 cm (width) x 14 cm (length)</w:t>
      </w:r>
    </w:p>
    <w:p w14:paraId="1831BC60" w14:textId="5B53E425" w:rsidR="00F5500F" w:rsidRPr="00F5500F" w:rsidRDefault="00F5500F" w:rsidP="00F5500F">
      <w:pPr>
        <w:numPr>
          <w:ilvl w:val="0"/>
          <w:numId w:val="74"/>
        </w:numPr>
        <w:spacing w:before="100" w:beforeAutospacing="1" w:after="100" w:afterAutospacing="1" w:line="240" w:lineRule="auto"/>
        <w:rPr>
          <w:rFonts w:ascii="Times New Roman" w:eastAsia="Times New Roman" w:hAnsi="Times New Roman" w:cs="Times New Roman"/>
          <w:sz w:val="24"/>
          <w:szCs w:val="24"/>
          <w:lang w:val="en-US"/>
        </w:rPr>
      </w:pPr>
      <w:r w:rsidRPr="00F5500F">
        <w:rPr>
          <w:rFonts w:ascii="Times New Roman" w:eastAsia="Times New Roman" w:hAnsi="Times New Roman" w:cs="Times New Roman"/>
          <w:sz w:val="24"/>
          <w:szCs w:val="24"/>
          <w:lang w:val="en-US"/>
        </w:rPr>
        <w:t>Printing: Full-</w:t>
      </w:r>
      <w:r w:rsidR="00351E41" w:rsidRPr="00F5500F">
        <w:rPr>
          <w:rFonts w:ascii="Times New Roman" w:eastAsia="Times New Roman" w:hAnsi="Times New Roman" w:cs="Times New Roman"/>
          <w:sz w:val="24"/>
          <w:szCs w:val="24"/>
          <w:lang w:val="en-US"/>
        </w:rPr>
        <w:t>color</w:t>
      </w:r>
      <w:r w:rsidRPr="00F5500F">
        <w:rPr>
          <w:rFonts w:ascii="Times New Roman" w:eastAsia="Times New Roman" w:hAnsi="Times New Roman" w:cs="Times New Roman"/>
          <w:sz w:val="24"/>
          <w:szCs w:val="24"/>
          <w:lang w:val="en-US"/>
        </w:rPr>
        <w:t xml:space="preserve"> project logo on one side</w:t>
      </w:r>
    </w:p>
    <w:p w14:paraId="471470F6" w14:textId="77777777" w:rsidR="00F5500F" w:rsidRPr="00F5500F" w:rsidRDefault="00F5500F" w:rsidP="00F5500F">
      <w:pPr>
        <w:numPr>
          <w:ilvl w:val="0"/>
          <w:numId w:val="74"/>
        </w:numPr>
        <w:spacing w:before="100" w:beforeAutospacing="1" w:after="100" w:afterAutospacing="1" w:line="240" w:lineRule="auto"/>
        <w:rPr>
          <w:rFonts w:ascii="Times New Roman" w:eastAsia="Times New Roman" w:hAnsi="Times New Roman" w:cs="Times New Roman"/>
          <w:sz w:val="24"/>
          <w:szCs w:val="24"/>
          <w:lang w:val="en-US"/>
        </w:rPr>
      </w:pPr>
      <w:r w:rsidRPr="00F5500F">
        <w:rPr>
          <w:rFonts w:ascii="Times New Roman" w:eastAsia="Times New Roman" w:hAnsi="Times New Roman" w:cs="Times New Roman"/>
          <w:sz w:val="24"/>
          <w:szCs w:val="24"/>
          <w:lang w:val="en-US"/>
        </w:rPr>
        <w:t>Personalization: Printed participant details (Name, Surname, Organization) based on an Excel file provided</w:t>
      </w:r>
    </w:p>
    <w:p w14:paraId="763E6F25" w14:textId="77777777" w:rsidR="00F5500F" w:rsidRPr="00F5500F" w:rsidRDefault="00F5500F" w:rsidP="00F5500F">
      <w:pPr>
        <w:numPr>
          <w:ilvl w:val="0"/>
          <w:numId w:val="74"/>
        </w:numPr>
        <w:spacing w:before="100" w:beforeAutospacing="1" w:after="100" w:afterAutospacing="1" w:line="240" w:lineRule="auto"/>
        <w:rPr>
          <w:rFonts w:ascii="Times New Roman" w:eastAsia="Times New Roman" w:hAnsi="Times New Roman" w:cs="Times New Roman"/>
          <w:sz w:val="24"/>
          <w:szCs w:val="24"/>
          <w:lang w:val="en-US"/>
        </w:rPr>
      </w:pPr>
      <w:r w:rsidRPr="00F5500F">
        <w:rPr>
          <w:rFonts w:ascii="Times New Roman" w:eastAsia="Times New Roman" w:hAnsi="Times New Roman" w:cs="Times New Roman"/>
          <w:sz w:val="24"/>
          <w:szCs w:val="24"/>
          <w:lang w:val="en-US"/>
        </w:rPr>
        <w:t>QR Code: Scannable QR code linking to a website, event registration, or documents</w:t>
      </w:r>
    </w:p>
    <w:p w14:paraId="543AE037" w14:textId="1A530D79" w:rsidR="00F5500F" w:rsidRPr="00F5500F" w:rsidRDefault="00AC34E1" w:rsidP="00F5500F">
      <w:pPr>
        <w:numPr>
          <w:ilvl w:val="0"/>
          <w:numId w:val="74"/>
        </w:numPr>
        <w:spacing w:before="100" w:beforeAutospacing="1" w:after="100" w:afterAutospacing="1"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Branded </w:t>
      </w:r>
      <w:r w:rsidR="00F5500F" w:rsidRPr="00F5500F">
        <w:rPr>
          <w:rFonts w:ascii="Times New Roman" w:eastAsia="Times New Roman" w:hAnsi="Times New Roman" w:cs="Times New Roman"/>
          <w:sz w:val="24"/>
          <w:szCs w:val="24"/>
          <w:lang w:val="en-US"/>
        </w:rPr>
        <w:t>Lanyard:</w:t>
      </w:r>
      <w:r w:rsidR="00034558">
        <w:rPr>
          <w:rFonts w:ascii="Times New Roman" w:eastAsia="Times New Roman" w:hAnsi="Times New Roman" w:cs="Times New Roman"/>
          <w:sz w:val="24"/>
          <w:szCs w:val="24"/>
          <w:lang w:val="en-US"/>
        </w:rPr>
        <w:t xml:space="preserve"> Single color, s</w:t>
      </w:r>
      <w:r w:rsidR="00F5500F" w:rsidRPr="00F5500F">
        <w:rPr>
          <w:rFonts w:ascii="Times New Roman" w:eastAsia="Times New Roman" w:hAnsi="Times New Roman" w:cs="Times New Roman"/>
          <w:sz w:val="24"/>
          <w:szCs w:val="24"/>
          <w:lang w:val="en-US"/>
        </w:rPr>
        <w:t>ecurely designed to hold the badge, 2 cm wide and approximately 86 cm long.</w:t>
      </w:r>
    </w:p>
    <w:p w14:paraId="02E33CDD" w14:textId="77777777" w:rsidR="00FE03EF" w:rsidRPr="00A813CA" w:rsidRDefault="00FE03EF" w:rsidP="00FE03EF">
      <w:pPr>
        <w:pStyle w:val="NormalWeb"/>
        <w:rPr>
          <w:rFonts w:ascii="Cambria" w:hAnsi="Cambria"/>
        </w:rPr>
      </w:pPr>
      <w:r w:rsidRPr="00A813CA">
        <w:rPr>
          <w:rStyle w:val="Strong"/>
          <w:rFonts w:ascii="Cambria" w:hAnsi="Cambria"/>
        </w:rPr>
        <w:t>G. Photography Services</w:t>
      </w:r>
    </w:p>
    <w:p w14:paraId="62A2A062" w14:textId="77777777" w:rsidR="00FE03EF" w:rsidRPr="00020091" w:rsidRDefault="00FE03EF">
      <w:pPr>
        <w:pStyle w:val="NormalWeb"/>
        <w:numPr>
          <w:ilvl w:val="0"/>
          <w:numId w:val="71"/>
        </w:numPr>
        <w:rPr>
          <w:rFonts w:ascii="Cambria" w:hAnsi="Cambria"/>
        </w:rPr>
      </w:pPr>
      <w:r w:rsidRPr="00020091">
        <w:rPr>
          <w:rStyle w:val="Strong"/>
          <w:rFonts w:ascii="Cambria" w:hAnsi="Cambria"/>
          <w:b w:val="0"/>
          <w:bCs w:val="0"/>
        </w:rPr>
        <w:t>Quantity:</w:t>
      </w:r>
      <w:r w:rsidRPr="00020091">
        <w:rPr>
          <w:rFonts w:ascii="Cambria" w:hAnsi="Cambria"/>
        </w:rPr>
        <w:t xml:space="preserve"> 1 service provider</w:t>
      </w:r>
    </w:p>
    <w:p w14:paraId="13EFAEFE" w14:textId="77777777" w:rsidR="00FE03EF" w:rsidRPr="00020091" w:rsidRDefault="00FE03EF">
      <w:pPr>
        <w:pStyle w:val="NormalWeb"/>
        <w:numPr>
          <w:ilvl w:val="0"/>
          <w:numId w:val="71"/>
        </w:numPr>
        <w:rPr>
          <w:rFonts w:ascii="Cambria" w:hAnsi="Cambria"/>
        </w:rPr>
      </w:pPr>
      <w:r w:rsidRPr="00020091">
        <w:rPr>
          <w:rStyle w:val="Strong"/>
          <w:rFonts w:ascii="Cambria" w:hAnsi="Cambria"/>
          <w:b w:val="0"/>
          <w:bCs w:val="0"/>
        </w:rPr>
        <w:t>Scope of Services:</w:t>
      </w:r>
    </w:p>
    <w:p w14:paraId="6D18F327" w14:textId="77777777" w:rsidR="00FE03EF" w:rsidRPr="00020091" w:rsidRDefault="00FE03EF">
      <w:pPr>
        <w:pStyle w:val="NormalWeb"/>
        <w:numPr>
          <w:ilvl w:val="1"/>
          <w:numId w:val="71"/>
        </w:numPr>
        <w:rPr>
          <w:rFonts w:ascii="Cambria" w:hAnsi="Cambria"/>
        </w:rPr>
      </w:pPr>
      <w:r w:rsidRPr="00020091">
        <w:rPr>
          <w:rFonts w:ascii="Cambria" w:hAnsi="Cambria"/>
        </w:rPr>
        <w:t>Capture key moments (speakers, participants, sessions, atmosphere)</w:t>
      </w:r>
    </w:p>
    <w:p w14:paraId="713517CD" w14:textId="77777777" w:rsidR="00FE03EF" w:rsidRPr="00020091" w:rsidRDefault="00FE03EF">
      <w:pPr>
        <w:pStyle w:val="NormalWeb"/>
        <w:numPr>
          <w:ilvl w:val="1"/>
          <w:numId w:val="71"/>
        </w:numPr>
        <w:rPr>
          <w:rFonts w:ascii="Cambria" w:hAnsi="Cambria"/>
        </w:rPr>
      </w:pPr>
      <w:r w:rsidRPr="00020091">
        <w:rPr>
          <w:rFonts w:ascii="Cambria" w:hAnsi="Cambria"/>
        </w:rPr>
        <w:t>Document visibility materials and branding</w:t>
      </w:r>
    </w:p>
    <w:p w14:paraId="1CDEFE66" w14:textId="77777777" w:rsidR="00FE03EF" w:rsidRPr="00020091" w:rsidRDefault="00FE03EF">
      <w:pPr>
        <w:pStyle w:val="NormalWeb"/>
        <w:numPr>
          <w:ilvl w:val="0"/>
          <w:numId w:val="71"/>
        </w:numPr>
        <w:rPr>
          <w:rFonts w:ascii="Cambria" w:hAnsi="Cambria"/>
        </w:rPr>
      </w:pPr>
      <w:r w:rsidRPr="00020091">
        <w:rPr>
          <w:rStyle w:val="Strong"/>
          <w:rFonts w:ascii="Cambria" w:hAnsi="Cambria"/>
          <w:b w:val="0"/>
          <w:bCs w:val="0"/>
        </w:rPr>
        <w:t>Deliverables:</w:t>
      </w:r>
    </w:p>
    <w:p w14:paraId="31D24A53" w14:textId="77777777" w:rsidR="00FE03EF" w:rsidRPr="00020091" w:rsidRDefault="00FE03EF">
      <w:pPr>
        <w:pStyle w:val="NormalWeb"/>
        <w:numPr>
          <w:ilvl w:val="1"/>
          <w:numId w:val="71"/>
        </w:numPr>
        <w:rPr>
          <w:rFonts w:ascii="Cambria" w:hAnsi="Cambria"/>
        </w:rPr>
      </w:pPr>
      <w:r w:rsidRPr="00020091">
        <w:rPr>
          <w:rFonts w:ascii="Cambria" w:hAnsi="Cambria"/>
        </w:rPr>
        <w:t>Minimum 100 professionally edited digital photos</w:t>
      </w:r>
    </w:p>
    <w:p w14:paraId="6B7A1FA0" w14:textId="77777777" w:rsidR="00FE03EF" w:rsidRPr="00020091" w:rsidRDefault="00FE03EF">
      <w:pPr>
        <w:pStyle w:val="NormalWeb"/>
        <w:numPr>
          <w:ilvl w:val="1"/>
          <w:numId w:val="71"/>
        </w:numPr>
        <w:rPr>
          <w:rFonts w:ascii="Cambria" w:hAnsi="Cambria"/>
        </w:rPr>
      </w:pPr>
      <w:r w:rsidRPr="00020091">
        <w:rPr>
          <w:rFonts w:ascii="Cambria" w:hAnsi="Cambria"/>
        </w:rPr>
        <w:t>High-resolution format for websites, reports, and communication</w:t>
      </w:r>
    </w:p>
    <w:p w14:paraId="471C3649" w14:textId="77777777" w:rsidR="00FE03EF" w:rsidRPr="00020091" w:rsidRDefault="00FE03EF">
      <w:pPr>
        <w:pStyle w:val="NormalWeb"/>
        <w:numPr>
          <w:ilvl w:val="1"/>
          <w:numId w:val="71"/>
        </w:numPr>
        <w:rPr>
          <w:rFonts w:ascii="Cambria" w:hAnsi="Cambria"/>
        </w:rPr>
      </w:pPr>
      <w:r w:rsidRPr="00020091">
        <w:rPr>
          <w:rFonts w:ascii="Cambria" w:hAnsi="Cambria"/>
        </w:rPr>
        <w:t>Delivery within 3 days post-event</w:t>
      </w:r>
    </w:p>
    <w:p w14:paraId="205B5D6C" w14:textId="77777777" w:rsidR="00FE03EF" w:rsidRPr="00020091" w:rsidRDefault="00FE03EF">
      <w:pPr>
        <w:pStyle w:val="NormalWeb"/>
        <w:numPr>
          <w:ilvl w:val="0"/>
          <w:numId w:val="71"/>
        </w:numPr>
        <w:rPr>
          <w:rFonts w:ascii="Cambria" w:hAnsi="Cambria"/>
        </w:rPr>
      </w:pPr>
      <w:r w:rsidRPr="00020091">
        <w:rPr>
          <w:rStyle w:val="Strong"/>
          <w:rFonts w:ascii="Cambria" w:hAnsi="Cambria"/>
          <w:b w:val="0"/>
          <w:bCs w:val="0"/>
        </w:rPr>
        <w:t>Usage Rights:</w:t>
      </w:r>
      <w:r w:rsidRPr="00020091">
        <w:rPr>
          <w:rFonts w:ascii="Cambria" w:hAnsi="Cambria"/>
        </w:rPr>
        <w:t xml:space="preserve"> The contracting authority has full rights to use photographs for reporting, communication, and promotion</w:t>
      </w:r>
    </w:p>
    <w:p w14:paraId="0E2E2F85" w14:textId="6C1BB5F9" w:rsidR="0082260E" w:rsidRPr="001E19A9" w:rsidRDefault="0082260E" w:rsidP="001E19A9">
      <w:pPr>
        <w:pStyle w:val="ListParagraph"/>
        <w:pBdr>
          <w:top w:val="nil"/>
          <w:left w:val="nil"/>
          <w:bottom w:val="nil"/>
          <w:right w:val="nil"/>
          <w:between w:val="nil"/>
        </w:pBdr>
        <w:spacing w:after="280" w:line="240" w:lineRule="auto"/>
        <w:ind w:left="360"/>
        <w:jc w:val="both"/>
        <w:rPr>
          <w:rFonts w:ascii="Cambria" w:eastAsia="Cambria" w:hAnsi="Cambria" w:cs="Cambria"/>
          <w:bCs/>
          <w:color w:val="000000"/>
          <w:sz w:val="24"/>
          <w:szCs w:val="24"/>
        </w:rPr>
      </w:pPr>
    </w:p>
    <w:bookmarkEnd w:id="10"/>
    <w:p w14:paraId="7F7BDFDE" w14:textId="7ADA633E" w:rsidR="008C080D" w:rsidRPr="008C080D" w:rsidRDefault="008C080D">
      <w:pPr>
        <w:pStyle w:val="ListParagraph"/>
        <w:numPr>
          <w:ilvl w:val="0"/>
          <w:numId w:val="37"/>
        </w:numPr>
        <w:pBdr>
          <w:top w:val="nil"/>
          <w:left w:val="nil"/>
          <w:bottom w:val="nil"/>
          <w:right w:val="nil"/>
          <w:between w:val="nil"/>
        </w:pBdr>
        <w:spacing w:before="280" w:after="280" w:line="240" w:lineRule="auto"/>
        <w:jc w:val="both"/>
        <w:rPr>
          <w:rFonts w:ascii="Cambria" w:eastAsia="Cambria" w:hAnsi="Cambria" w:cs="Cambria"/>
          <w:b/>
          <w:color w:val="000000"/>
          <w:sz w:val="24"/>
          <w:szCs w:val="24"/>
        </w:rPr>
      </w:pPr>
      <w:r w:rsidRPr="008C080D">
        <w:rPr>
          <w:rFonts w:ascii="Cambria" w:eastAsia="Cambria" w:hAnsi="Cambria" w:cs="Cambria"/>
          <w:b/>
          <w:color w:val="000000"/>
          <w:sz w:val="24"/>
          <w:szCs w:val="24"/>
        </w:rPr>
        <w:t>DELIVERABLES</w:t>
      </w:r>
    </w:p>
    <w:p w14:paraId="4E48345E" w14:textId="77777777" w:rsidR="008C080D" w:rsidRDefault="008C080D" w:rsidP="008C080D">
      <w:pPr>
        <w:spacing w:before="280" w:after="280" w:line="240" w:lineRule="auto"/>
        <w:jc w:val="both"/>
        <w:rPr>
          <w:rFonts w:ascii="Cambria" w:eastAsia="Cambria" w:hAnsi="Cambria" w:cs="Cambria"/>
          <w:sz w:val="24"/>
          <w:szCs w:val="24"/>
        </w:rPr>
      </w:pPr>
      <w:r>
        <w:rPr>
          <w:rFonts w:ascii="Cambria" w:eastAsia="Cambria" w:hAnsi="Cambria" w:cs="Cambria"/>
          <w:sz w:val="24"/>
          <w:szCs w:val="24"/>
        </w:rPr>
        <w:t>The contractor is required to deliver the following:</w:t>
      </w:r>
    </w:p>
    <w:p w14:paraId="6F4B4AC6" w14:textId="77777777" w:rsidR="0017206E" w:rsidRDefault="0017206E">
      <w:pPr>
        <w:numPr>
          <w:ilvl w:val="0"/>
          <w:numId w:val="12"/>
        </w:numPr>
        <w:spacing w:after="0" w:line="240" w:lineRule="auto"/>
        <w:jc w:val="both"/>
        <w:rPr>
          <w:rFonts w:ascii="Cambria" w:eastAsia="Cambria" w:hAnsi="Cambria" w:cs="Cambria"/>
          <w:sz w:val="24"/>
          <w:szCs w:val="24"/>
        </w:rPr>
      </w:pPr>
      <w:r w:rsidRPr="0017206E">
        <w:rPr>
          <w:rFonts w:ascii="Cambria" w:eastAsia="Cambria" w:hAnsi="Cambria" w:cs="Cambria"/>
          <w:sz w:val="24"/>
          <w:szCs w:val="24"/>
        </w:rPr>
        <w:t>Accommodation booking for participants.</w:t>
      </w:r>
    </w:p>
    <w:p w14:paraId="444EAEBF" w14:textId="4D24A9F1" w:rsidR="0017206E" w:rsidRDefault="0017206E">
      <w:pPr>
        <w:numPr>
          <w:ilvl w:val="0"/>
          <w:numId w:val="12"/>
        </w:numPr>
        <w:spacing w:after="0" w:line="240" w:lineRule="auto"/>
        <w:jc w:val="both"/>
        <w:rPr>
          <w:rFonts w:ascii="Cambria" w:eastAsia="Cambria" w:hAnsi="Cambria" w:cs="Cambria"/>
          <w:sz w:val="24"/>
          <w:szCs w:val="24"/>
        </w:rPr>
      </w:pPr>
      <w:r w:rsidRPr="0017206E">
        <w:rPr>
          <w:rFonts w:ascii="Cambria" w:eastAsia="Cambria" w:hAnsi="Cambria" w:cs="Cambria"/>
          <w:sz w:val="24"/>
          <w:szCs w:val="24"/>
        </w:rPr>
        <w:t>Fully equipped conference room with full catering services.</w:t>
      </w:r>
    </w:p>
    <w:p w14:paraId="7097FBF9" w14:textId="77777777" w:rsidR="0017206E" w:rsidRDefault="0017206E">
      <w:pPr>
        <w:numPr>
          <w:ilvl w:val="0"/>
          <w:numId w:val="12"/>
        </w:numPr>
        <w:spacing w:after="0" w:line="240" w:lineRule="auto"/>
        <w:jc w:val="both"/>
        <w:rPr>
          <w:rFonts w:ascii="Cambria" w:eastAsia="Cambria" w:hAnsi="Cambria" w:cs="Cambria"/>
          <w:sz w:val="24"/>
          <w:szCs w:val="24"/>
        </w:rPr>
      </w:pPr>
      <w:r w:rsidRPr="0017206E">
        <w:rPr>
          <w:rFonts w:ascii="Cambria" w:eastAsia="Cambria" w:hAnsi="Cambria" w:cs="Cambria"/>
          <w:sz w:val="24"/>
          <w:szCs w:val="24"/>
        </w:rPr>
        <w:t>Comprehensive travel services.</w:t>
      </w:r>
    </w:p>
    <w:p w14:paraId="5C531A2B" w14:textId="70707D1C" w:rsidR="00C715F5" w:rsidRDefault="00C715F5">
      <w:pPr>
        <w:numPr>
          <w:ilvl w:val="0"/>
          <w:numId w:val="12"/>
        </w:numPr>
        <w:spacing w:after="0" w:line="240" w:lineRule="auto"/>
        <w:jc w:val="both"/>
        <w:rPr>
          <w:rFonts w:ascii="Cambria" w:eastAsia="Cambria" w:hAnsi="Cambria" w:cs="Cambria"/>
          <w:sz w:val="24"/>
          <w:szCs w:val="24"/>
        </w:rPr>
      </w:pPr>
      <w:r w:rsidRPr="00C715F5">
        <w:rPr>
          <w:rFonts w:ascii="Cambria" w:eastAsia="Cambria" w:hAnsi="Cambria" w:cs="Cambria"/>
          <w:sz w:val="24"/>
          <w:szCs w:val="24"/>
        </w:rPr>
        <w:t xml:space="preserve">Interpretation </w:t>
      </w:r>
      <w:r w:rsidR="009109C1">
        <w:rPr>
          <w:rFonts w:ascii="Cambria" w:eastAsia="Cambria" w:hAnsi="Cambria" w:cs="Cambria"/>
          <w:sz w:val="24"/>
          <w:szCs w:val="24"/>
        </w:rPr>
        <w:t>s</w:t>
      </w:r>
      <w:r w:rsidRPr="00C715F5">
        <w:rPr>
          <w:rFonts w:ascii="Cambria" w:eastAsia="Cambria" w:hAnsi="Cambria" w:cs="Cambria"/>
          <w:sz w:val="24"/>
          <w:szCs w:val="24"/>
        </w:rPr>
        <w:t xml:space="preserve">ervices </w:t>
      </w:r>
      <w:r>
        <w:rPr>
          <w:rFonts w:ascii="Cambria" w:eastAsia="Cambria" w:hAnsi="Cambria" w:cs="Cambria"/>
          <w:sz w:val="24"/>
          <w:szCs w:val="24"/>
        </w:rPr>
        <w:t>and equipment</w:t>
      </w:r>
      <w:r w:rsidR="00EB0B22">
        <w:rPr>
          <w:rFonts w:ascii="Cambria" w:eastAsia="Cambria" w:hAnsi="Cambria" w:cs="Cambria"/>
          <w:sz w:val="24"/>
          <w:szCs w:val="24"/>
        </w:rPr>
        <w:t>.</w:t>
      </w:r>
    </w:p>
    <w:p w14:paraId="29799124" w14:textId="763EBE96" w:rsidR="0017206E" w:rsidRDefault="0017206E" w:rsidP="00354047">
      <w:pPr>
        <w:numPr>
          <w:ilvl w:val="0"/>
          <w:numId w:val="12"/>
        </w:numPr>
        <w:spacing w:after="0" w:line="240" w:lineRule="auto"/>
        <w:jc w:val="both"/>
        <w:rPr>
          <w:rFonts w:ascii="Cambria" w:eastAsia="Cambria" w:hAnsi="Cambria" w:cs="Cambria"/>
          <w:sz w:val="24"/>
          <w:szCs w:val="24"/>
        </w:rPr>
      </w:pPr>
      <w:r>
        <w:rPr>
          <w:rFonts w:ascii="Cambria" w:eastAsia="Cambria" w:hAnsi="Cambria" w:cs="Cambria"/>
          <w:sz w:val="24"/>
          <w:szCs w:val="24"/>
        </w:rPr>
        <w:lastRenderedPageBreak/>
        <w:t>Visibility material</w:t>
      </w:r>
      <w:r w:rsidR="009109C1">
        <w:rPr>
          <w:rFonts w:ascii="Cambria" w:eastAsia="Cambria" w:hAnsi="Cambria" w:cs="Cambria"/>
          <w:sz w:val="24"/>
          <w:szCs w:val="24"/>
        </w:rPr>
        <w:t xml:space="preserve"> </w:t>
      </w:r>
      <w:r>
        <w:rPr>
          <w:rFonts w:ascii="Cambria" w:eastAsia="Cambria" w:hAnsi="Cambria" w:cs="Cambria"/>
          <w:sz w:val="24"/>
          <w:szCs w:val="24"/>
        </w:rPr>
        <w:t>(</w:t>
      </w:r>
      <w:r w:rsidRPr="0017206E">
        <w:rPr>
          <w:rFonts w:ascii="Cambria" w:eastAsia="Cambria" w:hAnsi="Cambria" w:cs="Cambria"/>
          <w:sz w:val="24"/>
          <w:szCs w:val="24"/>
        </w:rPr>
        <w:t>Promotional material</w:t>
      </w:r>
      <w:r>
        <w:rPr>
          <w:rFonts w:ascii="Cambria" w:eastAsia="Cambria" w:hAnsi="Cambria" w:cs="Cambria"/>
          <w:sz w:val="24"/>
          <w:szCs w:val="24"/>
        </w:rPr>
        <w:t>)</w:t>
      </w:r>
      <w:r w:rsidR="00247216">
        <w:rPr>
          <w:rFonts w:ascii="Cambria" w:eastAsia="Cambria" w:hAnsi="Cambria" w:cs="Cambria"/>
          <w:sz w:val="24"/>
          <w:szCs w:val="24"/>
        </w:rPr>
        <w:t xml:space="preserve"> an</w:t>
      </w:r>
      <w:r w:rsidR="00BF322E">
        <w:rPr>
          <w:rFonts w:ascii="Cambria" w:eastAsia="Cambria" w:hAnsi="Cambria" w:cs="Cambria"/>
          <w:sz w:val="24"/>
          <w:szCs w:val="24"/>
        </w:rPr>
        <w:t>d</w:t>
      </w:r>
      <w:r w:rsidR="00247216">
        <w:rPr>
          <w:rFonts w:ascii="Cambria" w:eastAsia="Cambria" w:hAnsi="Cambria" w:cs="Cambria"/>
          <w:sz w:val="24"/>
          <w:szCs w:val="24"/>
        </w:rPr>
        <w:t xml:space="preserve"> </w:t>
      </w:r>
      <w:r w:rsidR="00BF322E">
        <w:rPr>
          <w:rFonts w:ascii="Cambria" w:eastAsia="Cambria" w:hAnsi="Cambria" w:cs="Cambria"/>
          <w:sz w:val="24"/>
          <w:szCs w:val="24"/>
        </w:rPr>
        <w:t>Photograph</w:t>
      </w:r>
      <w:r w:rsidR="00855C32">
        <w:rPr>
          <w:rFonts w:ascii="Cambria" w:eastAsia="Cambria" w:hAnsi="Cambria" w:cs="Cambria"/>
          <w:sz w:val="24"/>
          <w:szCs w:val="24"/>
        </w:rPr>
        <w:t>y</w:t>
      </w:r>
      <w:r w:rsidR="00BF322E">
        <w:rPr>
          <w:rFonts w:ascii="Cambria" w:eastAsia="Cambria" w:hAnsi="Cambria" w:cs="Cambria"/>
          <w:sz w:val="24"/>
          <w:szCs w:val="24"/>
        </w:rPr>
        <w:t xml:space="preserve"> services</w:t>
      </w:r>
      <w:r w:rsidRPr="0017206E">
        <w:rPr>
          <w:rFonts w:ascii="Cambria" w:eastAsia="Cambria" w:hAnsi="Cambria" w:cs="Cambria"/>
          <w:sz w:val="24"/>
          <w:szCs w:val="24"/>
        </w:rPr>
        <w:t>.</w:t>
      </w:r>
    </w:p>
    <w:p w14:paraId="10F5FE54" w14:textId="086C4A6E" w:rsidR="004662FC" w:rsidRDefault="004662FC" w:rsidP="00354047">
      <w:pPr>
        <w:numPr>
          <w:ilvl w:val="0"/>
          <w:numId w:val="12"/>
        </w:numPr>
        <w:spacing w:after="0" w:line="240" w:lineRule="auto"/>
        <w:jc w:val="both"/>
        <w:rPr>
          <w:rFonts w:ascii="Cambria" w:eastAsia="Cambria" w:hAnsi="Cambria" w:cs="Cambria"/>
          <w:sz w:val="24"/>
          <w:szCs w:val="24"/>
        </w:rPr>
      </w:pPr>
      <w:r w:rsidRPr="004662FC">
        <w:rPr>
          <w:rFonts w:ascii="Cambria" w:eastAsia="Cambria" w:hAnsi="Cambria" w:cs="Cambria"/>
          <w:sz w:val="24"/>
          <w:szCs w:val="24"/>
        </w:rPr>
        <w:t>On-site event management and technical support throughout the event.</w:t>
      </w:r>
    </w:p>
    <w:p w14:paraId="5ED84748" w14:textId="05944CF9" w:rsidR="008C080D" w:rsidRDefault="008C080D">
      <w:pPr>
        <w:numPr>
          <w:ilvl w:val="0"/>
          <w:numId w:val="37"/>
        </w:numPr>
        <w:pBdr>
          <w:top w:val="nil"/>
          <w:left w:val="nil"/>
          <w:bottom w:val="nil"/>
          <w:right w:val="nil"/>
          <w:between w:val="nil"/>
        </w:pBdr>
        <w:spacing w:before="280" w:after="28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IMPLEMENTATION SCHEDULE</w:t>
      </w:r>
    </w:p>
    <w:p w14:paraId="2A337870" w14:textId="3060FD7C" w:rsidR="008C080D" w:rsidRDefault="008C080D" w:rsidP="008C080D">
      <w:pPr>
        <w:spacing w:before="280" w:after="0" w:line="240" w:lineRule="auto"/>
        <w:jc w:val="both"/>
        <w:rPr>
          <w:rFonts w:ascii="Cambria" w:eastAsia="Cambria" w:hAnsi="Cambria" w:cs="Cambria"/>
          <w:sz w:val="24"/>
          <w:szCs w:val="24"/>
        </w:rPr>
      </w:pPr>
      <w:r>
        <w:rPr>
          <w:rFonts w:ascii="Cambria" w:eastAsia="Cambria" w:hAnsi="Cambria" w:cs="Cambria"/>
          <w:sz w:val="24"/>
          <w:szCs w:val="24"/>
        </w:rPr>
        <w:t>The implementation of the contract shall commence immediately upon signature. All preparatory activities, including booking and logistical coordination, must be completed in due time to ensure the timely and efficient start of the events, following the schedule set by the REF.</w:t>
      </w:r>
    </w:p>
    <w:p w14:paraId="03121451" w14:textId="77777777" w:rsidR="008C080D" w:rsidRDefault="008C080D">
      <w:pPr>
        <w:numPr>
          <w:ilvl w:val="0"/>
          <w:numId w:val="37"/>
        </w:numPr>
        <w:pBdr>
          <w:top w:val="nil"/>
          <w:left w:val="nil"/>
          <w:bottom w:val="nil"/>
          <w:right w:val="nil"/>
          <w:between w:val="nil"/>
        </w:pBdr>
        <w:spacing w:before="280" w:after="280" w:line="240" w:lineRule="auto"/>
        <w:jc w:val="both"/>
        <w:rPr>
          <w:rFonts w:ascii="Cambria" w:eastAsia="Cambria" w:hAnsi="Cambria" w:cs="Cambria"/>
          <w:b/>
          <w:color w:val="000000"/>
          <w:sz w:val="24"/>
          <w:szCs w:val="24"/>
        </w:rPr>
      </w:pPr>
      <w:r>
        <w:rPr>
          <w:rFonts w:ascii="Cambria" w:eastAsia="Cambria" w:hAnsi="Cambria" w:cs="Cambria"/>
          <w:b/>
          <w:color w:val="000000"/>
          <w:sz w:val="24"/>
          <w:szCs w:val="24"/>
        </w:rPr>
        <w:t>PLACE OF PERFORMANCE</w:t>
      </w:r>
    </w:p>
    <w:p w14:paraId="67A21821" w14:textId="20C4D048" w:rsidR="008C080D" w:rsidRDefault="008C080D" w:rsidP="008C080D">
      <w:pPr>
        <w:spacing w:before="280" w:after="280" w:line="240" w:lineRule="auto"/>
        <w:jc w:val="both"/>
        <w:rPr>
          <w:rFonts w:ascii="Cambria" w:eastAsia="Cambria" w:hAnsi="Cambria" w:cs="Cambria"/>
          <w:sz w:val="24"/>
          <w:szCs w:val="24"/>
        </w:rPr>
      </w:pPr>
      <w:r>
        <w:rPr>
          <w:rFonts w:ascii="Cambria" w:eastAsia="Cambria" w:hAnsi="Cambria" w:cs="Cambria"/>
          <w:sz w:val="24"/>
          <w:szCs w:val="24"/>
        </w:rPr>
        <w:t xml:space="preserve">All services will be provided in </w:t>
      </w:r>
      <w:r w:rsidR="005C7169">
        <w:rPr>
          <w:rFonts w:ascii="Cambria" w:eastAsia="Cambria" w:hAnsi="Cambria" w:cs="Cambria"/>
          <w:sz w:val="24"/>
          <w:szCs w:val="24"/>
        </w:rPr>
        <w:t>Podgorica</w:t>
      </w:r>
      <w:r>
        <w:rPr>
          <w:rFonts w:ascii="Cambria" w:eastAsia="Cambria" w:hAnsi="Cambria" w:cs="Cambria"/>
          <w:sz w:val="24"/>
          <w:szCs w:val="24"/>
        </w:rPr>
        <w:t xml:space="preserve">, </w:t>
      </w:r>
      <w:r w:rsidR="005C7169">
        <w:rPr>
          <w:rFonts w:ascii="Cambria" w:eastAsia="Cambria" w:hAnsi="Cambria" w:cs="Cambria"/>
          <w:sz w:val="24"/>
          <w:szCs w:val="24"/>
        </w:rPr>
        <w:t>Montenegro</w:t>
      </w:r>
      <w:r>
        <w:rPr>
          <w:rFonts w:ascii="Cambria" w:eastAsia="Cambria" w:hAnsi="Cambria" w:cs="Cambria"/>
          <w:sz w:val="24"/>
          <w:szCs w:val="24"/>
        </w:rPr>
        <w:t xml:space="preserve">, at hotel where the event will be held. </w:t>
      </w:r>
    </w:p>
    <w:p w14:paraId="50848660" w14:textId="77777777" w:rsidR="008C080D" w:rsidRDefault="008C080D">
      <w:pPr>
        <w:numPr>
          <w:ilvl w:val="0"/>
          <w:numId w:val="37"/>
        </w:numPr>
        <w:spacing w:before="280" w:after="0" w:line="240" w:lineRule="auto"/>
        <w:jc w:val="both"/>
        <w:rPr>
          <w:rFonts w:ascii="Cambria" w:eastAsia="Cambria" w:hAnsi="Cambria" w:cs="Cambria"/>
          <w:b/>
          <w:sz w:val="24"/>
          <w:szCs w:val="24"/>
        </w:rPr>
      </w:pPr>
      <w:r>
        <w:rPr>
          <w:rFonts w:ascii="Cambria" w:eastAsia="Cambria" w:hAnsi="Cambria" w:cs="Cambria"/>
          <w:b/>
          <w:sz w:val="24"/>
          <w:szCs w:val="24"/>
        </w:rPr>
        <w:t>PAYMENT TERMS</w:t>
      </w:r>
    </w:p>
    <w:p w14:paraId="0724004C" w14:textId="77777777" w:rsidR="008C080D" w:rsidRDefault="008C080D" w:rsidP="008C080D">
      <w:pPr>
        <w:spacing w:after="280" w:line="240" w:lineRule="auto"/>
        <w:jc w:val="both"/>
        <w:rPr>
          <w:rFonts w:ascii="Cambria" w:eastAsia="Cambria" w:hAnsi="Cambria" w:cs="Cambria"/>
          <w:sz w:val="24"/>
          <w:szCs w:val="24"/>
        </w:rPr>
      </w:pPr>
      <w:r>
        <w:rPr>
          <w:rFonts w:ascii="Cambria" w:eastAsia="Cambria" w:hAnsi="Cambria" w:cs="Cambria"/>
          <w:sz w:val="24"/>
          <w:szCs w:val="24"/>
        </w:rPr>
        <w:t>Payments will be made following the contractual terms upon the successful completion of agreed-upon deliverables and after the event. Invoices, accompanied by supporting documentation, must be submitted to the contracting authority for verification. Once approved, payments will be processed via bank transfer to the contractor's designated account.</w:t>
      </w:r>
    </w:p>
    <w:p w14:paraId="0B2C1AE9" w14:textId="5311EA03" w:rsidR="008C080D" w:rsidRDefault="008C080D" w:rsidP="008C080D">
      <w:pPr>
        <w:spacing w:before="280" w:after="280" w:line="240" w:lineRule="auto"/>
        <w:jc w:val="both"/>
        <w:rPr>
          <w:rFonts w:ascii="Cambria" w:eastAsia="Cambria" w:hAnsi="Cambria" w:cs="Cambria"/>
          <w:sz w:val="24"/>
          <w:szCs w:val="24"/>
        </w:rPr>
      </w:pPr>
      <w:r w:rsidRPr="470E15D9">
        <w:rPr>
          <w:rFonts w:ascii="Cambria" w:eastAsia="Cambria" w:hAnsi="Cambria" w:cs="Cambria"/>
          <w:sz w:val="24"/>
          <w:szCs w:val="24"/>
        </w:rPr>
        <w:t xml:space="preserve">Payments will be made in </w:t>
      </w:r>
      <w:r w:rsidR="4DC328D9" w:rsidRPr="470E15D9">
        <w:rPr>
          <w:rFonts w:ascii="Cambria" w:eastAsia="Cambria" w:hAnsi="Cambria" w:cs="Cambria"/>
          <w:sz w:val="24"/>
          <w:szCs w:val="24"/>
        </w:rPr>
        <w:t xml:space="preserve">Euro or </w:t>
      </w:r>
      <w:r w:rsidRPr="470E15D9">
        <w:rPr>
          <w:rFonts w:ascii="Cambria" w:eastAsia="Cambria" w:hAnsi="Cambria" w:cs="Cambria"/>
          <w:sz w:val="24"/>
          <w:szCs w:val="24"/>
        </w:rPr>
        <w:t>Serbian dinars, with the conversion from euros based on the official middle exchange rate published by the National Bank of Serbia on the date the invoice is issued.</w:t>
      </w:r>
    </w:p>
    <w:p w14:paraId="36111212" w14:textId="77777777" w:rsidR="008C080D" w:rsidRDefault="008C080D" w:rsidP="008C080D">
      <w:pPr>
        <w:spacing w:before="280" w:after="280" w:line="240" w:lineRule="auto"/>
        <w:jc w:val="both"/>
        <w:rPr>
          <w:rFonts w:ascii="Cambria" w:eastAsia="Cambria" w:hAnsi="Cambria" w:cs="Cambria"/>
          <w:sz w:val="24"/>
          <w:szCs w:val="24"/>
        </w:rPr>
      </w:pPr>
      <w:r>
        <w:rPr>
          <w:rFonts w:ascii="Cambria" w:eastAsia="Cambria" w:hAnsi="Cambria" w:cs="Cambria"/>
          <w:sz w:val="24"/>
          <w:szCs w:val="24"/>
        </w:rPr>
        <w:t xml:space="preserve">A </w:t>
      </w:r>
      <w:r w:rsidRPr="00136134">
        <w:rPr>
          <w:rFonts w:ascii="Cambria" w:eastAsia="Cambria" w:hAnsi="Cambria" w:cs="Cambria"/>
          <w:sz w:val="24"/>
          <w:szCs w:val="24"/>
        </w:rPr>
        <w:t>maximum 30% advance payment can</w:t>
      </w:r>
      <w:r>
        <w:rPr>
          <w:rFonts w:ascii="Cambria" w:eastAsia="Cambria" w:hAnsi="Cambria" w:cs="Cambria"/>
          <w:sz w:val="24"/>
          <w:szCs w:val="24"/>
        </w:rPr>
        <w:t xml:space="preserve"> be provided to the successful tenderer upon written request. All subsequent payments will be made via bank transfer, adhering to the conditions specified in this document.</w:t>
      </w:r>
    </w:p>
    <w:p w14:paraId="47EF0392" w14:textId="77777777" w:rsidR="008C080D" w:rsidRDefault="008C080D">
      <w:pPr>
        <w:numPr>
          <w:ilvl w:val="0"/>
          <w:numId w:val="37"/>
        </w:numPr>
        <w:spacing w:before="280" w:after="0" w:line="240" w:lineRule="auto"/>
        <w:jc w:val="both"/>
        <w:rPr>
          <w:rFonts w:ascii="Cambria" w:eastAsia="Cambria" w:hAnsi="Cambria" w:cs="Cambria"/>
          <w:b/>
          <w:i/>
          <w:sz w:val="24"/>
          <w:szCs w:val="24"/>
        </w:rPr>
      </w:pPr>
      <w:r>
        <w:rPr>
          <w:rFonts w:ascii="Cambria" w:eastAsia="Cambria" w:hAnsi="Cambria" w:cs="Cambria"/>
          <w:b/>
          <w:sz w:val="24"/>
          <w:szCs w:val="24"/>
        </w:rPr>
        <w:t xml:space="preserve">PROCUREMENT ELIGIBILITY AND AWARD CRITERIA: </w:t>
      </w:r>
    </w:p>
    <w:p w14:paraId="3768D95F" w14:textId="77777777" w:rsidR="008C080D" w:rsidRDefault="008C080D" w:rsidP="008C080D">
      <w:pPr>
        <w:spacing w:after="0" w:line="240" w:lineRule="auto"/>
        <w:ind w:left="720"/>
        <w:jc w:val="both"/>
        <w:rPr>
          <w:rFonts w:ascii="Cambria" w:eastAsia="Cambria" w:hAnsi="Cambria" w:cs="Cambria"/>
          <w:b/>
          <w:i/>
          <w:sz w:val="24"/>
          <w:szCs w:val="24"/>
        </w:rPr>
      </w:pPr>
      <w:r>
        <w:rPr>
          <w:rFonts w:ascii="Cambria" w:eastAsia="Cambria" w:hAnsi="Cambria" w:cs="Cambria"/>
          <w:b/>
          <w:i/>
          <w:sz w:val="24"/>
          <w:szCs w:val="24"/>
        </w:rPr>
        <w:t>“BEST VALUE FOR MONEY”</w:t>
      </w:r>
    </w:p>
    <w:p w14:paraId="4C67E97A" w14:textId="77777777" w:rsidR="008C080D" w:rsidRDefault="008C080D" w:rsidP="008C080D">
      <w:pPr>
        <w:spacing w:after="0" w:line="240" w:lineRule="auto"/>
        <w:ind w:left="360"/>
        <w:jc w:val="both"/>
        <w:rPr>
          <w:rFonts w:ascii="Cambria" w:eastAsia="Cambria" w:hAnsi="Cambria" w:cs="Cambria"/>
          <w:b/>
          <w:i/>
          <w:sz w:val="24"/>
          <w:szCs w:val="24"/>
        </w:rPr>
      </w:pPr>
    </w:p>
    <w:p w14:paraId="4974D09A" w14:textId="77777777" w:rsidR="008C080D" w:rsidRDefault="008C080D">
      <w:pPr>
        <w:numPr>
          <w:ilvl w:val="1"/>
          <w:numId w:val="37"/>
        </w:numPr>
        <w:spacing w:after="0" w:line="240" w:lineRule="auto"/>
        <w:jc w:val="both"/>
        <w:rPr>
          <w:rFonts w:ascii="Cambria" w:eastAsia="Cambria" w:hAnsi="Cambria" w:cs="Cambria"/>
          <w:b/>
          <w:sz w:val="24"/>
          <w:szCs w:val="24"/>
        </w:rPr>
      </w:pPr>
      <w:r>
        <w:rPr>
          <w:rFonts w:ascii="Cambria" w:eastAsia="Cambria" w:hAnsi="Cambria" w:cs="Cambria"/>
          <w:b/>
          <w:sz w:val="24"/>
          <w:szCs w:val="24"/>
        </w:rPr>
        <w:t>Eligibility Criteria</w:t>
      </w:r>
    </w:p>
    <w:p w14:paraId="21737146" w14:textId="77777777" w:rsidR="008C080D" w:rsidRDefault="008C080D" w:rsidP="008C080D">
      <w:pPr>
        <w:spacing w:after="280" w:line="240" w:lineRule="auto"/>
        <w:jc w:val="both"/>
        <w:rPr>
          <w:rFonts w:ascii="Cambria" w:eastAsia="Cambria" w:hAnsi="Cambria" w:cs="Cambria"/>
          <w:sz w:val="24"/>
          <w:szCs w:val="24"/>
        </w:rPr>
      </w:pPr>
      <w:r>
        <w:rPr>
          <w:rFonts w:ascii="Cambria" w:eastAsia="Cambria" w:hAnsi="Cambria" w:cs="Cambria"/>
          <w:sz w:val="24"/>
          <w:szCs w:val="24"/>
        </w:rPr>
        <w:t>To ensure that all tenders meet the minimum requirements for participation in the procurement process, the following eligibility criteria must be met:</w:t>
      </w:r>
    </w:p>
    <w:p w14:paraId="64CD4F49" w14:textId="77777777" w:rsidR="008C080D" w:rsidRDefault="008C080D">
      <w:pPr>
        <w:numPr>
          <w:ilvl w:val="0"/>
          <w:numId w:val="16"/>
        </w:numPr>
        <w:spacing w:before="280" w:after="0" w:line="240" w:lineRule="auto"/>
        <w:jc w:val="both"/>
        <w:rPr>
          <w:rFonts w:ascii="Cambria" w:eastAsia="Cambria" w:hAnsi="Cambria" w:cs="Cambria"/>
          <w:sz w:val="24"/>
          <w:szCs w:val="24"/>
        </w:rPr>
      </w:pPr>
      <w:bookmarkStart w:id="11" w:name="_Hlk199937401"/>
      <w:r>
        <w:rPr>
          <w:rFonts w:ascii="Cambria" w:eastAsia="Cambria" w:hAnsi="Cambria" w:cs="Cambria"/>
          <w:b/>
          <w:sz w:val="24"/>
          <w:szCs w:val="24"/>
        </w:rPr>
        <w:t>Legal Standing</w:t>
      </w:r>
      <w:r>
        <w:rPr>
          <w:rFonts w:ascii="Cambria" w:eastAsia="Cambria" w:hAnsi="Cambria" w:cs="Cambria"/>
          <w:sz w:val="24"/>
          <w:szCs w:val="24"/>
        </w:rPr>
        <w:t>: The tenderer must be legally registered and authorized to conduct business in the relevant jurisdiction. Proof of registration, such as a business license, must be provided.</w:t>
      </w:r>
    </w:p>
    <w:p w14:paraId="7D2CDB51" w14:textId="77777777" w:rsidR="000F7F07" w:rsidRDefault="008C080D">
      <w:pPr>
        <w:numPr>
          <w:ilvl w:val="0"/>
          <w:numId w:val="16"/>
        </w:numPr>
        <w:spacing w:after="0" w:line="240" w:lineRule="auto"/>
        <w:jc w:val="both"/>
        <w:rPr>
          <w:rFonts w:ascii="Cambria" w:eastAsia="Cambria" w:hAnsi="Cambria" w:cs="Cambria"/>
          <w:sz w:val="24"/>
          <w:szCs w:val="24"/>
        </w:rPr>
      </w:pPr>
      <w:r w:rsidRPr="000F7F07">
        <w:rPr>
          <w:rFonts w:ascii="Cambria" w:eastAsia="Cambria" w:hAnsi="Cambria" w:cs="Cambria"/>
          <w:b/>
          <w:sz w:val="24"/>
          <w:szCs w:val="24"/>
        </w:rPr>
        <w:t>Financial Stability</w:t>
      </w:r>
      <w:r w:rsidRPr="000F7F07">
        <w:rPr>
          <w:rFonts w:ascii="Cambria" w:eastAsia="Cambria" w:hAnsi="Cambria" w:cs="Cambria"/>
          <w:sz w:val="24"/>
          <w:szCs w:val="24"/>
        </w:rPr>
        <w:t xml:space="preserve">: </w:t>
      </w:r>
      <w:r w:rsidR="000F7F07" w:rsidRPr="000F7F07">
        <w:rPr>
          <w:rFonts w:ascii="Cambria" w:eastAsia="Cambria" w:hAnsi="Cambria" w:cs="Cambria"/>
          <w:sz w:val="24"/>
          <w:szCs w:val="24"/>
        </w:rPr>
        <w:t>Tenderers must demonstrate sufficient financial resources and stability to execute the project. This may include submitting financial statements for the past three years or other evidence showing a positive financial position.</w:t>
      </w:r>
    </w:p>
    <w:p w14:paraId="299666AA" w14:textId="7C9720A6" w:rsidR="008C080D" w:rsidRPr="000F7F07" w:rsidRDefault="008C080D">
      <w:pPr>
        <w:numPr>
          <w:ilvl w:val="0"/>
          <w:numId w:val="16"/>
        </w:numPr>
        <w:spacing w:after="0" w:line="240" w:lineRule="auto"/>
        <w:jc w:val="both"/>
        <w:rPr>
          <w:rFonts w:ascii="Cambria" w:eastAsia="Cambria" w:hAnsi="Cambria" w:cs="Cambria"/>
          <w:sz w:val="24"/>
          <w:szCs w:val="24"/>
        </w:rPr>
      </w:pPr>
      <w:r w:rsidRPr="000F7F07">
        <w:rPr>
          <w:rFonts w:ascii="Cambria" w:eastAsia="Cambria" w:hAnsi="Cambria" w:cs="Cambria"/>
          <w:b/>
          <w:sz w:val="24"/>
          <w:szCs w:val="24"/>
        </w:rPr>
        <w:t>Experience</w:t>
      </w:r>
      <w:r w:rsidRPr="000F7F07">
        <w:rPr>
          <w:rFonts w:ascii="Cambria" w:eastAsia="Cambria" w:hAnsi="Cambria" w:cs="Cambria"/>
          <w:sz w:val="24"/>
          <w:szCs w:val="24"/>
        </w:rPr>
        <w:t>: The tenderer must have a minimum of [3] years of experience in event organization or a related field. Previous experience with events of similar size and complexity</w:t>
      </w:r>
      <w:r w:rsidR="00034DD0">
        <w:rPr>
          <w:rFonts w:ascii="Cambria" w:eastAsia="Cambria" w:hAnsi="Cambria" w:cs="Cambria"/>
          <w:sz w:val="24"/>
          <w:szCs w:val="24"/>
        </w:rPr>
        <w:t xml:space="preserve"> or equivalent</w:t>
      </w:r>
      <w:r w:rsidRPr="000F7F07">
        <w:rPr>
          <w:rFonts w:ascii="Cambria" w:eastAsia="Cambria" w:hAnsi="Cambria" w:cs="Cambria"/>
          <w:sz w:val="24"/>
          <w:szCs w:val="24"/>
        </w:rPr>
        <w:t xml:space="preserve"> should be evidenced by a portfolio and</w:t>
      </w:r>
      <w:r w:rsidR="009445FC">
        <w:rPr>
          <w:rFonts w:ascii="Cambria" w:eastAsia="Cambria" w:hAnsi="Cambria" w:cs="Cambria"/>
          <w:sz w:val="24"/>
          <w:szCs w:val="24"/>
        </w:rPr>
        <w:t>/or</w:t>
      </w:r>
      <w:r w:rsidRPr="000F7F07">
        <w:rPr>
          <w:rFonts w:ascii="Cambria" w:eastAsia="Cambria" w:hAnsi="Cambria" w:cs="Cambria"/>
          <w:sz w:val="24"/>
          <w:szCs w:val="24"/>
        </w:rPr>
        <w:t xml:space="preserve"> references.</w:t>
      </w:r>
    </w:p>
    <w:p w14:paraId="09ED602D" w14:textId="77777777" w:rsidR="008C080D" w:rsidRDefault="008C080D">
      <w:pPr>
        <w:numPr>
          <w:ilvl w:val="0"/>
          <w:numId w:val="16"/>
        </w:num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Compliance with Regulations</w:t>
      </w:r>
      <w:r>
        <w:rPr>
          <w:rFonts w:ascii="Cambria" w:eastAsia="Cambria" w:hAnsi="Cambria" w:cs="Cambria"/>
          <w:sz w:val="24"/>
          <w:szCs w:val="24"/>
        </w:rPr>
        <w:t>: The tenderer must comply with all relevant laws and regulations, including health and safety, environmental, labour, and anti-corruption laws. Any breaches of compliance will result in disqualification (Declaration of Honour).</w:t>
      </w:r>
    </w:p>
    <w:p w14:paraId="728F5EB5" w14:textId="6729BD4C" w:rsidR="008C080D" w:rsidRDefault="008C080D">
      <w:pPr>
        <w:numPr>
          <w:ilvl w:val="0"/>
          <w:numId w:val="16"/>
        </w:numPr>
        <w:spacing w:after="280" w:line="240" w:lineRule="auto"/>
        <w:jc w:val="both"/>
        <w:rPr>
          <w:rFonts w:ascii="Cambria" w:eastAsia="Cambria" w:hAnsi="Cambria" w:cs="Cambria"/>
          <w:sz w:val="24"/>
          <w:szCs w:val="24"/>
        </w:rPr>
      </w:pPr>
      <w:r w:rsidRPr="470E15D9">
        <w:rPr>
          <w:rFonts w:ascii="Cambria" w:eastAsia="Cambria" w:hAnsi="Cambria" w:cs="Cambria"/>
          <w:b/>
          <w:bCs/>
          <w:sz w:val="24"/>
          <w:szCs w:val="24"/>
        </w:rPr>
        <w:t>Insurance</w:t>
      </w:r>
      <w:r w:rsidRPr="470E15D9">
        <w:rPr>
          <w:rFonts w:ascii="Cambria" w:eastAsia="Cambria" w:hAnsi="Cambria" w:cs="Cambria"/>
          <w:sz w:val="24"/>
          <w:szCs w:val="24"/>
        </w:rPr>
        <w:t>: The tenderer must possess the mandatory Travel Guarantee Insurance (</w:t>
      </w:r>
      <w:proofErr w:type="spellStart"/>
      <w:r w:rsidRPr="470E15D9">
        <w:rPr>
          <w:rFonts w:ascii="Cambria" w:eastAsia="Cambria" w:hAnsi="Cambria" w:cs="Cambria"/>
          <w:sz w:val="24"/>
          <w:szCs w:val="24"/>
        </w:rPr>
        <w:t>Garancija</w:t>
      </w:r>
      <w:proofErr w:type="spellEnd"/>
      <w:r w:rsidRPr="470E15D9">
        <w:rPr>
          <w:rFonts w:ascii="Cambria" w:eastAsia="Cambria" w:hAnsi="Cambria" w:cs="Cambria"/>
          <w:sz w:val="24"/>
          <w:szCs w:val="24"/>
        </w:rPr>
        <w:t xml:space="preserve"> </w:t>
      </w:r>
      <w:proofErr w:type="spellStart"/>
      <w:r w:rsidRPr="470E15D9">
        <w:rPr>
          <w:rFonts w:ascii="Cambria" w:eastAsia="Cambria" w:hAnsi="Cambria" w:cs="Cambria"/>
          <w:sz w:val="24"/>
          <w:szCs w:val="24"/>
        </w:rPr>
        <w:t>putovanja</w:t>
      </w:r>
      <w:proofErr w:type="spellEnd"/>
      <w:r w:rsidRPr="470E15D9">
        <w:rPr>
          <w:rFonts w:ascii="Cambria" w:eastAsia="Cambria" w:hAnsi="Cambria" w:cs="Cambria"/>
          <w:sz w:val="24"/>
          <w:szCs w:val="24"/>
        </w:rPr>
        <w:t xml:space="preserve">) </w:t>
      </w:r>
      <w:r w:rsidR="430AD61A" w:rsidRPr="470E15D9">
        <w:rPr>
          <w:rFonts w:ascii="Cambria" w:eastAsia="Cambria" w:hAnsi="Cambria" w:cs="Cambria"/>
          <w:sz w:val="24"/>
          <w:szCs w:val="24"/>
        </w:rPr>
        <w:t>or equivalent.</w:t>
      </w:r>
    </w:p>
    <w:bookmarkEnd w:id="11"/>
    <w:p w14:paraId="01314716" w14:textId="77777777" w:rsidR="008C080D" w:rsidRDefault="008C080D">
      <w:pPr>
        <w:numPr>
          <w:ilvl w:val="1"/>
          <w:numId w:val="37"/>
        </w:numPr>
        <w:spacing w:before="280" w:after="0" w:line="240" w:lineRule="auto"/>
        <w:jc w:val="both"/>
        <w:rPr>
          <w:rFonts w:ascii="Cambria" w:eastAsia="Cambria" w:hAnsi="Cambria" w:cs="Cambria"/>
          <w:b/>
          <w:sz w:val="24"/>
          <w:szCs w:val="24"/>
        </w:rPr>
      </w:pPr>
      <w:r>
        <w:rPr>
          <w:rFonts w:ascii="Cambria" w:eastAsia="Cambria" w:hAnsi="Cambria" w:cs="Cambria"/>
          <w:b/>
          <w:sz w:val="24"/>
          <w:szCs w:val="24"/>
        </w:rPr>
        <w:t>Award Criteria: Best Value for Money</w:t>
      </w:r>
    </w:p>
    <w:p w14:paraId="5A80B7E2" w14:textId="77777777" w:rsidR="008C080D" w:rsidRDefault="008C080D" w:rsidP="008C080D">
      <w:pPr>
        <w:spacing w:after="280" w:line="240" w:lineRule="auto"/>
        <w:jc w:val="both"/>
        <w:rPr>
          <w:rFonts w:ascii="Cambria" w:eastAsia="Cambria" w:hAnsi="Cambria" w:cs="Cambria"/>
          <w:sz w:val="24"/>
          <w:szCs w:val="24"/>
        </w:rPr>
      </w:pPr>
      <w:r>
        <w:rPr>
          <w:rFonts w:ascii="Cambria" w:eastAsia="Cambria" w:hAnsi="Cambria" w:cs="Cambria"/>
          <w:sz w:val="24"/>
          <w:szCs w:val="24"/>
        </w:rPr>
        <w:t>The contract will be awarded based on a combination of qualitative and quantitative factors that deliver the best value for money. The assessment will be weighted according to the following criteria:</w:t>
      </w:r>
    </w:p>
    <w:p w14:paraId="171B4F58" w14:textId="31EEF492" w:rsidR="008C080D" w:rsidRPr="004A2FF7" w:rsidRDefault="008C080D">
      <w:pPr>
        <w:numPr>
          <w:ilvl w:val="0"/>
          <w:numId w:val="17"/>
        </w:numPr>
        <w:spacing w:before="280" w:after="0" w:line="240" w:lineRule="auto"/>
        <w:jc w:val="both"/>
        <w:rPr>
          <w:rFonts w:ascii="Cambria" w:eastAsia="Cambria" w:hAnsi="Cambria" w:cs="Cambria"/>
          <w:sz w:val="24"/>
          <w:szCs w:val="24"/>
        </w:rPr>
      </w:pPr>
      <w:r w:rsidRPr="004A2FF7">
        <w:rPr>
          <w:rFonts w:ascii="Cambria" w:eastAsia="Cambria" w:hAnsi="Cambria" w:cs="Cambria"/>
          <w:b/>
          <w:sz w:val="24"/>
          <w:szCs w:val="24"/>
        </w:rPr>
        <w:t>Experience and References (</w:t>
      </w:r>
      <w:r w:rsidR="004A2FF7">
        <w:rPr>
          <w:rFonts w:ascii="Cambria" w:eastAsia="Cambria" w:hAnsi="Cambria" w:cs="Cambria"/>
          <w:b/>
          <w:sz w:val="24"/>
          <w:szCs w:val="24"/>
        </w:rPr>
        <w:t>3</w:t>
      </w:r>
      <w:r w:rsidR="00AC4D34" w:rsidRPr="004A2FF7">
        <w:rPr>
          <w:rFonts w:ascii="Cambria" w:eastAsia="Cambria" w:hAnsi="Cambria" w:cs="Cambria"/>
          <w:b/>
          <w:sz w:val="24"/>
          <w:szCs w:val="24"/>
        </w:rPr>
        <w:t>0</w:t>
      </w:r>
      <w:r w:rsidRPr="004A2FF7">
        <w:rPr>
          <w:rFonts w:ascii="Cambria" w:eastAsia="Cambria" w:hAnsi="Cambria" w:cs="Cambria"/>
          <w:b/>
          <w:sz w:val="24"/>
          <w:szCs w:val="24"/>
        </w:rPr>
        <w:t>%)</w:t>
      </w:r>
    </w:p>
    <w:p w14:paraId="0DBF93AD" w14:textId="77777777" w:rsidR="008C080D" w:rsidRDefault="008C080D">
      <w:pPr>
        <w:numPr>
          <w:ilvl w:val="1"/>
          <w:numId w:val="17"/>
        </w:numPr>
        <w:spacing w:after="0" w:line="240" w:lineRule="auto"/>
        <w:jc w:val="both"/>
        <w:rPr>
          <w:rFonts w:ascii="Cambria" w:eastAsia="Cambria" w:hAnsi="Cambria" w:cs="Cambria"/>
          <w:sz w:val="24"/>
          <w:szCs w:val="24"/>
        </w:rPr>
      </w:pPr>
      <w:r>
        <w:rPr>
          <w:rFonts w:ascii="Cambria" w:eastAsia="Cambria" w:hAnsi="Cambria" w:cs="Cambria"/>
          <w:b/>
          <w:sz w:val="24"/>
          <w:szCs w:val="24"/>
        </w:rPr>
        <w:t>Relevance of Experience</w:t>
      </w:r>
      <w:r>
        <w:rPr>
          <w:rFonts w:ascii="Cambria" w:eastAsia="Cambria" w:hAnsi="Cambria" w:cs="Cambria"/>
          <w:sz w:val="24"/>
          <w:szCs w:val="24"/>
        </w:rPr>
        <w:t>: The tenderer’s experience in organizing events of similar size, scope, and complexity.</w:t>
      </w:r>
    </w:p>
    <w:p w14:paraId="099109E0" w14:textId="77777777" w:rsidR="008C080D" w:rsidRDefault="008C080D">
      <w:pPr>
        <w:numPr>
          <w:ilvl w:val="1"/>
          <w:numId w:val="17"/>
        </w:numPr>
        <w:spacing w:after="280" w:line="240" w:lineRule="auto"/>
        <w:jc w:val="both"/>
        <w:rPr>
          <w:rFonts w:ascii="Cambria" w:eastAsia="Cambria" w:hAnsi="Cambria" w:cs="Cambria"/>
          <w:sz w:val="24"/>
          <w:szCs w:val="24"/>
        </w:rPr>
      </w:pPr>
      <w:r>
        <w:rPr>
          <w:rFonts w:ascii="Cambria" w:eastAsia="Cambria" w:hAnsi="Cambria" w:cs="Cambria"/>
          <w:b/>
          <w:sz w:val="24"/>
          <w:szCs w:val="24"/>
        </w:rPr>
        <w:t>References</w:t>
      </w:r>
      <w:r>
        <w:rPr>
          <w:rFonts w:ascii="Cambria" w:eastAsia="Cambria" w:hAnsi="Cambria" w:cs="Cambria"/>
          <w:sz w:val="24"/>
          <w:szCs w:val="24"/>
        </w:rPr>
        <w:t>: Positive references from previous clients, demonstrating the tenderer’s capability to successfully manage similar events.</w:t>
      </w:r>
    </w:p>
    <w:p w14:paraId="1C34886E" w14:textId="77777777" w:rsidR="008C080D" w:rsidRDefault="008C080D" w:rsidP="008C080D">
      <w:pPr>
        <w:spacing w:before="280" w:after="280" w:line="240" w:lineRule="auto"/>
        <w:ind w:left="720"/>
        <w:jc w:val="both"/>
        <w:rPr>
          <w:rFonts w:ascii="Cambria" w:eastAsia="Cambria" w:hAnsi="Cambria" w:cs="Cambria"/>
          <w:sz w:val="24"/>
          <w:szCs w:val="24"/>
        </w:rPr>
      </w:pPr>
      <w:r>
        <w:rPr>
          <w:rFonts w:ascii="Cambria" w:eastAsia="Cambria" w:hAnsi="Cambria" w:cs="Cambria"/>
          <w:b/>
          <w:sz w:val="24"/>
          <w:szCs w:val="24"/>
        </w:rPr>
        <w:t>Scoring Guidelines</w:t>
      </w:r>
      <w:r>
        <w:rPr>
          <w:rFonts w:ascii="Cambria" w:eastAsia="Cambria" w:hAnsi="Cambria" w:cs="Cambria"/>
          <w:sz w:val="24"/>
          <w:szCs w:val="24"/>
        </w:rPr>
        <w:t>:</w:t>
      </w:r>
    </w:p>
    <w:p w14:paraId="2662A454" w14:textId="77777777" w:rsidR="008C080D" w:rsidRDefault="008C080D">
      <w:pPr>
        <w:numPr>
          <w:ilvl w:val="1"/>
          <w:numId w:val="17"/>
        </w:numPr>
        <w:spacing w:before="280" w:after="0" w:line="240" w:lineRule="auto"/>
        <w:jc w:val="both"/>
        <w:rPr>
          <w:rFonts w:ascii="Cambria" w:eastAsia="Cambria" w:hAnsi="Cambria" w:cs="Cambria"/>
          <w:sz w:val="24"/>
          <w:szCs w:val="24"/>
        </w:rPr>
      </w:pPr>
      <w:r>
        <w:rPr>
          <w:rFonts w:ascii="Cambria" w:eastAsia="Cambria" w:hAnsi="Cambria" w:cs="Cambria"/>
          <w:b/>
          <w:sz w:val="24"/>
          <w:szCs w:val="24"/>
        </w:rPr>
        <w:t>Excellent (90-100)</w:t>
      </w:r>
      <w:r>
        <w:rPr>
          <w:rFonts w:ascii="Cambria" w:eastAsia="Cambria" w:hAnsi="Cambria" w:cs="Cambria"/>
          <w:sz w:val="24"/>
          <w:szCs w:val="24"/>
        </w:rPr>
        <w:t>: Extensive relevant experience with outstanding references.</w:t>
      </w:r>
    </w:p>
    <w:p w14:paraId="3146DF1E" w14:textId="77777777" w:rsidR="008C080D" w:rsidRDefault="008C080D">
      <w:pPr>
        <w:numPr>
          <w:ilvl w:val="1"/>
          <w:numId w:val="17"/>
        </w:numPr>
        <w:spacing w:after="0" w:line="240" w:lineRule="auto"/>
        <w:jc w:val="both"/>
        <w:rPr>
          <w:rFonts w:ascii="Cambria" w:eastAsia="Cambria" w:hAnsi="Cambria" w:cs="Cambria"/>
          <w:sz w:val="24"/>
          <w:szCs w:val="24"/>
        </w:rPr>
      </w:pPr>
      <w:r>
        <w:rPr>
          <w:rFonts w:ascii="Cambria" w:eastAsia="Cambria" w:hAnsi="Cambria" w:cs="Cambria"/>
          <w:b/>
          <w:sz w:val="24"/>
          <w:szCs w:val="24"/>
        </w:rPr>
        <w:t>Good (70-89)</w:t>
      </w:r>
      <w:r>
        <w:rPr>
          <w:rFonts w:ascii="Cambria" w:eastAsia="Cambria" w:hAnsi="Cambria" w:cs="Cambria"/>
          <w:sz w:val="24"/>
          <w:szCs w:val="24"/>
        </w:rPr>
        <w:t>: Adequate experience with positive references.</w:t>
      </w:r>
    </w:p>
    <w:p w14:paraId="06EA4902" w14:textId="77777777" w:rsidR="008C080D" w:rsidRDefault="008C080D">
      <w:pPr>
        <w:numPr>
          <w:ilvl w:val="1"/>
          <w:numId w:val="17"/>
        </w:numPr>
        <w:spacing w:after="0" w:line="240" w:lineRule="auto"/>
        <w:jc w:val="both"/>
        <w:rPr>
          <w:rFonts w:ascii="Cambria" w:eastAsia="Cambria" w:hAnsi="Cambria" w:cs="Cambria"/>
          <w:sz w:val="24"/>
          <w:szCs w:val="24"/>
        </w:rPr>
      </w:pPr>
      <w:r>
        <w:rPr>
          <w:rFonts w:ascii="Cambria" w:eastAsia="Cambria" w:hAnsi="Cambria" w:cs="Cambria"/>
          <w:b/>
          <w:sz w:val="24"/>
          <w:szCs w:val="24"/>
        </w:rPr>
        <w:t>Adequate (50-69)</w:t>
      </w:r>
      <w:r>
        <w:rPr>
          <w:rFonts w:ascii="Cambria" w:eastAsia="Cambria" w:hAnsi="Cambria" w:cs="Cambria"/>
          <w:sz w:val="24"/>
          <w:szCs w:val="24"/>
        </w:rPr>
        <w:t>: Limited relevant experience, but satisfactory references.</w:t>
      </w:r>
    </w:p>
    <w:p w14:paraId="64FF93A9" w14:textId="77777777" w:rsidR="008C080D" w:rsidRDefault="008C080D">
      <w:pPr>
        <w:numPr>
          <w:ilvl w:val="1"/>
          <w:numId w:val="17"/>
        </w:numPr>
        <w:spacing w:after="0" w:line="240" w:lineRule="auto"/>
        <w:jc w:val="both"/>
        <w:rPr>
          <w:rFonts w:ascii="Cambria" w:eastAsia="Cambria" w:hAnsi="Cambria" w:cs="Cambria"/>
          <w:sz w:val="24"/>
          <w:szCs w:val="24"/>
        </w:rPr>
      </w:pPr>
      <w:r>
        <w:rPr>
          <w:rFonts w:ascii="Cambria" w:eastAsia="Cambria" w:hAnsi="Cambria" w:cs="Cambria"/>
          <w:b/>
          <w:sz w:val="24"/>
          <w:szCs w:val="24"/>
        </w:rPr>
        <w:t>Poor (0-49)</w:t>
      </w:r>
      <w:r>
        <w:rPr>
          <w:rFonts w:ascii="Cambria" w:eastAsia="Cambria" w:hAnsi="Cambria" w:cs="Cambria"/>
          <w:sz w:val="24"/>
          <w:szCs w:val="24"/>
        </w:rPr>
        <w:t>: Lack of relevant experience or negative references.</w:t>
      </w:r>
    </w:p>
    <w:p w14:paraId="3BD0B49A" w14:textId="39C3D76E" w:rsidR="008C080D" w:rsidRPr="004A2FF7" w:rsidRDefault="008C080D">
      <w:pPr>
        <w:numPr>
          <w:ilvl w:val="0"/>
          <w:numId w:val="17"/>
        </w:numPr>
        <w:spacing w:after="0" w:line="240" w:lineRule="auto"/>
        <w:jc w:val="both"/>
        <w:rPr>
          <w:rFonts w:ascii="Cambria" w:eastAsia="Cambria" w:hAnsi="Cambria" w:cs="Cambria"/>
          <w:sz w:val="24"/>
          <w:szCs w:val="24"/>
        </w:rPr>
      </w:pPr>
      <w:r w:rsidRPr="004A2FF7">
        <w:rPr>
          <w:rFonts w:ascii="Cambria" w:eastAsia="Cambria" w:hAnsi="Cambria" w:cs="Cambria"/>
          <w:b/>
          <w:sz w:val="24"/>
          <w:szCs w:val="24"/>
        </w:rPr>
        <w:t>Technical Execution Plan (</w:t>
      </w:r>
      <w:r w:rsidR="004A2FF7">
        <w:rPr>
          <w:rFonts w:ascii="Cambria" w:eastAsia="Cambria" w:hAnsi="Cambria" w:cs="Cambria"/>
          <w:b/>
          <w:sz w:val="24"/>
          <w:szCs w:val="24"/>
        </w:rPr>
        <w:t>5</w:t>
      </w:r>
      <w:r w:rsidR="00AC4D34" w:rsidRPr="004A2FF7">
        <w:rPr>
          <w:rFonts w:ascii="Cambria" w:eastAsia="Cambria" w:hAnsi="Cambria" w:cs="Cambria"/>
          <w:b/>
          <w:sz w:val="24"/>
          <w:szCs w:val="24"/>
        </w:rPr>
        <w:t>0</w:t>
      </w:r>
      <w:r w:rsidRPr="004A2FF7">
        <w:rPr>
          <w:rFonts w:ascii="Cambria" w:eastAsia="Cambria" w:hAnsi="Cambria" w:cs="Cambria"/>
          <w:b/>
          <w:sz w:val="24"/>
          <w:szCs w:val="24"/>
        </w:rPr>
        <w:t>%)</w:t>
      </w:r>
    </w:p>
    <w:p w14:paraId="52946D57" w14:textId="77777777" w:rsidR="004A2FF7" w:rsidRPr="004A2FF7" w:rsidRDefault="004A2FF7">
      <w:pPr>
        <w:numPr>
          <w:ilvl w:val="1"/>
          <w:numId w:val="17"/>
        </w:numPr>
        <w:spacing w:after="0" w:line="240" w:lineRule="auto"/>
        <w:jc w:val="both"/>
        <w:rPr>
          <w:rFonts w:ascii="Cambria" w:eastAsia="Cambria" w:hAnsi="Cambria" w:cs="Cambria"/>
          <w:bCs/>
          <w:sz w:val="24"/>
          <w:szCs w:val="24"/>
        </w:rPr>
      </w:pPr>
      <w:r w:rsidRPr="004A2FF7">
        <w:rPr>
          <w:rFonts w:ascii="Cambria" w:eastAsia="Cambria" w:hAnsi="Cambria" w:cs="Cambria"/>
          <w:b/>
          <w:bCs/>
          <w:sz w:val="24"/>
          <w:szCs w:val="24"/>
        </w:rPr>
        <w:t>Venue:</w:t>
      </w:r>
      <w:r w:rsidRPr="004A2FF7">
        <w:rPr>
          <w:rFonts w:ascii="Cambria" w:eastAsia="Cambria" w:hAnsi="Cambria" w:cs="Cambria"/>
          <w:b/>
          <w:sz w:val="24"/>
          <w:szCs w:val="24"/>
        </w:rPr>
        <w:t xml:space="preserve"> </w:t>
      </w:r>
      <w:r w:rsidRPr="004A2FF7">
        <w:rPr>
          <w:rFonts w:ascii="Cambria" w:eastAsia="Cambria" w:hAnsi="Cambria" w:cs="Cambria"/>
          <w:bCs/>
          <w:sz w:val="24"/>
          <w:szCs w:val="24"/>
        </w:rPr>
        <w:t>Accommodation and event venue at a hotel with a minimum 4-star rating; the suitability and quality of the venue will be considered in the evaluation of the offer.</w:t>
      </w:r>
    </w:p>
    <w:p w14:paraId="2586954C" w14:textId="401501A7" w:rsidR="004A2FF7" w:rsidRDefault="008C080D">
      <w:pPr>
        <w:numPr>
          <w:ilvl w:val="1"/>
          <w:numId w:val="17"/>
        </w:numPr>
        <w:spacing w:after="0" w:line="240" w:lineRule="auto"/>
        <w:jc w:val="both"/>
        <w:rPr>
          <w:rFonts w:ascii="Cambria" w:eastAsia="Cambria" w:hAnsi="Cambria" w:cs="Cambria"/>
          <w:sz w:val="24"/>
          <w:szCs w:val="24"/>
        </w:rPr>
      </w:pPr>
      <w:r w:rsidRPr="004A2FF7">
        <w:rPr>
          <w:rFonts w:ascii="Cambria" w:eastAsia="Cambria" w:hAnsi="Cambria" w:cs="Cambria"/>
          <w:b/>
          <w:sz w:val="24"/>
          <w:szCs w:val="24"/>
        </w:rPr>
        <w:t>Logistics</w:t>
      </w:r>
      <w:r w:rsidRPr="004A2FF7">
        <w:rPr>
          <w:rFonts w:ascii="Cambria" w:eastAsia="Cambria" w:hAnsi="Cambria" w:cs="Cambria"/>
          <w:sz w:val="24"/>
          <w:szCs w:val="24"/>
        </w:rPr>
        <w:t xml:space="preserve">: </w:t>
      </w:r>
      <w:r w:rsidR="004A2FF7">
        <w:rPr>
          <w:rFonts w:ascii="Cambria" w:eastAsia="Cambria" w:hAnsi="Cambria" w:cs="Cambria"/>
          <w:sz w:val="24"/>
          <w:szCs w:val="24"/>
        </w:rPr>
        <w:t>D</w:t>
      </w:r>
      <w:r w:rsidR="004A2FF7" w:rsidRPr="004A2FF7">
        <w:rPr>
          <w:rFonts w:ascii="Cambria" w:eastAsia="Cambria" w:hAnsi="Cambria" w:cs="Cambria"/>
          <w:sz w:val="24"/>
          <w:szCs w:val="24"/>
        </w:rPr>
        <w:t>etailed and realistic planning of event logistics, including setup, timing, and overall flow of the event.</w:t>
      </w:r>
    </w:p>
    <w:p w14:paraId="259FECC0" w14:textId="4A010E18" w:rsidR="008C080D" w:rsidRPr="004A2FF7" w:rsidRDefault="008C080D">
      <w:pPr>
        <w:numPr>
          <w:ilvl w:val="1"/>
          <w:numId w:val="17"/>
        </w:numPr>
        <w:spacing w:after="0" w:line="240" w:lineRule="auto"/>
        <w:jc w:val="both"/>
        <w:rPr>
          <w:rFonts w:ascii="Cambria" w:eastAsia="Cambria" w:hAnsi="Cambria" w:cs="Cambria"/>
          <w:sz w:val="24"/>
          <w:szCs w:val="24"/>
        </w:rPr>
      </w:pPr>
      <w:r w:rsidRPr="004A2FF7">
        <w:rPr>
          <w:rFonts w:ascii="Cambria" w:eastAsia="Cambria" w:hAnsi="Cambria" w:cs="Cambria"/>
          <w:b/>
          <w:sz w:val="24"/>
          <w:szCs w:val="24"/>
        </w:rPr>
        <w:t>Equipment and Technology</w:t>
      </w:r>
      <w:r w:rsidRPr="004A2FF7">
        <w:rPr>
          <w:rFonts w:ascii="Cambria" w:eastAsia="Cambria" w:hAnsi="Cambria" w:cs="Cambria"/>
          <w:sz w:val="24"/>
          <w:szCs w:val="24"/>
        </w:rPr>
        <w:t>: Suitability and quality of the proposed equipment and technology (e.g., sound, lighting, etc.).</w:t>
      </w:r>
    </w:p>
    <w:p w14:paraId="034A585F" w14:textId="77777777" w:rsidR="008C080D" w:rsidRDefault="008C080D">
      <w:pPr>
        <w:numPr>
          <w:ilvl w:val="1"/>
          <w:numId w:val="17"/>
        </w:numPr>
        <w:spacing w:after="280" w:line="240" w:lineRule="auto"/>
        <w:jc w:val="both"/>
        <w:rPr>
          <w:rFonts w:ascii="Cambria" w:eastAsia="Cambria" w:hAnsi="Cambria" w:cs="Cambria"/>
          <w:sz w:val="24"/>
          <w:szCs w:val="24"/>
        </w:rPr>
      </w:pPr>
      <w:r>
        <w:rPr>
          <w:rFonts w:ascii="Cambria" w:eastAsia="Cambria" w:hAnsi="Cambria" w:cs="Cambria"/>
          <w:b/>
          <w:sz w:val="24"/>
          <w:szCs w:val="24"/>
        </w:rPr>
        <w:t>Safety Measures</w:t>
      </w:r>
      <w:r>
        <w:rPr>
          <w:rFonts w:ascii="Cambria" w:eastAsia="Cambria" w:hAnsi="Cambria" w:cs="Cambria"/>
          <w:sz w:val="24"/>
          <w:szCs w:val="24"/>
        </w:rPr>
        <w:t>: Inclusion of a comprehensive safety plan that addresses potential risks (e.g., crowd control, emergency procedures).</w:t>
      </w:r>
    </w:p>
    <w:p w14:paraId="562CE716" w14:textId="77777777" w:rsidR="008C080D" w:rsidRDefault="008C080D" w:rsidP="008C080D">
      <w:pPr>
        <w:spacing w:before="280" w:after="280" w:line="240" w:lineRule="auto"/>
        <w:ind w:left="720"/>
        <w:jc w:val="both"/>
        <w:rPr>
          <w:rFonts w:ascii="Cambria" w:eastAsia="Cambria" w:hAnsi="Cambria" w:cs="Cambria"/>
          <w:sz w:val="24"/>
          <w:szCs w:val="24"/>
        </w:rPr>
      </w:pPr>
      <w:r>
        <w:rPr>
          <w:rFonts w:ascii="Cambria" w:eastAsia="Cambria" w:hAnsi="Cambria" w:cs="Cambria"/>
          <w:b/>
          <w:sz w:val="24"/>
          <w:szCs w:val="24"/>
        </w:rPr>
        <w:t>Scoring Guidelines</w:t>
      </w:r>
      <w:r>
        <w:rPr>
          <w:rFonts w:ascii="Cambria" w:eastAsia="Cambria" w:hAnsi="Cambria" w:cs="Cambria"/>
          <w:sz w:val="24"/>
          <w:szCs w:val="24"/>
        </w:rPr>
        <w:t>:</w:t>
      </w:r>
    </w:p>
    <w:p w14:paraId="13AA2824" w14:textId="68CA9A3E" w:rsidR="008C080D" w:rsidRPr="004A2FF7" w:rsidRDefault="008C080D">
      <w:pPr>
        <w:numPr>
          <w:ilvl w:val="1"/>
          <w:numId w:val="17"/>
        </w:numPr>
        <w:spacing w:before="280" w:after="0" w:line="240" w:lineRule="auto"/>
        <w:jc w:val="both"/>
        <w:rPr>
          <w:rFonts w:ascii="Cambria" w:eastAsia="Cambria" w:hAnsi="Cambria" w:cs="Cambria"/>
          <w:sz w:val="24"/>
          <w:szCs w:val="24"/>
        </w:rPr>
      </w:pPr>
      <w:r w:rsidRPr="004A2FF7">
        <w:rPr>
          <w:rFonts w:ascii="Cambria" w:eastAsia="Cambria" w:hAnsi="Cambria" w:cs="Cambria"/>
          <w:b/>
          <w:sz w:val="24"/>
          <w:szCs w:val="24"/>
        </w:rPr>
        <w:t>Excellent (90-100)</w:t>
      </w:r>
      <w:r w:rsidRPr="004A2FF7">
        <w:rPr>
          <w:rFonts w:ascii="Cambria" w:eastAsia="Cambria" w:hAnsi="Cambria" w:cs="Cambria"/>
          <w:sz w:val="24"/>
          <w:szCs w:val="24"/>
        </w:rPr>
        <w:t xml:space="preserve">: </w:t>
      </w:r>
      <w:r w:rsidR="00B95418" w:rsidRPr="004A2FF7">
        <w:rPr>
          <w:rFonts w:ascii="Cambria" w:eastAsia="Cambria" w:hAnsi="Cambria" w:cs="Cambria"/>
          <w:b/>
          <w:bCs/>
          <w:sz w:val="24"/>
          <w:szCs w:val="24"/>
        </w:rPr>
        <w:t xml:space="preserve"> </w:t>
      </w:r>
      <w:r w:rsidR="00B95418" w:rsidRPr="004A2FF7">
        <w:rPr>
          <w:rFonts w:ascii="Cambria" w:eastAsia="Cambria" w:hAnsi="Cambria" w:cs="Cambria"/>
          <w:sz w:val="24"/>
          <w:szCs w:val="24"/>
        </w:rPr>
        <w:t xml:space="preserve"> Highly detailed plan with advanced logistics, appropriate technology, strong safety measures, and a </w:t>
      </w:r>
      <w:r w:rsidR="00B95418" w:rsidRPr="004A2FF7">
        <w:rPr>
          <w:rFonts w:ascii="Cambria" w:eastAsia="Cambria" w:hAnsi="Cambria" w:cs="Cambria"/>
          <w:b/>
          <w:bCs/>
          <w:sz w:val="24"/>
          <w:szCs w:val="24"/>
        </w:rPr>
        <w:t>high-quality 4-star (or higher) venue</w:t>
      </w:r>
      <w:r w:rsidR="00B95418" w:rsidRPr="004A2FF7">
        <w:rPr>
          <w:rFonts w:ascii="Cambria" w:eastAsia="Cambria" w:hAnsi="Cambria" w:cs="Cambria"/>
          <w:sz w:val="24"/>
          <w:szCs w:val="24"/>
        </w:rPr>
        <w:t>.</w:t>
      </w:r>
    </w:p>
    <w:p w14:paraId="01D29BD6" w14:textId="77777777" w:rsidR="008C080D" w:rsidRDefault="008C080D">
      <w:pPr>
        <w:numPr>
          <w:ilvl w:val="1"/>
          <w:numId w:val="17"/>
        </w:numPr>
        <w:spacing w:after="0" w:line="240" w:lineRule="auto"/>
        <w:jc w:val="both"/>
        <w:rPr>
          <w:rFonts w:ascii="Cambria" w:eastAsia="Cambria" w:hAnsi="Cambria" w:cs="Cambria"/>
          <w:sz w:val="24"/>
          <w:szCs w:val="24"/>
        </w:rPr>
      </w:pPr>
      <w:r w:rsidRPr="004A2FF7">
        <w:rPr>
          <w:rFonts w:ascii="Cambria" w:eastAsia="Cambria" w:hAnsi="Cambria" w:cs="Cambria"/>
          <w:b/>
          <w:sz w:val="24"/>
          <w:szCs w:val="24"/>
        </w:rPr>
        <w:t>Good (70-89)</w:t>
      </w:r>
      <w:r w:rsidRPr="004A2FF7">
        <w:rPr>
          <w:rFonts w:ascii="Cambria" w:eastAsia="Cambria" w:hAnsi="Cambria" w:cs="Cambria"/>
          <w:sz w:val="24"/>
          <w:szCs w:val="24"/>
        </w:rPr>
        <w:t>: Detailed plan with sound logistics and adequate safety</w:t>
      </w:r>
      <w:r>
        <w:rPr>
          <w:rFonts w:ascii="Cambria" w:eastAsia="Cambria" w:hAnsi="Cambria" w:cs="Cambria"/>
          <w:sz w:val="24"/>
          <w:szCs w:val="24"/>
        </w:rPr>
        <w:t xml:space="preserve"> measures.</w:t>
      </w:r>
    </w:p>
    <w:p w14:paraId="07B12169" w14:textId="77777777" w:rsidR="008C080D" w:rsidRDefault="008C080D">
      <w:pPr>
        <w:numPr>
          <w:ilvl w:val="1"/>
          <w:numId w:val="17"/>
        </w:numPr>
        <w:spacing w:after="0" w:line="240" w:lineRule="auto"/>
        <w:jc w:val="both"/>
        <w:rPr>
          <w:rFonts w:ascii="Cambria" w:eastAsia="Cambria" w:hAnsi="Cambria" w:cs="Cambria"/>
          <w:sz w:val="24"/>
          <w:szCs w:val="24"/>
        </w:rPr>
      </w:pPr>
      <w:r>
        <w:rPr>
          <w:rFonts w:ascii="Cambria" w:eastAsia="Cambria" w:hAnsi="Cambria" w:cs="Cambria"/>
          <w:b/>
          <w:sz w:val="24"/>
          <w:szCs w:val="24"/>
        </w:rPr>
        <w:t>Adequate (50-69)</w:t>
      </w:r>
      <w:r>
        <w:rPr>
          <w:rFonts w:ascii="Cambria" w:eastAsia="Cambria" w:hAnsi="Cambria" w:cs="Cambria"/>
          <w:sz w:val="24"/>
          <w:szCs w:val="24"/>
        </w:rPr>
        <w:t>: Acceptable plan with basic logistics and safety coverage but lacking in some areas.</w:t>
      </w:r>
    </w:p>
    <w:p w14:paraId="315B6342" w14:textId="77777777" w:rsidR="008C080D" w:rsidRDefault="008C080D">
      <w:pPr>
        <w:numPr>
          <w:ilvl w:val="1"/>
          <w:numId w:val="17"/>
        </w:numPr>
        <w:spacing w:after="0" w:line="240" w:lineRule="auto"/>
        <w:jc w:val="both"/>
        <w:rPr>
          <w:rFonts w:ascii="Cambria" w:eastAsia="Cambria" w:hAnsi="Cambria" w:cs="Cambria"/>
          <w:sz w:val="24"/>
          <w:szCs w:val="24"/>
        </w:rPr>
      </w:pPr>
      <w:r>
        <w:rPr>
          <w:rFonts w:ascii="Cambria" w:eastAsia="Cambria" w:hAnsi="Cambria" w:cs="Cambria"/>
          <w:b/>
          <w:sz w:val="24"/>
          <w:szCs w:val="24"/>
        </w:rPr>
        <w:t>Poor (0-49)</w:t>
      </w:r>
      <w:r>
        <w:rPr>
          <w:rFonts w:ascii="Cambria" w:eastAsia="Cambria" w:hAnsi="Cambria" w:cs="Cambria"/>
          <w:sz w:val="24"/>
          <w:szCs w:val="24"/>
        </w:rPr>
        <w:t>: Incomplete or unrealistic plan with insufficient logistics and safety measures.</w:t>
      </w:r>
    </w:p>
    <w:p w14:paraId="4E4FCA61" w14:textId="77777777" w:rsidR="008C080D" w:rsidRDefault="008C080D">
      <w:pPr>
        <w:numPr>
          <w:ilvl w:val="0"/>
          <w:numId w:val="17"/>
        </w:numPr>
        <w:spacing w:after="0" w:line="240" w:lineRule="auto"/>
        <w:jc w:val="both"/>
        <w:rPr>
          <w:rFonts w:ascii="Cambria" w:eastAsia="Cambria" w:hAnsi="Cambria" w:cs="Cambria"/>
          <w:sz w:val="24"/>
          <w:szCs w:val="24"/>
        </w:rPr>
      </w:pPr>
      <w:r>
        <w:rPr>
          <w:rFonts w:ascii="Cambria" w:eastAsia="Cambria" w:hAnsi="Cambria" w:cs="Cambria"/>
          <w:b/>
          <w:sz w:val="24"/>
          <w:szCs w:val="24"/>
        </w:rPr>
        <w:lastRenderedPageBreak/>
        <w:t>Price (20%)</w:t>
      </w:r>
    </w:p>
    <w:p w14:paraId="6613C2FA" w14:textId="77777777" w:rsidR="008C080D" w:rsidRDefault="008C080D">
      <w:pPr>
        <w:numPr>
          <w:ilvl w:val="1"/>
          <w:numId w:val="17"/>
        </w:numPr>
        <w:spacing w:after="0" w:line="240" w:lineRule="auto"/>
        <w:jc w:val="both"/>
        <w:rPr>
          <w:rFonts w:ascii="Cambria" w:eastAsia="Cambria" w:hAnsi="Cambria" w:cs="Cambria"/>
          <w:sz w:val="24"/>
          <w:szCs w:val="24"/>
        </w:rPr>
      </w:pPr>
      <w:r>
        <w:rPr>
          <w:rFonts w:ascii="Cambria" w:eastAsia="Cambria" w:hAnsi="Cambria" w:cs="Cambria"/>
          <w:b/>
          <w:sz w:val="24"/>
          <w:szCs w:val="24"/>
        </w:rPr>
        <w:t>Total Cost</w:t>
      </w:r>
      <w:r>
        <w:rPr>
          <w:rFonts w:ascii="Cambria" w:eastAsia="Cambria" w:hAnsi="Cambria" w:cs="Cambria"/>
          <w:sz w:val="24"/>
          <w:szCs w:val="24"/>
        </w:rPr>
        <w:t>: Evaluation of the overall cost concerning the quality of the services offered.</w:t>
      </w:r>
    </w:p>
    <w:p w14:paraId="1F2BE590" w14:textId="77777777" w:rsidR="008C080D" w:rsidRDefault="008C080D">
      <w:pPr>
        <w:numPr>
          <w:ilvl w:val="1"/>
          <w:numId w:val="17"/>
        </w:numPr>
        <w:spacing w:after="280" w:line="240" w:lineRule="auto"/>
        <w:jc w:val="both"/>
        <w:rPr>
          <w:rFonts w:ascii="Cambria" w:eastAsia="Cambria" w:hAnsi="Cambria" w:cs="Cambria"/>
          <w:sz w:val="24"/>
          <w:szCs w:val="24"/>
        </w:rPr>
      </w:pPr>
      <w:r>
        <w:rPr>
          <w:rFonts w:ascii="Cambria" w:eastAsia="Cambria" w:hAnsi="Cambria" w:cs="Cambria"/>
          <w:b/>
          <w:sz w:val="24"/>
          <w:szCs w:val="24"/>
        </w:rPr>
        <w:t>Cost Breakdown</w:t>
      </w:r>
      <w:r>
        <w:rPr>
          <w:rFonts w:ascii="Cambria" w:eastAsia="Cambria" w:hAnsi="Cambria" w:cs="Cambria"/>
          <w:sz w:val="24"/>
          <w:szCs w:val="24"/>
        </w:rPr>
        <w:t>: Clarity and detail in the cost breakdown (e.g., venue, fly tickets, accommodation for participants, catering, local transportation and other costs).</w:t>
      </w:r>
    </w:p>
    <w:p w14:paraId="721278A3" w14:textId="77777777" w:rsidR="008C080D" w:rsidRDefault="008C080D" w:rsidP="008C080D">
      <w:pPr>
        <w:spacing w:before="280" w:after="280" w:line="240" w:lineRule="auto"/>
        <w:ind w:left="720"/>
        <w:jc w:val="both"/>
        <w:rPr>
          <w:rFonts w:ascii="Cambria" w:eastAsia="Cambria" w:hAnsi="Cambria" w:cs="Cambria"/>
          <w:sz w:val="24"/>
          <w:szCs w:val="24"/>
        </w:rPr>
      </w:pPr>
      <w:r>
        <w:rPr>
          <w:rFonts w:ascii="Cambria" w:eastAsia="Cambria" w:hAnsi="Cambria" w:cs="Cambria"/>
          <w:b/>
          <w:sz w:val="24"/>
          <w:szCs w:val="24"/>
        </w:rPr>
        <w:t>Scoring Formula</w:t>
      </w:r>
      <w:r>
        <w:rPr>
          <w:rFonts w:ascii="Cambria" w:eastAsia="Cambria" w:hAnsi="Cambria" w:cs="Cambria"/>
          <w:sz w:val="24"/>
          <w:szCs w:val="24"/>
        </w:rPr>
        <w:t>:</w:t>
      </w:r>
    </w:p>
    <w:p w14:paraId="49AAEF50" w14:textId="77777777" w:rsidR="008C080D" w:rsidRDefault="008C080D">
      <w:pPr>
        <w:numPr>
          <w:ilvl w:val="1"/>
          <w:numId w:val="17"/>
        </w:numPr>
        <w:spacing w:before="280" w:after="280" w:line="240" w:lineRule="auto"/>
        <w:jc w:val="both"/>
        <w:rPr>
          <w:rFonts w:ascii="Cambria" w:eastAsia="Cambria" w:hAnsi="Cambria" w:cs="Cambria"/>
          <w:sz w:val="24"/>
          <w:szCs w:val="24"/>
        </w:rPr>
      </w:pPr>
      <w:r>
        <w:rPr>
          <w:rFonts w:ascii="Cambria" w:eastAsia="Cambria" w:hAnsi="Cambria" w:cs="Cambria"/>
          <w:sz w:val="24"/>
          <w:szCs w:val="24"/>
        </w:rPr>
        <w:t>The price score will be calculated using the formula:</w:t>
      </w:r>
    </w:p>
    <w:tbl>
      <w:tblPr>
        <w:tblW w:w="5366" w:type="dxa"/>
        <w:jc w:val="center"/>
        <w:tblLayout w:type="fixed"/>
        <w:tblLook w:val="0400" w:firstRow="0" w:lastRow="0" w:firstColumn="0" w:lastColumn="0" w:noHBand="0" w:noVBand="1"/>
      </w:tblPr>
      <w:tblGrid>
        <w:gridCol w:w="1420"/>
        <w:gridCol w:w="2686"/>
        <w:gridCol w:w="1260"/>
      </w:tblGrid>
      <w:tr w:rsidR="008C080D" w14:paraId="5BA99A46" w14:textId="77777777" w:rsidTr="0097304F">
        <w:trPr>
          <w:trHeight w:val="308"/>
          <w:jc w:val="center"/>
        </w:trPr>
        <w:tc>
          <w:tcPr>
            <w:tcW w:w="1420" w:type="dxa"/>
            <w:vMerge w:val="restart"/>
            <w:tcBorders>
              <w:top w:val="single" w:sz="4" w:space="0" w:color="000000"/>
              <w:left w:val="single" w:sz="4" w:space="0" w:color="000000"/>
              <w:bottom w:val="single" w:sz="4" w:space="0" w:color="000000"/>
              <w:right w:val="nil"/>
            </w:tcBorders>
            <w:vAlign w:val="center"/>
          </w:tcPr>
          <w:p w14:paraId="3DABB1B2" w14:textId="77777777" w:rsidR="008C080D" w:rsidRDefault="008C080D" w:rsidP="0097304F">
            <w:p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Price Score</w:t>
            </w:r>
          </w:p>
        </w:tc>
        <w:tc>
          <w:tcPr>
            <w:tcW w:w="2686" w:type="dxa"/>
            <w:tcBorders>
              <w:top w:val="single" w:sz="4" w:space="0" w:color="000000"/>
              <w:left w:val="nil"/>
              <w:bottom w:val="nil"/>
              <w:right w:val="nil"/>
            </w:tcBorders>
            <w:vAlign w:val="center"/>
          </w:tcPr>
          <w:p w14:paraId="7ECCC723" w14:textId="77777777" w:rsidR="008C080D" w:rsidRDefault="008C080D" w:rsidP="0097304F">
            <w:pPr>
              <w:spacing w:after="0" w:line="240" w:lineRule="auto"/>
              <w:jc w:val="both"/>
              <w:rPr>
                <w:rFonts w:ascii="Cambria" w:eastAsia="Cambria" w:hAnsi="Cambria" w:cs="Cambria"/>
                <w:color w:val="000000"/>
                <w:sz w:val="24"/>
                <w:szCs w:val="24"/>
                <w:u w:val="single"/>
              </w:rPr>
            </w:pPr>
            <w:r>
              <w:rPr>
                <w:rFonts w:ascii="Cambria" w:eastAsia="Cambria" w:hAnsi="Cambria" w:cs="Cambria"/>
                <w:color w:val="000000"/>
                <w:sz w:val="24"/>
                <w:szCs w:val="24"/>
                <w:u w:val="single"/>
              </w:rPr>
              <w:t>Lowest Tender Price</w:t>
            </w:r>
          </w:p>
        </w:tc>
        <w:tc>
          <w:tcPr>
            <w:tcW w:w="1260" w:type="dxa"/>
            <w:vMerge w:val="restart"/>
            <w:tcBorders>
              <w:top w:val="single" w:sz="4" w:space="0" w:color="000000"/>
              <w:left w:val="nil"/>
              <w:bottom w:val="single" w:sz="4" w:space="0" w:color="000000"/>
              <w:right w:val="single" w:sz="4" w:space="0" w:color="000000"/>
            </w:tcBorders>
            <w:vAlign w:val="center"/>
          </w:tcPr>
          <w:p w14:paraId="110082E1" w14:textId="77777777" w:rsidR="008C080D" w:rsidRDefault="008C080D" w:rsidP="0097304F">
            <w:p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 100</w:t>
            </w:r>
          </w:p>
        </w:tc>
      </w:tr>
      <w:tr w:rsidR="008C080D" w14:paraId="59F27DE0" w14:textId="77777777" w:rsidTr="0097304F">
        <w:trPr>
          <w:trHeight w:val="308"/>
          <w:jc w:val="center"/>
        </w:trPr>
        <w:tc>
          <w:tcPr>
            <w:tcW w:w="1420" w:type="dxa"/>
            <w:vMerge/>
            <w:tcBorders>
              <w:top w:val="single" w:sz="4" w:space="0" w:color="000000"/>
              <w:left w:val="single" w:sz="4" w:space="0" w:color="000000"/>
              <w:bottom w:val="single" w:sz="4" w:space="0" w:color="000000"/>
              <w:right w:val="nil"/>
            </w:tcBorders>
            <w:vAlign w:val="center"/>
          </w:tcPr>
          <w:p w14:paraId="14905389" w14:textId="77777777" w:rsidR="008C080D" w:rsidRDefault="008C080D" w:rsidP="0097304F">
            <w:pPr>
              <w:widowControl w:val="0"/>
              <w:pBdr>
                <w:top w:val="nil"/>
                <w:left w:val="nil"/>
                <w:bottom w:val="nil"/>
                <w:right w:val="nil"/>
                <w:between w:val="nil"/>
              </w:pBdr>
              <w:spacing w:after="0" w:line="276" w:lineRule="auto"/>
              <w:rPr>
                <w:rFonts w:ascii="Cambria" w:eastAsia="Cambria" w:hAnsi="Cambria" w:cs="Cambria"/>
                <w:color w:val="000000"/>
                <w:sz w:val="24"/>
                <w:szCs w:val="24"/>
              </w:rPr>
            </w:pPr>
          </w:p>
        </w:tc>
        <w:tc>
          <w:tcPr>
            <w:tcW w:w="2686" w:type="dxa"/>
            <w:tcBorders>
              <w:top w:val="nil"/>
              <w:left w:val="nil"/>
              <w:bottom w:val="single" w:sz="4" w:space="0" w:color="000000"/>
              <w:right w:val="nil"/>
            </w:tcBorders>
            <w:vAlign w:val="center"/>
          </w:tcPr>
          <w:p w14:paraId="7FE17C04" w14:textId="77777777" w:rsidR="008C080D" w:rsidRDefault="008C080D" w:rsidP="0097304F">
            <w:pPr>
              <w:spacing w:after="0" w:line="240" w:lineRule="auto"/>
              <w:jc w:val="both"/>
              <w:rPr>
                <w:rFonts w:ascii="Cambria" w:eastAsia="Cambria" w:hAnsi="Cambria" w:cs="Cambria"/>
                <w:color w:val="000000"/>
                <w:sz w:val="24"/>
                <w:szCs w:val="24"/>
              </w:rPr>
            </w:pPr>
            <w:r>
              <w:rPr>
                <w:rFonts w:ascii="Cambria" w:eastAsia="Cambria" w:hAnsi="Cambria" w:cs="Cambria"/>
                <w:color w:val="000000"/>
                <w:sz w:val="24"/>
                <w:szCs w:val="24"/>
              </w:rPr>
              <w:t>Tender’s Price</w:t>
            </w:r>
          </w:p>
        </w:tc>
        <w:tc>
          <w:tcPr>
            <w:tcW w:w="1260" w:type="dxa"/>
            <w:vMerge/>
            <w:tcBorders>
              <w:top w:val="single" w:sz="4" w:space="0" w:color="000000"/>
              <w:left w:val="nil"/>
              <w:bottom w:val="single" w:sz="4" w:space="0" w:color="000000"/>
              <w:right w:val="single" w:sz="4" w:space="0" w:color="000000"/>
            </w:tcBorders>
            <w:vAlign w:val="center"/>
          </w:tcPr>
          <w:p w14:paraId="085FB013" w14:textId="77777777" w:rsidR="008C080D" w:rsidRDefault="008C080D" w:rsidP="0097304F">
            <w:pPr>
              <w:widowControl w:val="0"/>
              <w:pBdr>
                <w:top w:val="nil"/>
                <w:left w:val="nil"/>
                <w:bottom w:val="nil"/>
                <w:right w:val="nil"/>
                <w:between w:val="nil"/>
              </w:pBdr>
              <w:spacing w:after="0" w:line="276" w:lineRule="auto"/>
              <w:rPr>
                <w:rFonts w:ascii="Cambria" w:eastAsia="Cambria" w:hAnsi="Cambria" w:cs="Cambria"/>
                <w:color w:val="000000"/>
                <w:sz w:val="24"/>
                <w:szCs w:val="24"/>
              </w:rPr>
            </w:pPr>
          </w:p>
        </w:tc>
      </w:tr>
    </w:tbl>
    <w:p w14:paraId="46D3E453" w14:textId="77777777" w:rsidR="008C080D" w:rsidRDefault="008C080D">
      <w:pPr>
        <w:numPr>
          <w:ilvl w:val="1"/>
          <w:numId w:val="37"/>
        </w:numPr>
        <w:spacing w:before="280" w:after="0" w:line="240" w:lineRule="auto"/>
        <w:jc w:val="both"/>
        <w:rPr>
          <w:rFonts w:ascii="Cambria" w:eastAsia="Cambria" w:hAnsi="Cambria" w:cs="Cambria"/>
          <w:b/>
          <w:sz w:val="24"/>
          <w:szCs w:val="24"/>
        </w:rPr>
      </w:pPr>
      <w:r>
        <w:rPr>
          <w:rFonts w:ascii="Cambria" w:eastAsia="Cambria" w:hAnsi="Cambria" w:cs="Cambria"/>
          <w:b/>
          <w:sz w:val="24"/>
          <w:szCs w:val="24"/>
        </w:rPr>
        <w:t>Evaluation Algorithm</w:t>
      </w:r>
    </w:p>
    <w:p w14:paraId="49EB17D9" w14:textId="77777777" w:rsidR="008C080D" w:rsidRDefault="008C080D">
      <w:pPr>
        <w:numPr>
          <w:ilvl w:val="0"/>
          <w:numId w:val="18"/>
        </w:numPr>
        <w:spacing w:after="0" w:line="240" w:lineRule="auto"/>
        <w:jc w:val="both"/>
        <w:rPr>
          <w:rFonts w:ascii="Cambria" w:eastAsia="Cambria" w:hAnsi="Cambria" w:cs="Cambria"/>
          <w:sz w:val="24"/>
          <w:szCs w:val="24"/>
        </w:rPr>
      </w:pPr>
      <w:r>
        <w:rPr>
          <w:rFonts w:ascii="Cambria" w:eastAsia="Cambria" w:hAnsi="Cambria" w:cs="Cambria"/>
          <w:b/>
          <w:sz w:val="24"/>
          <w:szCs w:val="24"/>
        </w:rPr>
        <w:t>Assign Scores</w:t>
      </w:r>
      <w:r>
        <w:rPr>
          <w:rFonts w:ascii="Cambria" w:eastAsia="Cambria" w:hAnsi="Cambria" w:cs="Cambria"/>
          <w:sz w:val="24"/>
          <w:szCs w:val="24"/>
        </w:rPr>
        <w:t>: For each criterion, a score between 0 and 100 will be assigned based on the scoring guidelines provided.</w:t>
      </w:r>
    </w:p>
    <w:p w14:paraId="5AFEB58C" w14:textId="77777777" w:rsidR="008C080D" w:rsidRDefault="008C080D" w:rsidP="008C080D">
      <w:pPr>
        <w:spacing w:after="0" w:line="240" w:lineRule="auto"/>
        <w:ind w:left="1440"/>
        <w:jc w:val="both"/>
        <w:rPr>
          <w:rFonts w:ascii="Cambria" w:eastAsia="Cambria" w:hAnsi="Cambria" w:cs="Cambria"/>
          <w:sz w:val="24"/>
          <w:szCs w:val="24"/>
        </w:rPr>
      </w:pPr>
      <w:r>
        <w:rPr>
          <w:rFonts w:ascii="Cambria" w:eastAsia="Cambria" w:hAnsi="Cambria" w:cs="Cambria"/>
          <w:b/>
          <w:sz w:val="24"/>
          <w:szCs w:val="24"/>
        </w:rPr>
        <w:t>Apply Weighting</w:t>
      </w:r>
      <w:r>
        <w:rPr>
          <w:rFonts w:ascii="Cambria" w:eastAsia="Cambria" w:hAnsi="Cambria" w:cs="Cambria"/>
          <w:sz w:val="24"/>
          <w:szCs w:val="24"/>
        </w:rPr>
        <w:t xml:space="preserve">: Each score will be multiplied by its respective weight. </w:t>
      </w:r>
    </w:p>
    <w:p w14:paraId="7887B444" w14:textId="25707BAD" w:rsidR="008C080D" w:rsidRDefault="008C080D" w:rsidP="008C080D">
      <w:pPr>
        <w:spacing w:after="0" w:line="240" w:lineRule="auto"/>
        <w:ind w:left="720" w:firstLine="720"/>
        <w:jc w:val="both"/>
        <w:rPr>
          <w:rFonts w:ascii="Cambria" w:eastAsia="Cambria" w:hAnsi="Cambria" w:cs="Cambria"/>
          <w:i/>
          <w:sz w:val="24"/>
          <w:szCs w:val="24"/>
        </w:rPr>
      </w:pPr>
      <w:r>
        <w:rPr>
          <w:rFonts w:ascii="Cambria" w:eastAsia="Cambria" w:hAnsi="Cambria" w:cs="Cambria"/>
          <w:i/>
          <w:sz w:val="24"/>
          <w:szCs w:val="24"/>
        </w:rPr>
        <w:t>For example,</w:t>
      </w:r>
      <w:r>
        <w:rPr>
          <w:rFonts w:ascii="Cambria" w:eastAsia="Cambria" w:hAnsi="Cambria" w:cs="Cambria"/>
          <w:b/>
          <w:i/>
          <w:sz w:val="24"/>
          <w:szCs w:val="24"/>
        </w:rPr>
        <w:t xml:space="preserve"> Weighted</w:t>
      </w:r>
      <w:r>
        <w:rPr>
          <w:rFonts w:ascii="Cambria" w:eastAsia="Cambria" w:hAnsi="Cambria" w:cs="Cambria"/>
          <w:i/>
          <w:sz w:val="24"/>
          <w:szCs w:val="24"/>
        </w:rPr>
        <w:t> </w:t>
      </w:r>
      <w:r>
        <w:rPr>
          <w:rFonts w:ascii="Cambria" w:eastAsia="Cambria" w:hAnsi="Cambria" w:cs="Cambria"/>
          <w:b/>
          <w:i/>
          <w:sz w:val="24"/>
          <w:szCs w:val="24"/>
        </w:rPr>
        <w:t>Score for </w:t>
      </w:r>
      <w:r w:rsidR="00E176EB" w:rsidRPr="00E176EB">
        <w:rPr>
          <w:rFonts w:ascii="Cambria" w:eastAsia="Cambria" w:hAnsi="Cambria" w:cs="Cambria"/>
          <w:b/>
          <w:i/>
          <w:sz w:val="24"/>
          <w:szCs w:val="24"/>
        </w:rPr>
        <w:t xml:space="preserve">Technical Execution Plan </w:t>
      </w:r>
      <w:r>
        <w:rPr>
          <w:rFonts w:ascii="Cambria" w:eastAsia="Cambria" w:hAnsi="Cambria" w:cs="Cambria"/>
          <w:i/>
          <w:sz w:val="24"/>
          <w:szCs w:val="24"/>
        </w:rPr>
        <w:t>=Score×0.</w:t>
      </w:r>
      <w:r w:rsidR="00E176EB">
        <w:rPr>
          <w:rFonts w:ascii="Cambria" w:eastAsia="Cambria" w:hAnsi="Cambria" w:cs="Cambria"/>
          <w:i/>
          <w:sz w:val="24"/>
          <w:szCs w:val="24"/>
        </w:rPr>
        <w:t>5</w:t>
      </w:r>
      <w:r>
        <w:rPr>
          <w:rFonts w:ascii="Cambria" w:eastAsia="Cambria" w:hAnsi="Cambria" w:cs="Cambria"/>
          <w:i/>
          <w:sz w:val="24"/>
          <w:szCs w:val="24"/>
        </w:rPr>
        <w:t>0</w:t>
      </w:r>
    </w:p>
    <w:p w14:paraId="091B90F0" w14:textId="77777777" w:rsidR="008C080D" w:rsidRDefault="008C080D">
      <w:pPr>
        <w:numPr>
          <w:ilvl w:val="0"/>
          <w:numId w:val="18"/>
        </w:numPr>
        <w:spacing w:after="0" w:line="240" w:lineRule="auto"/>
        <w:jc w:val="both"/>
        <w:rPr>
          <w:rFonts w:ascii="Cambria" w:eastAsia="Cambria" w:hAnsi="Cambria" w:cs="Cambria"/>
          <w:i/>
          <w:sz w:val="24"/>
          <w:szCs w:val="24"/>
        </w:rPr>
      </w:pPr>
      <w:r>
        <w:rPr>
          <w:rFonts w:ascii="Cambria" w:eastAsia="Cambria" w:hAnsi="Cambria" w:cs="Cambria"/>
          <w:b/>
          <w:sz w:val="24"/>
          <w:szCs w:val="24"/>
        </w:rPr>
        <w:t xml:space="preserve">Sum Weighted Scores: </w:t>
      </w:r>
      <w:r>
        <w:rPr>
          <w:rFonts w:ascii="Cambria" w:eastAsia="Cambria" w:hAnsi="Cambria" w:cs="Cambria"/>
          <w:sz w:val="24"/>
          <w:szCs w:val="24"/>
        </w:rPr>
        <w:t xml:space="preserve">The total score for each tender will be calculated by summing all weighted scores. </w:t>
      </w:r>
    </w:p>
    <w:p w14:paraId="019400F6" w14:textId="485D9DC5" w:rsidR="008C080D" w:rsidRDefault="008C080D" w:rsidP="008C080D">
      <w:pPr>
        <w:spacing w:after="0" w:line="240" w:lineRule="auto"/>
        <w:ind w:left="1440"/>
        <w:rPr>
          <w:rFonts w:ascii="Cambria" w:eastAsia="Cambria" w:hAnsi="Cambria" w:cs="Cambria"/>
          <w:i/>
          <w:sz w:val="24"/>
          <w:szCs w:val="24"/>
        </w:rPr>
      </w:pPr>
      <w:r>
        <w:rPr>
          <w:rFonts w:ascii="Cambria" w:eastAsia="Cambria" w:hAnsi="Cambria" w:cs="Cambria"/>
          <w:i/>
          <w:sz w:val="24"/>
          <w:szCs w:val="24"/>
        </w:rPr>
        <w:t>Total Score</w:t>
      </w:r>
      <w:proofErr w:type="gramStart"/>
      <w:r>
        <w:rPr>
          <w:rFonts w:ascii="Cambria" w:eastAsia="Cambria" w:hAnsi="Cambria" w:cs="Cambria"/>
          <w:i/>
          <w:sz w:val="24"/>
          <w:szCs w:val="24"/>
        </w:rPr>
        <w:t>=(</w:t>
      </w:r>
      <w:proofErr w:type="gramEnd"/>
      <w:r>
        <w:rPr>
          <w:rFonts w:ascii="Cambria" w:eastAsia="Cambria" w:hAnsi="Cambria" w:cs="Cambria"/>
          <w:i/>
          <w:sz w:val="24"/>
          <w:szCs w:val="24"/>
        </w:rPr>
        <w:t>Experience and References Score×0.</w:t>
      </w:r>
      <w:proofErr w:type="gramStart"/>
      <w:r w:rsidR="00635D81">
        <w:rPr>
          <w:rFonts w:ascii="Cambria" w:eastAsia="Cambria" w:hAnsi="Cambria" w:cs="Cambria"/>
          <w:i/>
          <w:sz w:val="24"/>
          <w:szCs w:val="24"/>
        </w:rPr>
        <w:t>3</w:t>
      </w:r>
      <w:r>
        <w:rPr>
          <w:rFonts w:ascii="Cambria" w:eastAsia="Cambria" w:hAnsi="Cambria" w:cs="Cambria"/>
          <w:i/>
          <w:sz w:val="24"/>
          <w:szCs w:val="24"/>
        </w:rPr>
        <w:t>0)+(</w:t>
      </w:r>
      <w:proofErr w:type="gramEnd"/>
      <w:r>
        <w:rPr>
          <w:rFonts w:ascii="Cambria" w:eastAsia="Cambria" w:hAnsi="Cambria" w:cs="Cambria"/>
          <w:i/>
          <w:sz w:val="24"/>
          <w:szCs w:val="24"/>
        </w:rPr>
        <w:t>Technical Execution Plan Score×0.</w:t>
      </w:r>
      <w:proofErr w:type="gramStart"/>
      <w:r w:rsidR="00635D81">
        <w:rPr>
          <w:rFonts w:ascii="Cambria" w:eastAsia="Cambria" w:hAnsi="Cambria" w:cs="Cambria"/>
          <w:i/>
          <w:sz w:val="24"/>
          <w:szCs w:val="24"/>
        </w:rPr>
        <w:t>5</w:t>
      </w:r>
      <w:r>
        <w:rPr>
          <w:rFonts w:ascii="Cambria" w:eastAsia="Cambria" w:hAnsi="Cambria" w:cs="Cambria"/>
          <w:i/>
          <w:sz w:val="24"/>
          <w:szCs w:val="24"/>
        </w:rPr>
        <w:t>0)+</w:t>
      </w:r>
      <w:proofErr w:type="gramEnd"/>
      <w:r>
        <w:rPr>
          <w:rFonts w:ascii="Cambria" w:eastAsia="Cambria" w:hAnsi="Cambria" w:cs="Cambria"/>
          <w:sz w:val="24"/>
          <w:szCs w:val="24"/>
        </w:rPr>
        <w:t xml:space="preserve"> </w:t>
      </w:r>
      <w:r>
        <w:rPr>
          <w:rFonts w:ascii="Cambria" w:eastAsia="Cambria" w:hAnsi="Cambria" w:cs="Cambria"/>
          <w:i/>
          <w:sz w:val="24"/>
          <w:szCs w:val="24"/>
        </w:rPr>
        <w:t>(Price x0.20).</w:t>
      </w:r>
    </w:p>
    <w:p w14:paraId="25F59291" w14:textId="77777777" w:rsidR="008C080D" w:rsidRDefault="008C080D">
      <w:pPr>
        <w:numPr>
          <w:ilvl w:val="0"/>
          <w:numId w:val="18"/>
        </w:numPr>
        <w:spacing w:after="0" w:line="240" w:lineRule="auto"/>
        <w:jc w:val="both"/>
        <w:rPr>
          <w:rFonts w:ascii="Cambria" w:eastAsia="Cambria" w:hAnsi="Cambria" w:cs="Cambria"/>
          <w:b/>
          <w:sz w:val="24"/>
          <w:szCs w:val="24"/>
        </w:rPr>
      </w:pPr>
      <w:r>
        <w:rPr>
          <w:rFonts w:ascii="Cambria" w:eastAsia="Cambria" w:hAnsi="Cambria" w:cs="Cambria"/>
          <w:b/>
          <w:sz w:val="24"/>
          <w:szCs w:val="24"/>
        </w:rPr>
        <w:t xml:space="preserve">Rank Tenders: </w:t>
      </w:r>
      <w:r>
        <w:rPr>
          <w:rFonts w:ascii="Cambria" w:eastAsia="Cambria" w:hAnsi="Cambria" w:cs="Cambria"/>
          <w:sz w:val="24"/>
          <w:szCs w:val="24"/>
        </w:rPr>
        <w:t xml:space="preserve">Tenders will be ranked based on their total scores. </w:t>
      </w:r>
    </w:p>
    <w:p w14:paraId="59049D2B" w14:textId="77777777" w:rsidR="008C080D" w:rsidRDefault="008C080D" w:rsidP="00B46B95">
      <w:pPr>
        <w:spacing w:after="0" w:line="240" w:lineRule="auto"/>
        <w:ind w:left="1440"/>
        <w:jc w:val="both"/>
        <w:rPr>
          <w:rFonts w:ascii="Cambria" w:eastAsia="Cambria" w:hAnsi="Cambria" w:cs="Cambria"/>
          <w:sz w:val="24"/>
          <w:szCs w:val="24"/>
        </w:rPr>
      </w:pPr>
      <w:r>
        <w:rPr>
          <w:rFonts w:ascii="Cambria" w:eastAsia="Cambria" w:hAnsi="Cambria" w:cs="Cambria"/>
          <w:sz w:val="24"/>
          <w:szCs w:val="24"/>
        </w:rPr>
        <w:t>The contract will be awarded to the tender with the highest total score, ensuring the best value for money.</w:t>
      </w:r>
    </w:p>
    <w:p w14:paraId="490344F5" w14:textId="77777777" w:rsidR="00124C5B" w:rsidRDefault="00124C5B" w:rsidP="00111BF4">
      <w:pPr>
        <w:spacing w:line="240" w:lineRule="auto"/>
        <w:rPr>
          <w:rFonts w:ascii="Cambria" w:eastAsia="Cambria" w:hAnsi="Cambria" w:cs="Cambria"/>
          <w:b/>
          <w:sz w:val="24"/>
          <w:szCs w:val="24"/>
        </w:rPr>
      </w:pPr>
    </w:p>
    <w:p w14:paraId="00000257" w14:textId="71F7C311" w:rsidR="00741F08" w:rsidRDefault="00FC7B55" w:rsidP="00111BF4">
      <w:pPr>
        <w:spacing w:line="240" w:lineRule="auto"/>
        <w:rPr>
          <w:rFonts w:ascii="Cambria" w:eastAsia="Cambria" w:hAnsi="Cambria" w:cs="Cambria"/>
          <w:b/>
          <w:sz w:val="24"/>
          <w:szCs w:val="24"/>
        </w:rPr>
      </w:pPr>
      <w:r>
        <w:rPr>
          <w:rFonts w:ascii="Cambria" w:eastAsia="Cambria" w:hAnsi="Cambria" w:cs="Cambria"/>
          <w:b/>
          <w:sz w:val="24"/>
          <w:szCs w:val="24"/>
        </w:rPr>
        <w:t>Drafted by</w:t>
      </w:r>
    </w:p>
    <w:p w14:paraId="463FCBF6" w14:textId="77777777" w:rsidR="00AD7A5B" w:rsidRPr="00AD7A5B" w:rsidRDefault="00AD7A5B" w:rsidP="00AD7A5B">
      <w:pPr>
        <w:spacing w:line="240" w:lineRule="auto"/>
        <w:rPr>
          <w:rFonts w:ascii="Cambria" w:eastAsia="Cambria" w:hAnsi="Cambria" w:cs="Cambria"/>
          <w:b/>
          <w:i/>
          <w:iCs/>
          <w:sz w:val="24"/>
          <w:szCs w:val="24"/>
        </w:rPr>
      </w:pPr>
      <w:r w:rsidRPr="00AD7A5B">
        <w:rPr>
          <w:rFonts w:ascii="Cambria" w:eastAsia="Cambria" w:hAnsi="Cambria" w:cs="Cambria"/>
          <w:b/>
          <w:i/>
          <w:iCs/>
          <w:sz w:val="24"/>
          <w:szCs w:val="24"/>
        </w:rPr>
        <w:t>Sibina Goloubovic, Program Coordinator</w:t>
      </w:r>
    </w:p>
    <w:p w14:paraId="255448C0" w14:textId="2D66B8B5" w:rsidR="0049604E" w:rsidRPr="0049604E" w:rsidRDefault="0049604E" w:rsidP="00111BF4">
      <w:pPr>
        <w:spacing w:line="240" w:lineRule="auto"/>
        <w:rPr>
          <w:rFonts w:ascii="Cambria" w:eastAsia="Cambria" w:hAnsi="Cambria" w:cs="Cambria"/>
          <w:b/>
          <w:i/>
          <w:iCs/>
          <w:sz w:val="24"/>
          <w:szCs w:val="24"/>
        </w:rPr>
      </w:pPr>
      <w:r w:rsidRPr="0049604E">
        <w:rPr>
          <w:rFonts w:ascii="Cambria" w:eastAsia="Cambria" w:hAnsi="Cambria" w:cs="Cambria"/>
          <w:b/>
          <w:i/>
          <w:iCs/>
          <w:sz w:val="24"/>
          <w:szCs w:val="24"/>
        </w:rPr>
        <w:t>___________________________________</w:t>
      </w:r>
    </w:p>
    <w:p w14:paraId="00000258" w14:textId="77777777" w:rsidR="00741F08" w:rsidRDefault="00FC7B55" w:rsidP="00111BF4">
      <w:pPr>
        <w:spacing w:line="240" w:lineRule="auto"/>
        <w:rPr>
          <w:rFonts w:ascii="Cambria" w:eastAsia="Cambria" w:hAnsi="Cambria" w:cs="Cambria"/>
          <w:b/>
          <w:i/>
          <w:sz w:val="24"/>
          <w:szCs w:val="24"/>
        </w:rPr>
      </w:pPr>
      <w:r>
        <w:rPr>
          <w:rFonts w:ascii="Cambria" w:eastAsia="Cambria" w:hAnsi="Cambria" w:cs="Cambria"/>
          <w:b/>
          <w:i/>
          <w:sz w:val="24"/>
          <w:szCs w:val="24"/>
        </w:rPr>
        <w:t>Natasa Markovska Momcilovic, Project Officer for Secondary and Higher Education</w:t>
      </w:r>
    </w:p>
    <w:p w14:paraId="00000259" w14:textId="77777777" w:rsidR="00741F08" w:rsidRDefault="00FC7B55" w:rsidP="00111BF4">
      <w:pPr>
        <w:spacing w:line="240" w:lineRule="auto"/>
        <w:rPr>
          <w:rFonts w:ascii="Cambria" w:eastAsia="Cambria" w:hAnsi="Cambria" w:cs="Cambria"/>
          <w:b/>
          <w:i/>
          <w:sz w:val="24"/>
          <w:szCs w:val="24"/>
        </w:rPr>
      </w:pPr>
      <w:r>
        <w:rPr>
          <w:rFonts w:ascii="Cambria" w:eastAsia="Cambria" w:hAnsi="Cambria" w:cs="Cambria"/>
          <w:b/>
          <w:i/>
          <w:sz w:val="24"/>
          <w:szCs w:val="24"/>
        </w:rPr>
        <w:t>___________________________________</w:t>
      </w:r>
    </w:p>
    <w:p w14:paraId="0000025A" w14:textId="77777777" w:rsidR="00741F08" w:rsidRDefault="00FC7B55" w:rsidP="00111BF4">
      <w:pPr>
        <w:spacing w:line="240" w:lineRule="auto"/>
        <w:jc w:val="both"/>
        <w:rPr>
          <w:rFonts w:ascii="Cambria" w:eastAsia="Cambria" w:hAnsi="Cambria" w:cs="Cambria"/>
          <w:b/>
          <w:i/>
          <w:sz w:val="24"/>
          <w:szCs w:val="24"/>
        </w:rPr>
      </w:pPr>
      <w:r>
        <w:rPr>
          <w:rFonts w:ascii="Cambria" w:eastAsia="Cambria" w:hAnsi="Cambria" w:cs="Cambria"/>
          <w:b/>
          <w:i/>
          <w:sz w:val="24"/>
          <w:szCs w:val="24"/>
        </w:rPr>
        <w:t>Ana Duraki, Project Officer for Early Childhood Development and Primary Education</w:t>
      </w:r>
    </w:p>
    <w:p w14:paraId="0000025B" w14:textId="77777777" w:rsidR="00741F08" w:rsidRDefault="00FC7B55" w:rsidP="00111BF4">
      <w:pPr>
        <w:spacing w:line="240" w:lineRule="auto"/>
        <w:rPr>
          <w:rFonts w:ascii="Cambria" w:eastAsia="Cambria" w:hAnsi="Cambria" w:cs="Cambria"/>
          <w:b/>
          <w:i/>
          <w:sz w:val="24"/>
          <w:szCs w:val="24"/>
        </w:rPr>
      </w:pPr>
      <w:r>
        <w:rPr>
          <w:rFonts w:ascii="Cambria" w:eastAsia="Cambria" w:hAnsi="Cambria" w:cs="Cambria"/>
          <w:b/>
          <w:i/>
          <w:sz w:val="24"/>
          <w:szCs w:val="24"/>
        </w:rPr>
        <w:t>___________________________________</w:t>
      </w:r>
    </w:p>
    <w:p w14:paraId="0000025C" w14:textId="77777777" w:rsidR="00741F08" w:rsidRDefault="00FC7B55" w:rsidP="00111BF4">
      <w:pPr>
        <w:spacing w:line="240" w:lineRule="auto"/>
        <w:rPr>
          <w:rFonts w:ascii="Cambria" w:eastAsia="Cambria" w:hAnsi="Cambria" w:cs="Cambria"/>
          <w:b/>
          <w:i/>
          <w:sz w:val="24"/>
          <w:szCs w:val="24"/>
        </w:rPr>
      </w:pPr>
      <w:r>
        <w:rPr>
          <w:rFonts w:ascii="Cambria" w:eastAsia="Cambria" w:hAnsi="Cambria" w:cs="Cambria"/>
          <w:b/>
          <w:i/>
          <w:sz w:val="24"/>
          <w:szCs w:val="24"/>
        </w:rPr>
        <w:t>Svjetlana Mandrino, Project Assistant</w:t>
      </w:r>
    </w:p>
    <w:p w14:paraId="72454215" w14:textId="77777777" w:rsidR="002811A8" w:rsidRDefault="00FC7B55" w:rsidP="00D269C1">
      <w:pPr>
        <w:spacing w:line="240" w:lineRule="auto"/>
      </w:pPr>
      <w:r w:rsidRPr="2706A36E">
        <w:rPr>
          <w:rFonts w:ascii="Cambria" w:eastAsia="Cambria" w:hAnsi="Cambria" w:cs="Cambria"/>
          <w:b/>
          <w:bCs/>
          <w:sz w:val="24"/>
          <w:szCs w:val="24"/>
        </w:rPr>
        <w:t>_________________________________</w:t>
      </w:r>
      <w:r>
        <w:tab/>
      </w:r>
    </w:p>
    <w:p w14:paraId="4BC70475" w14:textId="4DBCD68B" w:rsidR="007D298C" w:rsidRDefault="007D298C" w:rsidP="007D298C">
      <w:pPr>
        <w:spacing w:line="240" w:lineRule="auto"/>
        <w:rPr>
          <w:rFonts w:ascii="Cambria" w:eastAsia="Cambria" w:hAnsi="Cambria" w:cs="Cambria"/>
          <w:b/>
          <w:i/>
          <w:sz w:val="24"/>
          <w:szCs w:val="24"/>
        </w:rPr>
      </w:pPr>
      <w:r>
        <w:rPr>
          <w:rFonts w:ascii="Cambria" w:eastAsia="Cambria" w:hAnsi="Cambria" w:cs="Cambria"/>
          <w:b/>
          <w:i/>
          <w:sz w:val="24"/>
          <w:szCs w:val="24"/>
        </w:rPr>
        <w:t>Slavica Vukasovic, Procurement Officer</w:t>
      </w:r>
    </w:p>
    <w:p w14:paraId="16C075ED" w14:textId="2D02EC60" w:rsidR="2706A36E" w:rsidRDefault="007D298C" w:rsidP="007D298C">
      <w:pPr>
        <w:spacing w:line="240" w:lineRule="auto"/>
      </w:pPr>
      <w:r w:rsidRPr="2706A36E">
        <w:rPr>
          <w:rFonts w:ascii="Cambria" w:eastAsia="Cambria" w:hAnsi="Cambria" w:cs="Cambria"/>
          <w:b/>
          <w:bCs/>
          <w:sz w:val="24"/>
          <w:szCs w:val="24"/>
        </w:rPr>
        <w:t>_________________________________</w:t>
      </w:r>
      <w:r w:rsidR="2706A36E">
        <w:br w:type="page"/>
      </w:r>
    </w:p>
    <w:p w14:paraId="41FF01D8" w14:textId="6931879B" w:rsidR="7BBD66E9" w:rsidRPr="00287007" w:rsidRDefault="7BBD66E9" w:rsidP="00287007">
      <w:pPr>
        <w:spacing w:before="280" w:after="280"/>
        <w:jc w:val="right"/>
        <w:rPr>
          <w:rFonts w:ascii="Cambria" w:eastAsia="Cambria" w:hAnsi="Cambria" w:cs="Cambria"/>
          <w:b/>
          <w:bCs/>
          <w:i/>
          <w:iCs/>
          <w:sz w:val="23"/>
          <w:szCs w:val="23"/>
        </w:rPr>
      </w:pPr>
      <w:r w:rsidRPr="00287007">
        <w:rPr>
          <w:rFonts w:ascii="Cambria" w:eastAsia="Cambria" w:hAnsi="Cambria" w:cs="Cambria"/>
          <w:b/>
          <w:bCs/>
          <w:i/>
          <w:iCs/>
          <w:sz w:val="23"/>
          <w:szCs w:val="23"/>
        </w:rPr>
        <w:lastRenderedPageBreak/>
        <w:t>ANNEX 1 DECLARATION OF HONOUR</w:t>
      </w:r>
    </w:p>
    <w:p w14:paraId="7207C5FD" w14:textId="2CBE9A83" w:rsidR="7BBD66E9" w:rsidRDefault="7BBD66E9" w:rsidP="00287007">
      <w:pPr>
        <w:spacing w:before="280" w:after="280"/>
        <w:rPr>
          <w:rFonts w:ascii="Cambria" w:eastAsia="Cambria" w:hAnsi="Cambria" w:cs="Cambria"/>
          <w:b/>
          <w:bCs/>
          <w:sz w:val="23"/>
          <w:szCs w:val="23"/>
        </w:rPr>
      </w:pPr>
      <w:r w:rsidRPr="2706A36E">
        <w:rPr>
          <w:rFonts w:ascii="Cambria" w:eastAsia="Cambria" w:hAnsi="Cambria" w:cs="Cambria"/>
          <w:b/>
          <w:bCs/>
          <w:sz w:val="23"/>
          <w:szCs w:val="23"/>
        </w:rPr>
        <w:t>(To be completed by the tenderer)</w:t>
      </w:r>
    </w:p>
    <w:p w14:paraId="5F28F5E4" w14:textId="62496D4D" w:rsidR="7BBD66E9" w:rsidRDefault="7BBD66E9" w:rsidP="00287007">
      <w:pPr>
        <w:spacing w:before="280" w:after="280"/>
        <w:rPr>
          <w:rFonts w:ascii="Cambria" w:eastAsia="Cambria" w:hAnsi="Cambria" w:cs="Cambria"/>
          <w:sz w:val="23"/>
          <w:szCs w:val="23"/>
        </w:rPr>
      </w:pPr>
      <w:r w:rsidRPr="2706A36E">
        <w:rPr>
          <w:rFonts w:ascii="Cambria" w:eastAsia="Cambria" w:hAnsi="Cambria" w:cs="Cambria"/>
          <w:b/>
          <w:bCs/>
          <w:sz w:val="23"/>
          <w:szCs w:val="23"/>
        </w:rPr>
        <w:t>I, the undersigned,</w:t>
      </w:r>
      <w:r>
        <w:br/>
      </w:r>
      <w:r w:rsidRPr="2706A36E">
        <w:rPr>
          <w:rFonts w:ascii="Cambria" w:eastAsia="Cambria" w:hAnsi="Cambria" w:cs="Cambria"/>
          <w:sz w:val="23"/>
          <w:szCs w:val="23"/>
        </w:rPr>
        <w:t xml:space="preserve"> [Full Name]</w:t>
      </w:r>
      <w:r>
        <w:br/>
      </w:r>
      <w:r w:rsidRPr="2706A36E">
        <w:rPr>
          <w:rFonts w:ascii="Cambria" w:eastAsia="Cambria" w:hAnsi="Cambria" w:cs="Cambria"/>
          <w:sz w:val="23"/>
          <w:szCs w:val="23"/>
        </w:rPr>
        <w:t xml:space="preserve"> [Position]</w:t>
      </w:r>
      <w:r>
        <w:br/>
      </w:r>
      <w:r w:rsidRPr="2706A36E">
        <w:rPr>
          <w:rFonts w:ascii="Cambria" w:eastAsia="Cambria" w:hAnsi="Cambria" w:cs="Cambria"/>
          <w:sz w:val="23"/>
          <w:szCs w:val="23"/>
        </w:rPr>
        <w:t xml:space="preserve"> [Company Name]</w:t>
      </w:r>
      <w:r>
        <w:br/>
      </w:r>
      <w:r w:rsidRPr="2706A36E">
        <w:rPr>
          <w:rFonts w:ascii="Cambria" w:eastAsia="Cambria" w:hAnsi="Cambria" w:cs="Cambria"/>
          <w:sz w:val="23"/>
          <w:szCs w:val="23"/>
        </w:rPr>
        <w:t xml:space="preserve"> [Official Address]</w:t>
      </w:r>
      <w:r>
        <w:br/>
      </w:r>
      <w:r w:rsidRPr="2706A36E">
        <w:rPr>
          <w:rFonts w:ascii="Cambria" w:eastAsia="Cambria" w:hAnsi="Cambria" w:cs="Cambria"/>
          <w:sz w:val="23"/>
          <w:szCs w:val="23"/>
        </w:rPr>
        <w:t xml:space="preserve"> [Registration Number]</w:t>
      </w:r>
    </w:p>
    <w:p w14:paraId="7655315C" w14:textId="2D92F88B" w:rsidR="7BBD66E9" w:rsidRDefault="7BBD66E9" w:rsidP="00287007">
      <w:pPr>
        <w:spacing w:before="280" w:after="280"/>
        <w:jc w:val="both"/>
        <w:rPr>
          <w:rFonts w:ascii="Cambria" w:eastAsia="Cambria" w:hAnsi="Cambria" w:cs="Cambria"/>
          <w:b/>
          <w:bCs/>
          <w:sz w:val="23"/>
          <w:szCs w:val="23"/>
        </w:rPr>
      </w:pPr>
      <w:r w:rsidRPr="2706A36E">
        <w:rPr>
          <w:rFonts w:ascii="Cambria" w:eastAsia="Cambria" w:hAnsi="Cambria" w:cs="Cambria"/>
          <w:b/>
          <w:bCs/>
          <w:sz w:val="23"/>
          <w:szCs w:val="23"/>
        </w:rPr>
        <w:t>In my capacity as [</w:t>
      </w:r>
      <w:r w:rsidRPr="2706A36E">
        <w:rPr>
          <w:rFonts w:ascii="Cambria" w:eastAsia="Cambria" w:hAnsi="Cambria" w:cs="Cambria"/>
          <w:b/>
          <w:bCs/>
          <w:i/>
          <w:iCs/>
          <w:sz w:val="23"/>
          <w:szCs w:val="23"/>
        </w:rPr>
        <w:t>Position</w:t>
      </w:r>
      <w:r w:rsidRPr="2706A36E">
        <w:rPr>
          <w:rFonts w:ascii="Cambria" w:eastAsia="Cambria" w:hAnsi="Cambria" w:cs="Cambria"/>
          <w:b/>
          <w:bCs/>
          <w:sz w:val="23"/>
          <w:szCs w:val="23"/>
        </w:rPr>
        <w:t>] and authorized to represent the above-mentioned tenderer, hereby declare that:</w:t>
      </w:r>
    </w:p>
    <w:p w14:paraId="16036805" w14:textId="3808866B" w:rsidR="7BBD66E9" w:rsidRDefault="7BBD66E9">
      <w:pPr>
        <w:pStyle w:val="ListParagraph"/>
        <w:numPr>
          <w:ilvl w:val="0"/>
          <w:numId w:val="6"/>
        </w:numPr>
        <w:spacing w:after="0"/>
        <w:jc w:val="both"/>
        <w:rPr>
          <w:rFonts w:ascii="Cambria" w:eastAsia="Cambria" w:hAnsi="Cambria" w:cs="Cambria"/>
          <w:b/>
          <w:bCs/>
          <w:sz w:val="23"/>
          <w:szCs w:val="23"/>
        </w:rPr>
      </w:pPr>
      <w:r w:rsidRPr="2706A36E">
        <w:rPr>
          <w:rFonts w:ascii="Cambria" w:eastAsia="Cambria" w:hAnsi="Cambria" w:cs="Cambria"/>
          <w:b/>
          <w:bCs/>
          <w:sz w:val="23"/>
          <w:szCs w:val="23"/>
        </w:rPr>
        <w:t>Absence of Exclusion Criteria:</w:t>
      </w:r>
    </w:p>
    <w:p w14:paraId="7AC2FD01" w14:textId="270760E0" w:rsidR="7BBD66E9" w:rsidRDefault="7BBD66E9">
      <w:pPr>
        <w:pStyle w:val="ListParagraph"/>
        <w:numPr>
          <w:ilvl w:val="1"/>
          <w:numId w:val="6"/>
        </w:numPr>
        <w:spacing w:after="0"/>
        <w:jc w:val="both"/>
        <w:rPr>
          <w:rFonts w:ascii="Cambria" w:eastAsia="Cambria" w:hAnsi="Cambria" w:cs="Cambria"/>
          <w:sz w:val="23"/>
          <w:szCs w:val="23"/>
        </w:rPr>
      </w:pPr>
      <w:r w:rsidRPr="2706A36E">
        <w:rPr>
          <w:rFonts w:ascii="Cambria" w:eastAsia="Cambria" w:hAnsi="Cambria" w:cs="Cambria"/>
          <w:sz w:val="23"/>
          <w:szCs w:val="23"/>
        </w:rPr>
        <w:t>The tenderer is not in any of the exclusion situations referred to in Articles 106 and 107 of the Financial Regulation applicable to the general budget of the European Union, including but not limited to:</w:t>
      </w:r>
    </w:p>
    <w:p w14:paraId="798752D9" w14:textId="4F85631A" w:rsidR="7BBD66E9" w:rsidRDefault="7BBD66E9">
      <w:pPr>
        <w:pStyle w:val="ListParagraph"/>
        <w:numPr>
          <w:ilvl w:val="2"/>
          <w:numId w:val="5"/>
        </w:numPr>
        <w:spacing w:after="0"/>
        <w:ind w:hanging="360"/>
        <w:jc w:val="both"/>
        <w:rPr>
          <w:rFonts w:ascii="Cambria" w:eastAsia="Cambria" w:hAnsi="Cambria" w:cs="Cambria"/>
          <w:sz w:val="23"/>
          <w:szCs w:val="23"/>
        </w:rPr>
      </w:pPr>
      <w:r w:rsidRPr="2706A36E">
        <w:rPr>
          <w:rFonts w:ascii="Cambria" w:eastAsia="Cambria" w:hAnsi="Cambria" w:cs="Cambria"/>
          <w:sz w:val="23"/>
          <w:szCs w:val="23"/>
        </w:rPr>
        <w:t>Bankruptcy, liquidation, or cessation of business.</w:t>
      </w:r>
    </w:p>
    <w:p w14:paraId="43139B5E" w14:textId="3223AC6A" w:rsidR="7BBD66E9" w:rsidRDefault="7BBD66E9">
      <w:pPr>
        <w:pStyle w:val="ListParagraph"/>
        <w:numPr>
          <w:ilvl w:val="2"/>
          <w:numId w:val="5"/>
        </w:numPr>
        <w:spacing w:after="0"/>
        <w:ind w:hanging="360"/>
        <w:jc w:val="both"/>
        <w:rPr>
          <w:rFonts w:ascii="Cambria" w:eastAsia="Cambria" w:hAnsi="Cambria" w:cs="Cambria"/>
          <w:sz w:val="23"/>
          <w:szCs w:val="23"/>
        </w:rPr>
      </w:pPr>
      <w:r w:rsidRPr="2706A36E">
        <w:rPr>
          <w:rFonts w:ascii="Cambria" w:eastAsia="Cambria" w:hAnsi="Cambria" w:cs="Cambria"/>
          <w:sz w:val="23"/>
          <w:szCs w:val="23"/>
        </w:rPr>
        <w:t>Fraud, corruption, participation in a criminal organization, or any illegal activity detrimental to the EU's financial interests.</w:t>
      </w:r>
    </w:p>
    <w:p w14:paraId="775D9716" w14:textId="5E6E6991" w:rsidR="7BBD66E9" w:rsidRDefault="7BBD66E9">
      <w:pPr>
        <w:pStyle w:val="ListParagraph"/>
        <w:numPr>
          <w:ilvl w:val="2"/>
          <w:numId w:val="5"/>
        </w:numPr>
        <w:spacing w:after="0"/>
        <w:ind w:hanging="360"/>
        <w:jc w:val="both"/>
        <w:rPr>
          <w:rFonts w:ascii="Cambria" w:eastAsia="Cambria" w:hAnsi="Cambria" w:cs="Cambria"/>
          <w:sz w:val="23"/>
          <w:szCs w:val="23"/>
        </w:rPr>
      </w:pPr>
      <w:r w:rsidRPr="2706A36E">
        <w:rPr>
          <w:rFonts w:ascii="Cambria" w:eastAsia="Cambria" w:hAnsi="Cambria" w:cs="Cambria"/>
          <w:sz w:val="23"/>
          <w:szCs w:val="23"/>
        </w:rPr>
        <w:t>Non-compliance with tax or social security obligations in accordance with the laws of the country where the tenderer is established or where the contract is to be performed.</w:t>
      </w:r>
    </w:p>
    <w:p w14:paraId="0ED288B2" w14:textId="1E4F22F7" w:rsidR="7BBD66E9" w:rsidRDefault="7BBD66E9">
      <w:pPr>
        <w:pStyle w:val="ListParagraph"/>
        <w:numPr>
          <w:ilvl w:val="2"/>
          <w:numId w:val="5"/>
        </w:numPr>
        <w:spacing w:after="0"/>
        <w:ind w:hanging="360"/>
        <w:jc w:val="both"/>
        <w:rPr>
          <w:rFonts w:ascii="Cambria" w:eastAsia="Cambria" w:hAnsi="Cambria" w:cs="Cambria"/>
          <w:sz w:val="23"/>
          <w:szCs w:val="23"/>
        </w:rPr>
      </w:pPr>
      <w:r w:rsidRPr="2706A36E">
        <w:rPr>
          <w:rFonts w:ascii="Cambria" w:eastAsia="Cambria" w:hAnsi="Cambria" w:cs="Cambria"/>
          <w:sz w:val="23"/>
          <w:szCs w:val="23"/>
        </w:rPr>
        <w:t>Conflict of interest that could affect the impartiality or objectivity of the procurement process.</w:t>
      </w:r>
    </w:p>
    <w:p w14:paraId="488A0C94" w14:textId="7A542FEA" w:rsidR="7BBD66E9" w:rsidRDefault="7BBD66E9">
      <w:pPr>
        <w:pStyle w:val="ListParagraph"/>
        <w:numPr>
          <w:ilvl w:val="0"/>
          <w:numId w:val="4"/>
        </w:numPr>
        <w:spacing w:after="0"/>
        <w:jc w:val="both"/>
        <w:rPr>
          <w:rFonts w:ascii="Cambria" w:eastAsia="Cambria" w:hAnsi="Cambria" w:cs="Cambria"/>
          <w:b/>
          <w:bCs/>
          <w:sz w:val="23"/>
          <w:szCs w:val="23"/>
        </w:rPr>
      </w:pPr>
      <w:r w:rsidRPr="2706A36E">
        <w:rPr>
          <w:rFonts w:ascii="Cambria" w:eastAsia="Cambria" w:hAnsi="Cambria" w:cs="Cambria"/>
          <w:b/>
          <w:bCs/>
          <w:sz w:val="23"/>
          <w:szCs w:val="23"/>
        </w:rPr>
        <w:t>No Misrepresentation or Fraudulent Activity:</w:t>
      </w:r>
    </w:p>
    <w:p w14:paraId="5E0BF731" w14:textId="5CD6775C" w:rsidR="7BBD66E9" w:rsidRDefault="7BBD66E9">
      <w:pPr>
        <w:pStyle w:val="ListParagraph"/>
        <w:numPr>
          <w:ilvl w:val="1"/>
          <w:numId w:val="4"/>
        </w:numPr>
        <w:spacing w:after="0"/>
        <w:jc w:val="both"/>
        <w:rPr>
          <w:rFonts w:ascii="Cambria" w:eastAsia="Cambria" w:hAnsi="Cambria" w:cs="Cambria"/>
          <w:sz w:val="23"/>
          <w:szCs w:val="23"/>
        </w:rPr>
      </w:pPr>
      <w:r w:rsidRPr="2706A36E">
        <w:rPr>
          <w:rFonts w:ascii="Cambria" w:eastAsia="Cambria" w:hAnsi="Cambria" w:cs="Cambria"/>
          <w:sz w:val="23"/>
          <w:szCs w:val="23"/>
        </w:rPr>
        <w:t>The information provided in the tender submission is true, accurate, and complete to the best of my knowledge. No material facts have been withheld that could affect the evaluation of the tender.</w:t>
      </w:r>
    </w:p>
    <w:p w14:paraId="09724F45" w14:textId="2BDACBA8" w:rsidR="7BBD66E9" w:rsidRDefault="7BBD66E9">
      <w:pPr>
        <w:pStyle w:val="ListParagraph"/>
        <w:numPr>
          <w:ilvl w:val="1"/>
          <w:numId w:val="4"/>
        </w:numPr>
        <w:spacing w:after="0"/>
        <w:jc w:val="both"/>
        <w:rPr>
          <w:rFonts w:ascii="Cambria" w:eastAsia="Cambria" w:hAnsi="Cambria" w:cs="Cambria"/>
          <w:sz w:val="23"/>
          <w:szCs w:val="23"/>
        </w:rPr>
      </w:pPr>
      <w:r w:rsidRPr="2706A36E">
        <w:rPr>
          <w:rFonts w:ascii="Cambria" w:eastAsia="Cambria" w:hAnsi="Cambria" w:cs="Cambria"/>
          <w:sz w:val="23"/>
          <w:szCs w:val="23"/>
        </w:rPr>
        <w:t xml:space="preserve">The tenderer has not engaged in any activity intended to unduly influence the procurement process, including collusion, </w:t>
      </w:r>
      <w:proofErr w:type="gramStart"/>
      <w:r w:rsidRPr="2706A36E">
        <w:rPr>
          <w:rFonts w:ascii="Cambria" w:eastAsia="Cambria" w:hAnsi="Cambria" w:cs="Cambria"/>
          <w:sz w:val="23"/>
          <w:szCs w:val="23"/>
        </w:rPr>
        <w:t>bid-rigging</w:t>
      </w:r>
      <w:proofErr w:type="gramEnd"/>
      <w:r w:rsidRPr="2706A36E">
        <w:rPr>
          <w:rFonts w:ascii="Cambria" w:eastAsia="Cambria" w:hAnsi="Cambria" w:cs="Cambria"/>
          <w:sz w:val="23"/>
          <w:szCs w:val="23"/>
        </w:rPr>
        <w:t>, or any form of deception.</w:t>
      </w:r>
    </w:p>
    <w:p w14:paraId="0F39B0F7" w14:textId="2A8B8EB6" w:rsidR="7BBD66E9" w:rsidRDefault="7BBD66E9">
      <w:pPr>
        <w:pStyle w:val="ListParagraph"/>
        <w:numPr>
          <w:ilvl w:val="0"/>
          <w:numId w:val="4"/>
        </w:numPr>
        <w:spacing w:after="0"/>
        <w:jc w:val="both"/>
        <w:rPr>
          <w:rFonts w:ascii="Cambria" w:eastAsia="Cambria" w:hAnsi="Cambria" w:cs="Cambria"/>
          <w:b/>
          <w:bCs/>
          <w:sz w:val="23"/>
          <w:szCs w:val="23"/>
        </w:rPr>
      </w:pPr>
      <w:r w:rsidRPr="2706A36E">
        <w:rPr>
          <w:rFonts w:ascii="Cambria" w:eastAsia="Cambria" w:hAnsi="Cambria" w:cs="Cambria"/>
          <w:b/>
          <w:bCs/>
          <w:sz w:val="23"/>
          <w:szCs w:val="23"/>
        </w:rPr>
        <w:t>Compliance with EU Sanctions:</w:t>
      </w:r>
    </w:p>
    <w:p w14:paraId="129B3905" w14:textId="1B00AE31" w:rsidR="7BBD66E9" w:rsidRDefault="7BBD66E9">
      <w:pPr>
        <w:pStyle w:val="ListParagraph"/>
        <w:numPr>
          <w:ilvl w:val="1"/>
          <w:numId w:val="4"/>
        </w:numPr>
        <w:spacing w:after="0"/>
        <w:jc w:val="both"/>
        <w:rPr>
          <w:rFonts w:ascii="Cambria" w:eastAsia="Cambria" w:hAnsi="Cambria" w:cs="Cambria"/>
          <w:sz w:val="23"/>
          <w:szCs w:val="23"/>
        </w:rPr>
      </w:pPr>
      <w:r w:rsidRPr="2706A36E">
        <w:rPr>
          <w:rFonts w:ascii="Cambria" w:eastAsia="Cambria" w:hAnsi="Cambria" w:cs="Cambria"/>
          <w:sz w:val="23"/>
          <w:szCs w:val="23"/>
        </w:rPr>
        <w:t>The tenderer and any related entities or subcontractors are not subject to EU restrictive measures (sanctions), as published in the Official Journal of the European Union.</w:t>
      </w:r>
    </w:p>
    <w:p w14:paraId="16217419" w14:textId="0CB66AC0" w:rsidR="7BBD66E9" w:rsidRDefault="7BBD66E9">
      <w:pPr>
        <w:pStyle w:val="ListParagraph"/>
        <w:numPr>
          <w:ilvl w:val="0"/>
          <w:numId w:val="4"/>
        </w:numPr>
        <w:spacing w:after="0"/>
        <w:jc w:val="both"/>
        <w:rPr>
          <w:rFonts w:ascii="Cambria" w:eastAsia="Cambria" w:hAnsi="Cambria" w:cs="Cambria"/>
          <w:b/>
          <w:bCs/>
          <w:sz w:val="23"/>
          <w:szCs w:val="23"/>
        </w:rPr>
      </w:pPr>
      <w:r w:rsidRPr="2706A36E">
        <w:rPr>
          <w:rFonts w:ascii="Cambria" w:eastAsia="Cambria" w:hAnsi="Cambria" w:cs="Cambria"/>
          <w:b/>
          <w:bCs/>
          <w:sz w:val="23"/>
          <w:szCs w:val="23"/>
        </w:rPr>
        <w:t>Legal and Financial Capacity:</w:t>
      </w:r>
    </w:p>
    <w:p w14:paraId="05DD2E4D" w14:textId="49426E94" w:rsidR="7BBD66E9" w:rsidRDefault="7BBD66E9">
      <w:pPr>
        <w:pStyle w:val="ListParagraph"/>
        <w:numPr>
          <w:ilvl w:val="1"/>
          <w:numId w:val="4"/>
        </w:numPr>
        <w:spacing w:after="0"/>
        <w:jc w:val="both"/>
        <w:rPr>
          <w:rFonts w:ascii="Cambria" w:eastAsia="Cambria" w:hAnsi="Cambria" w:cs="Cambria"/>
          <w:sz w:val="23"/>
          <w:szCs w:val="23"/>
        </w:rPr>
      </w:pPr>
      <w:r w:rsidRPr="2706A36E">
        <w:rPr>
          <w:rFonts w:ascii="Cambria" w:eastAsia="Cambria" w:hAnsi="Cambria" w:cs="Cambria"/>
          <w:sz w:val="23"/>
          <w:szCs w:val="23"/>
        </w:rPr>
        <w:t>The tenderer has the necessary legal and financial capacity to perform the contract and has complied with all legal obligations related to its business activities.</w:t>
      </w:r>
    </w:p>
    <w:p w14:paraId="7AEF85DC" w14:textId="6876597F" w:rsidR="7BBD66E9" w:rsidRDefault="7BBD66E9">
      <w:pPr>
        <w:pStyle w:val="ListParagraph"/>
        <w:numPr>
          <w:ilvl w:val="1"/>
          <w:numId w:val="4"/>
        </w:numPr>
        <w:spacing w:after="0"/>
        <w:jc w:val="both"/>
        <w:rPr>
          <w:rFonts w:ascii="Cambria" w:eastAsia="Cambria" w:hAnsi="Cambria" w:cs="Cambria"/>
          <w:sz w:val="23"/>
          <w:szCs w:val="23"/>
        </w:rPr>
      </w:pPr>
      <w:r w:rsidRPr="2706A36E">
        <w:rPr>
          <w:rFonts w:ascii="Cambria" w:eastAsia="Cambria" w:hAnsi="Cambria" w:cs="Cambria"/>
          <w:sz w:val="23"/>
          <w:szCs w:val="23"/>
        </w:rPr>
        <w:t>The tenderer has not been involved in any litigation or other legal proceedings that could impair its ability to carry out the services required under this contract.</w:t>
      </w:r>
    </w:p>
    <w:p w14:paraId="298052C2" w14:textId="510314C9" w:rsidR="7BBD66E9" w:rsidRDefault="7BBD66E9">
      <w:pPr>
        <w:pStyle w:val="ListParagraph"/>
        <w:numPr>
          <w:ilvl w:val="0"/>
          <w:numId w:val="4"/>
        </w:numPr>
        <w:spacing w:after="0"/>
        <w:jc w:val="both"/>
        <w:rPr>
          <w:rFonts w:ascii="Cambria" w:eastAsia="Cambria" w:hAnsi="Cambria" w:cs="Cambria"/>
          <w:b/>
          <w:bCs/>
          <w:sz w:val="23"/>
          <w:szCs w:val="23"/>
        </w:rPr>
      </w:pPr>
      <w:r w:rsidRPr="2706A36E">
        <w:rPr>
          <w:rFonts w:ascii="Cambria" w:eastAsia="Cambria" w:hAnsi="Cambria" w:cs="Cambria"/>
          <w:b/>
          <w:bCs/>
          <w:sz w:val="23"/>
          <w:szCs w:val="23"/>
        </w:rPr>
        <w:t>Adherence to Ethical Standards:</w:t>
      </w:r>
    </w:p>
    <w:p w14:paraId="016240A1" w14:textId="5AA90492" w:rsidR="7BBD66E9" w:rsidRDefault="7BBD66E9">
      <w:pPr>
        <w:pStyle w:val="ListParagraph"/>
        <w:numPr>
          <w:ilvl w:val="1"/>
          <w:numId w:val="4"/>
        </w:numPr>
        <w:spacing w:after="0"/>
        <w:jc w:val="both"/>
        <w:rPr>
          <w:rFonts w:ascii="Cambria" w:eastAsia="Cambria" w:hAnsi="Cambria" w:cs="Cambria"/>
          <w:sz w:val="23"/>
          <w:szCs w:val="23"/>
        </w:rPr>
      </w:pPr>
      <w:r w:rsidRPr="2706A36E">
        <w:rPr>
          <w:rFonts w:ascii="Cambria" w:eastAsia="Cambria" w:hAnsi="Cambria" w:cs="Cambria"/>
          <w:sz w:val="23"/>
          <w:szCs w:val="23"/>
        </w:rPr>
        <w:lastRenderedPageBreak/>
        <w:t>The tenderer is committed to upholding the highest standards of ethical conduct, including respect for human rights, labour standards, and environmental sustainability.</w:t>
      </w:r>
    </w:p>
    <w:p w14:paraId="545B0582" w14:textId="4CFBC4A7" w:rsidR="7BBD66E9" w:rsidRDefault="7BBD66E9">
      <w:pPr>
        <w:pStyle w:val="ListParagraph"/>
        <w:numPr>
          <w:ilvl w:val="1"/>
          <w:numId w:val="4"/>
        </w:numPr>
        <w:spacing w:after="0"/>
        <w:jc w:val="both"/>
        <w:rPr>
          <w:rFonts w:ascii="Cambria" w:eastAsia="Cambria" w:hAnsi="Cambria" w:cs="Cambria"/>
          <w:sz w:val="23"/>
          <w:szCs w:val="23"/>
        </w:rPr>
      </w:pPr>
      <w:r w:rsidRPr="2706A36E">
        <w:rPr>
          <w:rFonts w:ascii="Cambria" w:eastAsia="Cambria" w:hAnsi="Cambria" w:cs="Cambria"/>
          <w:sz w:val="23"/>
          <w:szCs w:val="23"/>
        </w:rPr>
        <w:t xml:space="preserve">The tenderer will not offer any gifts, payments, or other forms of compensation to any parties involved in the procurement process </w:t>
      </w:r>
      <w:proofErr w:type="gramStart"/>
      <w:r w:rsidRPr="2706A36E">
        <w:rPr>
          <w:rFonts w:ascii="Cambria" w:eastAsia="Cambria" w:hAnsi="Cambria" w:cs="Cambria"/>
          <w:sz w:val="23"/>
          <w:szCs w:val="23"/>
        </w:rPr>
        <w:t>in order to</w:t>
      </w:r>
      <w:proofErr w:type="gramEnd"/>
      <w:r w:rsidRPr="2706A36E">
        <w:rPr>
          <w:rFonts w:ascii="Cambria" w:eastAsia="Cambria" w:hAnsi="Cambria" w:cs="Cambria"/>
          <w:sz w:val="23"/>
          <w:szCs w:val="23"/>
        </w:rPr>
        <w:t xml:space="preserve"> influence the outcome of the tender.</w:t>
      </w:r>
    </w:p>
    <w:p w14:paraId="77C4C87A" w14:textId="43536F41" w:rsidR="7BBD66E9" w:rsidRDefault="7BBD66E9">
      <w:pPr>
        <w:pStyle w:val="ListParagraph"/>
        <w:numPr>
          <w:ilvl w:val="0"/>
          <w:numId w:val="4"/>
        </w:numPr>
        <w:spacing w:after="0"/>
        <w:jc w:val="both"/>
        <w:rPr>
          <w:rFonts w:ascii="Cambria" w:eastAsia="Cambria" w:hAnsi="Cambria" w:cs="Cambria"/>
          <w:b/>
          <w:bCs/>
          <w:sz w:val="23"/>
          <w:szCs w:val="23"/>
        </w:rPr>
      </w:pPr>
      <w:r w:rsidRPr="2706A36E">
        <w:rPr>
          <w:rFonts w:ascii="Cambria" w:eastAsia="Cambria" w:hAnsi="Cambria" w:cs="Cambria"/>
          <w:b/>
          <w:bCs/>
          <w:sz w:val="23"/>
          <w:szCs w:val="23"/>
        </w:rPr>
        <w:t>Acceptance of Terms and Conditions:</w:t>
      </w:r>
    </w:p>
    <w:p w14:paraId="2AD09095" w14:textId="07B37F26" w:rsidR="7BBD66E9" w:rsidRDefault="7BBD66E9">
      <w:pPr>
        <w:pStyle w:val="ListParagraph"/>
        <w:numPr>
          <w:ilvl w:val="1"/>
          <w:numId w:val="4"/>
        </w:numPr>
        <w:spacing w:after="0"/>
        <w:jc w:val="both"/>
        <w:rPr>
          <w:rFonts w:ascii="Cambria" w:eastAsia="Cambria" w:hAnsi="Cambria" w:cs="Cambria"/>
          <w:sz w:val="23"/>
          <w:szCs w:val="23"/>
        </w:rPr>
      </w:pPr>
      <w:r w:rsidRPr="2706A36E">
        <w:rPr>
          <w:rFonts w:ascii="Cambria" w:eastAsia="Cambria" w:hAnsi="Cambria" w:cs="Cambria"/>
          <w:sz w:val="23"/>
          <w:szCs w:val="23"/>
        </w:rPr>
        <w:t>The tenderer acknowledges and accepts all terms and conditions of the procurement process as outlined in the tender documentation, including the General and Special Conditions, and will adhere to the requirements set forth therein.</w:t>
      </w:r>
    </w:p>
    <w:p w14:paraId="2AE56E97" w14:textId="43A11358" w:rsidR="7BBD66E9" w:rsidRDefault="7BBD66E9">
      <w:pPr>
        <w:pStyle w:val="ListParagraph"/>
        <w:numPr>
          <w:ilvl w:val="0"/>
          <w:numId w:val="4"/>
        </w:numPr>
        <w:spacing w:after="0"/>
        <w:jc w:val="both"/>
        <w:rPr>
          <w:rFonts w:ascii="Cambria" w:eastAsia="Cambria" w:hAnsi="Cambria" w:cs="Cambria"/>
          <w:b/>
          <w:bCs/>
          <w:sz w:val="23"/>
          <w:szCs w:val="23"/>
        </w:rPr>
      </w:pPr>
      <w:r w:rsidRPr="2706A36E">
        <w:rPr>
          <w:rFonts w:ascii="Cambria" w:eastAsia="Cambria" w:hAnsi="Cambria" w:cs="Cambria"/>
          <w:b/>
          <w:bCs/>
          <w:sz w:val="23"/>
          <w:szCs w:val="23"/>
        </w:rPr>
        <w:t>Absence of Conflicts of Interest:</w:t>
      </w:r>
    </w:p>
    <w:p w14:paraId="35E2C2D7" w14:textId="0FBFB5EE" w:rsidR="7BBD66E9" w:rsidRDefault="7BBD66E9">
      <w:pPr>
        <w:pStyle w:val="ListParagraph"/>
        <w:numPr>
          <w:ilvl w:val="1"/>
          <w:numId w:val="3"/>
        </w:numPr>
        <w:spacing w:after="0"/>
        <w:ind w:left="360"/>
        <w:jc w:val="both"/>
        <w:rPr>
          <w:rFonts w:ascii="Cambria" w:eastAsia="Cambria" w:hAnsi="Cambria" w:cs="Cambria"/>
          <w:b/>
          <w:bCs/>
          <w:color w:val="000000" w:themeColor="text1"/>
          <w:sz w:val="23"/>
          <w:szCs w:val="23"/>
        </w:rPr>
      </w:pPr>
      <w:r w:rsidRPr="2706A36E">
        <w:rPr>
          <w:rFonts w:ascii="Cambria" w:eastAsia="Cambria" w:hAnsi="Cambria" w:cs="Cambria"/>
          <w:b/>
          <w:bCs/>
          <w:color w:val="000000" w:themeColor="text1"/>
          <w:sz w:val="23"/>
          <w:szCs w:val="23"/>
        </w:rPr>
        <w:t>General Declaration:</w:t>
      </w:r>
    </w:p>
    <w:p w14:paraId="12A06ABA" w14:textId="7F2A2F4E" w:rsidR="7BBD66E9" w:rsidRDefault="7BBD66E9">
      <w:pPr>
        <w:pStyle w:val="ListParagraph"/>
        <w:numPr>
          <w:ilvl w:val="0"/>
          <w:numId w:val="2"/>
        </w:numPr>
        <w:spacing w:after="0"/>
        <w:jc w:val="both"/>
        <w:rPr>
          <w:rFonts w:ascii="Cambria" w:eastAsia="Cambria" w:hAnsi="Cambria" w:cs="Cambria"/>
          <w:sz w:val="23"/>
          <w:szCs w:val="23"/>
        </w:rPr>
      </w:pPr>
      <w:r w:rsidRPr="2706A36E">
        <w:rPr>
          <w:rFonts w:ascii="Cambria" w:eastAsia="Cambria" w:hAnsi="Cambria" w:cs="Cambria"/>
          <w:sz w:val="23"/>
          <w:szCs w:val="23"/>
        </w:rPr>
        <w:t>The tenderer, including its personnel, management, and any subcontractors, confirms that there is no conflict of interest, whether direct or indirect, that could impair its ability to perform the contract impartially and objectively.</w:t>
      </w:r>
    </w:p>
    <w:p w14:paraId="2D9F360E" w14:textId="0BC72B57" w:rsidR="7BBD66E9" w:rsidRDefault="7BBD66E9">
      <w:pPr>
        <w:pStyle w:val="ListParagraph"/>
        <w:numPr>
          <w:ilvl w:val="0"/>
          <w:numId w:val="2"/>
        </w:numPr>
        <w:spacing w:after="0"/>
        <w:jc w:val="both"/>
        <w:rPr>
          <w:rFonts w:ascii="Cambria" w:eastAsia="Cambria" w:hAnsi="Cambria" w:cs="Cambria"/>
          <w:sz w:val="23"/>
          <w:szCs w:val="23"/>
        </w:rPr>
      </w:pPr>
      <w:r w:rsidRPr="2706A36E">
        <w:rPr>
          <w:rFonts w:ascii="Cambria" w:eastAsia="Cambria" w:hAnsi="Cambria" w:cs="Cambria"/>
          <w:sz w:val="23"/>
          <w:szCs w:val="23"/>
        </w:rPr>
        <w:t>The tenderer declares that it has not granted, sought, or accepted any advantage, financial or otherwise, that could be perceived as a conflict of interest in relation to this procurement process.</w:t>
      </w:r>
    </w:p>
    <w:p w14:paraId="1DF49933" w14:textId="57674633" w:rsidR="7BBD66E9" w:rsidRDefault="7BBD66E9">
      <w:pPr>
        <w:pStyle w:val="ListParagraph"/>
        <w:numPr>
          <w:ilvl w:val="1"/>
          <w:numId w:val="3"/>
        </w:numPr>
        <w:spacing w:after="0"/>
        <w:ind w:left="360"/>
        <w:jc w:val="both"/>
        <w:rPr>
          <w:rFonts w:ascii="Cambria" w:eastAsia="Cambria" w:hAnsi="Cambria" w:cs="Cambria"/>
          <w:b/>
          <w:bCs/>
          <w:color w:val="000000" w:themeColor="text1"/>
          <w:sz w:val="23"/>
          <w:szCs w:val="23"/>
        </w:rPr>
      </w:pPr>
      <w:r w:rsidRPr="2706A36E">
        <w:rPr>
          <w:rFonts w:ascii="Cambria" w:eastAsia="Cambria" w:hAnsi="Cambria" w:cs="Cambria"/>
          <w:b/>
          <w:bCs/>
          <w:color w:val="000000" w:themeColor="text1"/>
          <w:sz w:val="23"/>
          <w:szCs w:val="23"/>
        </w:rPr>
        <w:t xml:space="preserve"> Definition and Examples of Conflict of Interest:</w:t>
      </w:r>
    </w:p>
    <w:p w14:paraId="2C122BE9" w14:textId="5C47EA6C" w:rsidR="7BBD66E9" w:rsidRDefault="7BBD66E9" w:rsidP="00287007">
      <w:pPr>
        <w:spacing w:after="280"/>
        <w:ind w:left="360"/>
        <w:jc w:val="both"/>
        <w:rPr>
          <w:rFonts w:ascii="Cambria" w:eastAsia="Cambria" w:hAnsi="Cambria" w:cs="Cambria"/>
          <w:color w:val="000000" w:themeColor="text1"/>
          <w:sz w:val="23"/>
          <w:szCs w:val="23"/>
        </w:rPr>
      </w:pPr>
      <w:r w:rsidRPr="2706A36E">
        <w:rPr>
          <w:rFonts w:ascii="Cambria" w:eastAsia="Cambria" w:hAnsi="Cambria" w:cs="Cambria"/>
          <w:color w:val="000000" w:themeColor="text1"/>
          <w:sz w:val="23"/>
          <w:szCs w:val="23"/>
        </w:rPr>
        <w:t xml:space="preserve">A </w:t>
      </w:r>
      <w:r w:rsidRPr="2706A36E">
        <w:rPr>
          <w:rFonts w:ascii="Cambria" w:eastAsia="Cambria" w:hAnsi="Cambria" w:cs="Cambria"/>
          <w:b/>
          <w:bCs/>
          <w:color w:val="000000" w:themeColor="text1"/>
          <w:sz w:val="23"/>
          <w:szCs w:val="23"/>
        </w:rPr>
        <w:t>conflict of interest</w:t>
      </w:r>
      <w:r w:rsidRPr="2706A36E">
        <w:rPr>
          <w:rFonts w:ascii="Cambria" w:eastAsia="Cambria" w:hAnsi="Cambria" w:cs="Cambria"/>
          <w:color w:val="000000" w:themeColor="text1"/>
          <w:sz w:val="23"/>
          <w:szCs w:val="23"/>
        </w:rPr>
        <w:t xml:space="preserve"> may arise in situations where the impartial and objective exercise of the procurement process is compromised, or could be perceived to be compromised, due to personal, financial, or other considerations. This includes but is not limited to:</w:t>
      </w:r>
    </w:p>
    <w:p w14:paraId="0C02CAFF" w14:textId="77777777" w:rsidR="003C1648" w:rsidRPr="003C1648" w:rsidRDefault="7BBD66E9">
      <w:pPr>
        <w:pStyle w:val="ListParagraph"/>
        <w:numPr>
          <w:ilvl w:val="0"/>
          <w:numId w:val="38"/>
        </w:numPr>
        <w:spacing w:after="0"/>
        <w:rPr>
          <w:rFonts w:ascii="Cambria" w:eastAsia="Cambria" w:hAnsi="Cambria" w:cs="Cambria"/>
          <w:sz w:val="23"/>
          <w:szCs w:val="23"/>
        </w:rPr>
      </w:pPr>
      <w:r w:rsidRPr="2706A36E">
        <w:rPr>
          <w:rFonts w:ascii="Cambria" w:eastAsia="Cambria" w:hAnsi="Cambria" w:cs="Cambria"/>
          <w:b/>
          <w:bCs/>
          <w:sz w:val="23"/>
          <w:szCs w:val="23"/>
        </w:rPr>
        <w:t xml:space="preserve">Personal Relationships: </w:t>
      </w:r>
      <w:r w:rsidRPr="2706A36E">
        <w:rPr>
          <w:rFonts w:ascii="Cambria" w:eastAsia="Cambria" w:hAnsi="Cambria" w:cs="Cambria"/>
          <w:sz w:val="23"/>
          <w:szCs w:val="23"/>
        </w:rPr>
        <w:t>If any personnel involved in the tender preparation or contract performance has a close personal relationship (e.g., family member, partner, or friend) with any person employed by or connected to the contracting authority, this may constitute a conflict of interest.</w:t>
      </w:r>
    </w:p>
    <w:p w14:paraId="134C4E81" w14:textId="73909075" w:rsidR="7BBD66E9" w:rsidRDefault="7BBD66E9" w:rsidP="003C1648">
      <w:pPr>
        <w:pStyle w:val="ListParagraph"/>
        <w:spacing w:after="0"/>
        <w:rPr>
          <w:rFonts w:ascii="Cambria" w:eastAsia="Cambria" w:hAnsi="Cambria" w:cs="Cambria"/>
          <w:sz w:val="23"/>
          <w:szCs w:val="23"/>
        </w:rPr>
      </w:pPr>
      <w:r w:rsidRPr="2706A36E">
        <w:rPr>
          <w:rFonts w:ascii="Cambria" w:eastAsia="Cambria" w:hAnsi="Cambria" w:cs="Cambria"/>
          <w:i/>
          <w:iCs/>
          <w:sz w:val="23"/>
          <w:szCs w:val="23"/>
        </w:rPr>
        <w:t>Example</w:t>
      </w:r>
      <w:r w:rsidRPr="2706A36E">
        <w:rPr>
          <w:rFonts w:ascii="Cambria" w:eastAsia="Cambria" w:hAnsi="Cambria" w:cs="Cambria"/>
          <w:sz w:val="23"/>
          <w:szCs w:val="23"/>
        </w:rPr>
        <w:t>: A project manager on the tenderer's team is the sibling of an official working for the contracting authority overseeing the procurement process.</w:t>
      </w:r>
    </w:p>
    <w:p w14:paraId="27060898" w14:textId="77777777" w:rsidR="003C1648" w:rsidRDefault="7BBD66E9">
      <w:pPr>
        <w:pStyle w:val="ListParagraph"/>
        <w:numPr>
          <w:ilvl w:val="0"/>
          <w:numId w:val="38"/>
        </w:numPr>
        <w:spacing w:after="0"/>
        <w:rPr>
          <w:rFonts w:ascii="Cambria" w:eastAsia="Cambria" w:hAnsi="Cambria" w:cs="Cambria"/>
          <w:sz w:val="23"/>
          <w:szCs w:val="23"/>
        </w:rPr>
      </w:pPr>
      <w:r w:rsidRPr="2706A36E">
        <w:rPr>
          <w:rFonts w:ascii="Cambria" w:eastAsia="Cambria" w:hAnsi="Cambria" w:cs="Cambria"/>
          <w:b/>
          <w:bCs/>
          <w:sz w:val="23"/>
          <w:szCs w:val="23"/>
        </w:rPr>
        <w:t xml:space="preserve">Previous Employment or Advisory Roles: </w:t>
      </w:r>
      <w:r w:rsidRPr="2706A36E">
        <w:rPr>
          <w:rFonts w:ascii="Cambria" w:eastAsia="Cambria" w:hAnsi="Cambria" w:cs="Cambria"/>
          <w:sz w:val="23"/>
          <w:szCs w:val="23"/>
        </w:rPr>
        <w:t>If the tenderer or any of its personnel has previously worked for or provided consultancy or advisory services to the contracting authority or any related entity in the recent past, this may create a conflict of interest.</w:t>
      </w:r>
      <w:r w:rsidR="003C1648">
        <w:rPr>
          <w:rFonts w:ascii="Cambria" w:eastAsia="Cambria" w:hAnsi="Cambria" w:cs="Cambria"/>
          <w:sz w:val="23"/>
          <w:szCs w:val="23"/>
        </w:rPr>
        <w:t xml:space="preserve"> </w:t>
      </w:r>
    </w:p>
    <w:p w14:paraId="653E0CE7" w14:textId="60A14CA4" w:rsidR="7BBD66E9" w:rsidRDefault="7BBD66E9" w:rsidP="003C1648">
      <w:pPr>
        <w:pStyle w:val="ListParagraph"/>
        <w:spacing w:after="0"/>
        <w:rPr>
          <w:rFonts w:ascii="Cambria" w:eastAsia="Cambria" w:hAnsi="Cambria" w:cs="Cambria"/>
          <w:sz w:val="23"/>
          <w:szCs w:val="23"/>
        </w:rPr>
      </w:pPr>
      <w:r w:rsidRPr="2706A36E">
        <w:rPr>
          <w:rFonts w:ascii="Cambria" w:eastAsia="Cambria" w:hAnsi="Cambria" w:cs="Cambria"/>
          <w:i/>
          <w:iCs/>
          <w:sz w:val="23"/>
          <w:szCs w:val="23"/>
        </w:rPr>
        <w:t>Example</w:t>
      </w:r>
      <w:r w:rsidRPr="2706A36E">
        <w:rPr>
          <w:rFonts w:ascii="Cambria" w:eastAsia="Cambria" w:hAnsi="Cambria" w:cs="Cambria"/>
          <w:sz w:val="23"/>
          <w:szCs w:val="23"/>
        </w:rPr>
        <w:t>: A consultant who helped the contracting authority draft the Terms of Reference for the procurement is now working for a tenderer bidding for the contract.</w:t>
      </w:r>
    </w:p>
    <w:p w14:paraId="6976E625" w14:textId="77777777" w:rsidR="003C1648" w:rsidRDefault="7BBD66E9">
      <w:pPr>
        <w:pStyle w:val="ListParagraph"/>
        <w:numPr>
          <w:ilvl w:val="0"/>
          <w:numId w:val="38"/>
        </w:numPr>
        <w:spacing w:after="0"/>
        <w:rPr>
          <w:rFonts w:ascii="Cambria" w:eastAsia="Cambria" w:hAnsi="Cambria" w:cs="Cambria"/>
          <w:sz w:val="23"/>
          <w:szCs w:val="23"/>
        </w:rPr>
      </w:pPr>
      <w:r w:rsidRPr="2706A36E">
        <w:rPr>
          <w:rFonts w:ascii="Cambria" w:eastAsia="Cambria" w:hAnsi="Cambria" w:cs="Cambria"/>
          <w:b/>
          <w:bCs/>
          <w:sz w:val="23"/>
          <w:szCs w:val="23"/>
        </w:rPr>
        <w:t xml:space="preserve">Financial Interests: </w:t>
      </w:r>
      <w:r w:rsidRPr="2706A36E">
        <w:rPr>
          <w:rFonts w:ascii="Cambria" w:eastAsia="Cambria" w:hAnsi="Cambria" w:cs="Cambria"/>
          <w:sz w:val="23"/>
          <w:szCs w:val="23"/>
        </w:rPr>
        <w:t>If the tenderer, its personnel, or subcontractors hold any financial interests, shares, or stakes in the contracting authority or its related entities, this may present a conflict of interest.</w:t>
      </w:r>
    </w:p>
    <w:p w14:paraId="1C8C13F6" w14:textId="116812AE" w:rsidR="7BBD66E9" w:rsidRDefault="7BBD66E9" w:rsidP="003C1648">
      <w:pPr>
        <w:pStyle w:val="ListParagraph"/>
        <w:spacing w:after="0"/>
        <w:rPr>
          <w:rFonts w:ascii="Cambria" w:eastAsia="Cambria" w:hAnsi="Cambria" w:cs="Cambria"/>
          <w:sz w:val="23"/>
          <w:szCs w:val="23"/>
        </w:rPr>
      </w:pPr>
      <w:r w:rsidRPr="2706A36E">
        <w:rPr>
          <w:rFonts w:ascii="Cambria" w:eastAsia="Cambria" w:hAnsi="Cambria" w:cs="Cambria"/>
          <w:i/>
          <w:iCs/>
          <w:sz w:val="23"/>
          <w:szCs w:val="23"/>
        </w:rPr>
        <w:t>Example</w:t>
      </w:r>
      <w:r w:rsidRPr="2706A36E">
        <w:rPr>
          <w:rFonts w:ascii="Cambria" w:eastAsia="Cambria" w:hAnsi="Cambria" w:cs="Cambria"/>
          <w:sz w:val="23"/>
          <w:szCs w:val="23"/>
        </w:rPr>
        <w:t>: A key employee of the tenderer holds significant shares in the contracting authority’s company or has business interests in an entity benefiting from the outcome of the procurement.</w:t>
      </w:r>
    </w:p>
    <w:p w14:paraId="092A8A08" w14:textId="7E60E5A7" w:rsidR="003C1648" w:rsidRDefault="7BBD66E9">
      <w:pPr>
        <w:pStyle w:val="ListParagraph"/>
        <w:numPr>
          <w:ilvl w:val="0"/>
          <w:numId w:val="38"/>
        </w:numPr>
        <w:spacing w:after="0"/>
        <w:jc w:val="both"/>
        <w:rPr>
          <w:rFonts w:ascii="Cambria" w:eastAsia="Cambria" w:hAnsi="Cambria" w:cs="Cambria"/>
          <w:sz w:val="23"/>
          <w:szCs w:val="23"/>
        </w:rPr>
      </w:pPr>
      <w:r w:rsidRPr="2706A36E">
        <w:rPr>
          <w:rFonts w:ascii="Cambria" w:eastAsia="Cambria" w:hAnsi="Cambria" w:cs="Cambria"/>
          <w:b/>
          <w:bCs/>
          <w:sz w:val="23"/>
          <w:szCs w:val="23"/>
        </w:rPr>
        <w:t xml:space="preserve">Subcontractors' Conflicts: </w:t>
      </w:r>
      <w:r w:rsidRPr="2706A36E">
        <w:rPr>
          <w:rFonts w:ascii="Cambria" w:eastAsia="Cambria" w:hAnsi="Cambria" w:cs="Cambria"/>
          <w:sz w:val="23"/>
          <w:szCs w:val="23"/>
        </w:rPr>
        <w:t xml:space="preserve">If any proposed subcontractors have a conflict of interest </w:t>
      </w:r>
      <w:r w:rsidR="003C1648" w:rsidRPr="2706A36E">
        <w:rPr>
          <w:rFonts w:ascii="Cambria" w:eastAsia="Cambria" w:hAnsi="Cambria" w:cs="Cambria"/>
          <w:sz w:val="23"/>
          <w:szCs w:val="23"/>
        </w:rPr>
        <w:t>like</w:t>
      </w:r>
      <w:r w:rsidRPr="2706A36E">
        <w:rPr>
          <w:rFonts w:ascii="Cambria" w:eastAsia="Cambria" w:hAnsi="Cambria" w:cs="Cambria"/>
          <w:sz w:val="23"/>
          <w:szCs w:val="23"/>
        </w:rPr>
        <w:t xml:space="preserve"> the ones mentioned above, the tenderer must declare it and address how it intends to mitigate this risk.</w:t>
      </w:r>
    </w:p>
    <w:p w14:paraId="7D897F89" w14:textId="5CFEA696" w:rsidR="7BBD66E9" w:rsidRDefault="7BBD66E9" w:rsidP="003C1648">
      <w:pPr>
        <w:pStyle w:val="ListParagraph"/>
        <w:spacing w:after="0"/>
        <w:rPr>
          <w:rFonts w:ascii="Cambria" w:eastAsia="Cambria" w:hAnsi="Cambria" w:cs="Cambria"/>
          <w:sz w:val="23"/>
          <w:szCs w:val="23"/>
        </w:rPr>
      </w:pPr>
      <w:r w:rsidRPr="2706A36E">
        <w:rPr>
          <w:rFonts w:ascii="Cambria" w:eastAsia="Cambria" w:hAnsi="Cambria" w:cs="Cambria"/>
          <w:i/>
          <w:iCs/>
          <w:sz w:val="23"/>
          <w:szCs w:val="23"/>
        </w:rPr>
        <w:lastRenderedPageBreak/>
        <w:t>Example</w:t>
      </w:r>
      <w:r w:rsidRPr="2706A36E">
        <w:rPr>
          <w:rFonts w:ascii="Cambria" w:eastAsia="Cambria" w:hAnsi="Cambria" w:cs="Cambria"/>
          <w:sz w:val="23"/>
          <w:szCs w:val="23"/>
        </w:rPr>
        <w:t xml:space="preserve">: </w:t>
      </w:r>
      <w:r w:rsidR="00A67E25" w:rsidRPr="00A67E25">
        <w:rPr>
          <w:rFonts w:ascii="Cambria" w:eastAsia="Cambria" w:hAnsi="Cambria" w:cs="Cambria"/>
          <w:sz w:val="23"/>
          <w:szCs w:val="23"/>
        </w:rPr>
        <w:t>A subcontractor proposed by the tenderer may already provide services to the contracting authority under a separate contract. This will constitute a potential conflict of interest only if the existing contract gives the subcontractor access to confidential information or influence that could affect impartiality in the current tender.</w:t>
      </w:r>
    </w:p>
    <w:p w14:paraId="1C8BDA29" w14:textId="641E36BD" w:rsidR="7BBD66E9" w:rsidRDefault="7BBD66E9">
      <w:pPr>
        <w:pStyle w:val="ListParagraph"/>
        <w:numPr>
          <w:ilvl w:val="0"/>
          <w:numId w:val="38"/>
        </w:numPr>
        <w:spacing w:after="0"/>
        <w:rPr>
          <w:rFonts w:ascii="Cambria" w:eastAsia="Cambria" w:hAnsi="Cambria" w:cs="Cambria"/>
          <w:sz w:val="23"/>
          <w:szCs w:val="23"/>
        </w:rPr>
      </w:pPr>
      <w:r w:rsidRPr="2706A36E">
        <w:rPr>
          <w:rFonts w:ascii="Cambria" w:eastAsia="Cambria" w:hAnsi="Cambria" w:cs="Cambria"/>
          <w:b/>
          <w:bCs/>
          <w:sz w:val="23"/>
          <w:szCs w:val="23"/>
        </w:rPr>
        <w:t xml:space="preserve">Conflicting Roles: </w:t>
      </w:r>
      <w:r w:rsidRPr="2706A36E">
        <w:rPr>
          <w:rFonts w:ascii="Cambria" w:eastAsia="Cambria" w:hAnsi="Cambria" w:cs="Cambria"/>
          <w:sz w:val="23"/>
          <w:szCs w:val="23"/>
        </w:rPr>
        <w:t>If the tenderer is simultaneously involved in multiple roles that could conflict with the current procurement, such as being both a supplier and a consultant for related services, this may lead to a conflict of interest.</w:t>
      </w:r>
      <w:r>
        <w:br/>
      </w:r>
      <w:r w:rsidRPr="2706A36E">
        <w:rPr>
          <w:rFonts w:ascii="Cambria" w:eastAsia="Cambria" w:hAnsi="Cambria" w:cs="Cambria"/>
          <w:sz w:val="23"/>
          <w:szCs w:val="23"/>
        </w:rPr>
        <w:t xml:space="preserve"> </w:t>
      </w:r>
      <w:r w:rsidRPr="2706A36E">
        <w:rPr>
          <w:rFonts w:ascii="Cambria" w:eastAsia="Cambria" w:hAnsi="Cambria" w:cs="Cambria"/>
          <w:i/>
          <w:iCs/>
          <w:sz w:val="23"/>
          <w:szCs w:val="23"/>
        </w:rPr>
        <w:t>Example</w:t>
      </w:r>
      <w:r w:rsidRPr="2706A36E">
        <w:rPr>
          <w:rFonts w:ascii="Cambria" w:eastAsia="Cambria" w:hAnsi="Cambria" w:cs="Cambria"/>
          <w:sz w:val="23"/>
          <w:szCs w:val="23"/>
        </w:rPr>
        <w:t>: A firm that supplies conference equipment is also providing consultancy services on event management to the contracting authority.</w:t>
      </w:r>
    </w:p>
    <w:p w14:paraId="155F7A3F" w14:textId="6BF11149" w:rsidR="7BBD66E9" w:rsidRDefault="7BBD66E9">
      <w:pPr>
        <w:pStyle w:val="ListParagraph"/>
        <w:numPr>
          <w:ilvl w:val="1"/>
          <w:numId w:val="3"/>
        </w:numPr>
        <w:spacing w:after="0"/>
        <w:ind w:left="360"/>
        <w:rPr>
          <w:rFonts w:ascii="Cambria" w:eastAsia="Cambria" w:hAnsi="Cambria" w:cs="Cambria"/>
          <w:color w:val="000000" w:themeColor="text1"/>
          <w:sz w:val="23"/>
          <w:szCs w:val="23"/>
        </w:rPr>
      </w:pPr>
      <w:r w:rsidRPr="2706A36E">
        <w:rPr>
          <w:rFonts w:ascii="Cambria" w:eastAsia="Cambria" w:hAnsi="Cambria" w:cs="Cambria"/>
          <w:b/>
          <w:bCs/>
          <w:color w:val="000000" w:themeColor="text1"/>
          <w:sz w:val="23"/>
          <w:szCs w:val="23"/>
        </w:rPr>
        <w:t xml:space="preserve"> Ongoing Obligation to Disclose:</w:t>
      </w:r>
      <w:r>
        <w:br/>
      </w:r>
      <w:r w:rsidRPr="2706A36E">
        <w:rPr>
          <w:rFonts w:ascii="Cambria" w:eastAsia="Cambria" w:hAnsi="Cambria" w:cs="Cambria"/>
          <w:color w:val="000000" w:themeColor="text1"/>
          <w:sz w:val="23"/>
          <w:szCs w:val="23"/>
        </w:rPr>
        <w:t xml:space="preserve"> The tenderer understands that conflicts of interest may arise during the contract period and commits to promptly disclose any potential or actual conflict of interest to the contracting authority as soon as it becomes aware of such a situation. The tenderer will propose appropriate measures to mitigate any adverse effects of the conflict on the impartiality and objectivity of the contract's performance.</w:t>
      </w:r>
    </w:p>
    <w:p w14:paraId="74942CF9" w14:textId="39EF2839" w:rsidR="7BBD66E9" w:rsidRDefault="7BBD66E9">
      <w:pPr>
        <w:pStyle w:val="ListParagraph"/>
        <w:numPr>
          <w:ilvl w:val="0"/>
          <w:numId w:val="1"/>
        </w:numPr>
        <w:spacing w:after="0"/>
        <w:jc w:val="both"/>
        <w:rPr>
          <w:rFonts w:ascii="Cambria" w:eastAsia="Cambria" w:hAnsi="Cambria" w:cs="Cambria"/>
          <w:b/>
          <w:bCs/>
          <w:sz w:val="23"/>
          <w:szCs w:val="23"/>
        </w:rPr>
      </w:pPr>
      <w:r w:rsidRPr="2706A36E">
        <w:rPr>
          <w:rFonts w:ascii="Cambria" w:eastAsia="Cambria" w:hAnsi="Cambria" w:cs="Cambria"/>
          <w:b/>
          <w:bCs/>
          <w:sz w:val="23"/>
          <w:szCs w:val="23"/>
        </w:rPr>
        <w:t>Subcontractors</w:t>
      </w:r>
      <w:r w:rsidR="00903BDC">
        <w:rPr>
          <w:rFonts w:ascii="Cambria" w:eastAsia="Cambria" w:hAnsi="Cambria" w:cs="Cambria"/>
          <w:b/>
          <w:bCs/>
          <w:sz w:val="23"/>
          <w:szCs w:val="23"/>
        </w:rPr>
        <w:t>/Partners</w:t>
      </w:r>
      <w:r w:rsidRPr="2706A36E">
        <w:rPr>
          <w:rFonts w:ascii="Cambria" w:eastAsia="Cambria" w:hAnsi="Cambria" w:cs="Cambria"/>
          <w:b/>
          <w:bCs/>
          <w:sz w:val="23"/>
          <w:szCs w:val="23"/>
        </w:rPr>
        <w:t>:</w:t>
      </w:r>
    </w:p>
    <w:p w14:paraId="7278A5C2" w14:textId="5B63B36B" w:rsidR="7BBD66E9" w:rsidRDefault="00903BDC">
      <w:pPr>
        <w:pStyle w:val="ListParagraph"/>
        <w:numPr>
          <w:ilvl w:val="1"/>
          <w:numId w:val="1"/>
        </w:numPr>
        <w:spacing w:after="0"/>
        <w:jc w:val="both"/>
        <w:rPr>
          <w:rFonts w:ascii="Cambria" w:eastAsia="Cambria" w:hAnsi="Cambria" w:cs="Cambria"/>
          <w:sz w:val="23"/>
          <w:szCs w:val="23"/>
        </w:rPr>
      </w:pPr>
      <w:r w:rsidRPr="00903BDC">
        <w:rPr>
          <w:rFonts w:ascii="Cambria" w:eastAsia="Cambria" w:hAnsi="Cambria" w:cs="Cambria"/>
          <w:sz w:val="23"/>
          <w:szCs w:val="23"/>
        </w:rPr>
        <w:t>If subcontractors or partners are proposed, the tenderer must declare that the same exclusion criteria apply to them and confirm that appropriate due diligence has been conducted to ensure their eligibility. This applies both to subcontractors providing part of the services and to partners participating in the tender as part of a consortium or joint venture.</w:t>
      </w:r>
    </w:p>
    <w:p w14:paraId="3FDCED2E" w14:textId="2DD50268" w:rsidR="7BBD66E9" w:rsidRDefault="7BBD66E9">
      <w:pPr>
        <w:pStyle w:val="ListParagraph"/>
        <w:numPr>
          <w:ilvl w:val="0"/>
          <w:numId w:val="1"/>
        </w:numPr>
        <w:spacing w:after="0"/>
        <w:jc w:val="both"/>
        <w:rPr>
          <w:rFonts w:ascii="Cambria" w:eastAsia="Cambria" w:hAnsi="Cambria" w:cs="Cambria"/>
          <w:b/>
          <w:bCs/>
          <w:sz w:val="23"/>
          <w:szCs w:val="23"/>
        </w:rPr>
      </w:pPr>
      <w:r w:rsidRPr="2706A36E">
        <w:rPr>
          <w:rFonts w:ascii="Cambria" w:eastAsia="Cambria" w:hAnsi="Cambria" w:cs="Cambria"/>
          <w:b/>
          <w:bCs/>
          <w:sz w:val="23"/>
          <w:szCs w:val="23"/>
        </w:rPr>
        <w:t>Compliance with Labour Laws:</w:t>
      </w:r>
    </w:p>
    <w:p w14:paraId="0D972D6B" w14:textId="6E5BCE6D" w:rsidR="7BBD66E9" w:rsidRDefault="7BBD66E9">
      <w:pPr>
        <w:pStyle w:val="ListParagraph"/>
        <w:numPr>
          <w:ilvl w:val="1"/>
          <w:numId w:val="1"/>
        </w:numPr>
        <w:spacing w:after="0"/>
        <w:jc w:val="both"/>
        <w:rPr>
          <w:rFonts w:ascii="Cambria" w:eastAsia="Cambria" w:hAnsi="Cambria" w:cs="Cambria"/>
          <w:sz w:val="23"/>
          <w:szCs w:val="23"/>
        </w:rPr>
      </w:pPr>
      <w:r w:rsidRPr="2706A36E">
        <w:rPr>
          <w:rFonts w:ascii="Cambria" w:eastAsia="Cambria" w:hAnsi="Cambria" w:cs="Cambria"/>
          <w:sz w:val="23"/>
          <w:szCs w:val="23"/>
        </w:rPr>
        <w:t>The tenderer confirms compliance with all applicable labour laws and regulations, including minimum wage requirements, working conditions, and social security obligations.</w:t>
      </w:r>
    </w:p>
    <w:p w14:paraId="79E1FD59" w14:textId="073072C2" w:rsidR="7BBD66E9" w:rsidRDefault="7BBD66E9">
      <w:pPr>
        <w:pStyle w:val="ListParagraph"/>
        <w:numPr>
          <w:ilvl w:val="0"/>
          <w:numId w:val="1"/>
        </w:numPr>
        <w:spacing w:after="0"/>
        <w:jc w:val="both"/>
        <w:rPr>
          <w:rFonts w:ascii="Cambria" w:eastAsia="Cambria" w:hAnsi="Cambria" w:cs="Cambria"/>
          <w:b/>
          <w:bCs/>
          <w:sz w:val="23"/>
          <w:szCs w:val="23"/>
        </w:rPr>
      </w:pPr>
      <w:r w:rsidRPr="2706A36E">
        <w:rPr>
          <w:rFonts w:ascii="Cambria" w:eastAsia="Cambria" w:hAnsi="Cambria" w:cs="Cambria"/>
          <w:b/>
          <w:bCs/>
          <w:sz w:val="23"/>
          <w:szCs w:val="23"/>
        </w:rPr>
        <w:t>Data Protection:</w:t>
      </w:r>
    </w:p>
    <w:p w14:paraId="4A6473EA" w14:textId="1806CB13" w:rsidR="7BBD66E9" w:rsidRDefault="7BBD66E9">
      <w:pPr>
        <w:pStyle w:val="ListParagraph"/>
        <w:numPr>
          <w:ilvl w:val="1"/>
          <w:numId w:val="1"/>
        </w:numPr>
        <w:spacing w:after="0"/>
        <w:jc w:val="both"/>
        <w:rPr>
          <w:rFonts w:ascii="Cambria" w:eastAsia="Cambria" w:hAnsi="Cambria" w:cs="Cambria"/>
          <w:sz w:val="23"/>
          <w:szCs w:val="23"/>
        </w:rPr>
      </w:pPr>
      <w:r w:rsidRPr="2706A36E">
        <w:rPr>
          <w:rFonts w:ascii="Cambria" w:eastAsia="Cambria" w:hAnsi="Cambria" w:cs="Cambria"/>
          <w:sz w:val="23"/>
          <w:szCs w:val="23"/>
        </w:rPr>
        <w:t>The tenderer acknowledges and consents to the processing of personal data for the purposes of the procurement procedure and any subsequent contract, in accordance with the data protection law.</w:t>
      </w:r>
    </w:p>
    <w:p w14:paraId="0F2EB705" w14:textId="6B6DCA58" w:rsidR="7BBD66E9" w:rsidRDefault="7BBD66E9" w:rsidP="00287007">
      <w:pPr>
        <w:spacing w:before="280" w:after="280"/>
        <w:jc w:val="both"/>
        <w:rPr>
          <w:rFonts w:ascii="Cambria" w:eastAsia="Cambria" w:hAnsi="Cambria" w:cs="Cambria"/>
          <w:b/>
          <w:bCs/>
          <w:sz w:val="23"/>
          <w:szCs w:val="23"/>
        </w:rPr>
      </w:pPr>
      <w:r w:rsidRPr="2706A36E">
        <w:rPr>
          <w:rFonts w:ascii="Cambria" w:eastAsia="Cambria" w:hAnsi="Cambria" w:cs="Cambria"/>
          <w:b/>
          <w:bCs/>
          <w:sz w:val="23"/>
          <w:szCs w:val="23"/>
        </w:rPr>
        <w:t>I hereby certify that the above statements are accurate and truthful. I understand that any false declaration or misrepresentation may result in exclusion from the procurement process and potential legal consequences.</w:t>
      </w:r>
    </w:p>
    <w:p w14:paraId="7445A86B" w14:textId="284C807F" w:rsidR="7BBD66E9" w:rsidRDefault="7BBD66E9" w:rsidP="00287007">
      <w:pPr>
        <w:spacing w:before="280" w:after="280"/>
        <w:rPr>
          <w:rFonts w:ascii="Cambria" w:eastAsia="Cambria" w:hAnsi="Cambria" w:cs="Cambria"/>
          <w:b/>
          <w:bCs/>
          <w:sz w:val="23"/>
          <w:szCs w:val="23"/>
        </w:rPr>
      </w:pPr>
      <w:r w:rsidRPr="2706A36E">
        <w:rPr>
          <w:rFonts w:ascii="Cambria" w:eastAsia="Cambria" w:hAnsi="Cambria" w:cs="Cambria"/>
          <w:b/>
          <w:bCs/>
          <w:sz w:val="23"/>
          <w:szCs w:val="23"/>
        </w:rPr>
        <w:t>Signed on behalf of the tenderer:</w:t>
      </w:r>
    </w:p>
    <w:p w14:paraId="40CF9FA1" w14:textId="09306113" w:rsidR="7BBD66E9" w:rsidRDefault="7BBD66E9" w:rsidP="00287007">
      <w:pPr>
        <w:spacing w:before="280" w:after="280"/>
        <w:rPr>
          <w:rFonts w:ascii="Cambria" w:eastAsia="Cambria" w:hAnsi="Cambria" w:cs="Cambria"/>
          <w:sz w:val="23"/>
          <w:szCs w:val="23"/>
        </w:rPr>
      </w:pPr>
      <w:r w:rsidRPr="2706A36E">
        <w:rPr>
          <w:rFonts w:ascii="Cambria" w:eastAsia="Cambria" w:hAnsi="Cambria" w:cs="Cambria"/>
          <w:sz w:val="23"/>
          <w:szCs w:val="23"/>
        </w:rPr>
        <w:t>Signature: ________________________________</w:t>
      </w:r>
      <w:r>
        <w:br/>
      </w:r>
      <w:r w:rsidRPr="2706A36E">
        <w:rPr>
          <w:rFonts w:ascii="Cambria" w:eastAsia="Cambria" w:hAnsi="Cambria" w:cs="Cambria"/>
          <w:sz w:val="23"/>
          <w:szCs w:val="23"/>
        </w:rPr>
        <w:t xml:space="preserve"> Name: ____________________________________</w:t>
      </w:r>
      <w:r>
        <w:br/>
      </w:r>
      <w:r w:rsidRPr="2706A36E">
        <w:rPr>
          <w:rFonts w:ascii="Cambria" w:eastAsia="Cambria" w:hAnsi="Cambria" w:cs="Cambria"/>
          <w:sz w:val="23"/>
          <w:szCs w:val="23"/>
        </w:rPr>
        <w:t xml:space="preserve"> Position: __________________________________</w:t>
      </w:r>
      <w:r>
        <w:br/>
      </w:r>
      <w:r w:rsidRPr="2706A36E">
        <w:rPr>
          <w:rFonts w:ascii="Cambria" w:eastAsia="Cambria" w:hAnsi="Cambria" w:cs="Cambria"/>
          <w:sz w:val="23"/>
          <w:szCs w:val="23"/>
        </w:rPr>
        <w:t xml:space="preserve"> Date: _____________________________________</w:t>
      </w:r>
    </w:p>
    <w:p w14:paraId="4752C089" w14:textId="77777777" w:rsidR="00FD794B" w:rsidRDefault="7BBD66E9" w:rsidP="00287007">
      <w:pPr>
        <w:spacing w:before="280" w:after="280"/>
        <w:rPr>
          <w:rFonts w:ascii="Cambria" w:eastAsia="Cambria" w:hAnsi="Cambria" w:cs="Cambria"/>
          <w:sz w:val="23"/>
          <w:szCs w:val="23"/>
        </w:rPr>
      </w:pPr>
      <w:r w:rsidRPr="2706A36E">
        <w:rPr>
          <w:rFonts w:ascii="Cambria" w:eastAsia="Cambria" w:hAnsi="Cambria" w:cs="Cambria"/>
          <w:sz w:val="23"/>
          <w:szCs w:val="23"/>
        </w:rPr>
        <w:t>Official Stamp of the Company: [Stamp here]</w:t>
      </w:r>
    </w:p>
    <w:p w14:paraId="125EF73E" w14:textId="4CB132B1" w:rsidR="7BBD66E9" w:rsidRPr="00FD794B" w:rsidRDefault="7BBD66E9" w:rsidP="00287007">
      <w:pPr>
        <w:spacing w:before="280" w:after="280"/>
      </w:pPr>
      <w:r w:rsidRPr="00FD794B">
        <w:rPr>
          <w:rFonts w:ascii="Cambria" w:eastAsia="Cambria" w:hAnsi="Cambria" w:cs="Cambria"/>
          <w:b/>
          <w:bCs/>
          <w:i/>
          <w:iCs/>
        </w:rPr>
        <w:t>Note</w:t>
      </w:r>
      <w:r w:rsidRPr="00FD794B">
        <w:rPr>
          <w:rFonts w:ascii="Cambria" w:eastAsia="Cambria" w:hAnsi="Cambria" w:cs="Cambria"/>
          <w:i/>
          <w:iCs/>
        </w:rPr>
        <w:t>: This Declaration of Honour must be signed by a person authorized to represent the tenderer. Failure to provide a signed declaration may result in the exclusion of the tenderer from the procurement process.</w:t>
      </w:r>
      <w:r w:rsidRPr="00FD794B">
        <w:t xml:space="preserve"> </w:t>
      </w:r>
    </w:p>
    <w:p w14:paraId="69A76715" w14:textId="77777777" w:rsidR="00537FAA" w:rsidRDefault="7BBD66E9" w:rsidP="00537FAA">
      <w:pPr>
        <w:spacing w:before="280" w:after="280" w:line="240" w:lineRule="auto"/>
        <w:jc w:val="right"/>
        <w:rPr>
          <w:rFonts w:ascii="Cambria" w:eastAsia="Cambria" w:hAnsi="Cambria" w:cs="Cambria"/>
          <w:b/>
          <w:i/>
          <w:sz w:val="23"/>
          <w:szCs w:val="23"/>
        </w:rPr>
      </w:pPr>
      <w:r w:rsidRPr="2706A36E">
        <w:rPr>
          <w:rFonts w:ascii="Cambria" w:eastAsia="Cambria" w:hAnsi="Cambria" w:cs="Cambria"/>
          <w:sz w:val="23"/>
          <w:szCs w:val="23"/>
        </w:rPr>
        <w:lastRenderedPageBreak/>
        <w:t xml:space="preserve"> </w:t>
      </w:r>
      <w:r w:rsidR="00537FAA">
        <w:rPr>
          <w:rFonts w:ascii="Cambria" w:eastAsia="Cambria" w:hAnsi="Cambria" w:cs="Cambria"/>
          <w:b/>
          <w:i/>
          <w:sz w:val="23"/>
          <w:szCs w:val="23"/>
        </w:rPr>
        <w:t>ANNEX 2: TECHNICAL PROPOSAL TEMPLATE</w:t>
      </w:r>
    </w:p>
    <w:p w14:paraId="562A8C8F" w14:textId="77777777" w:rsidR="00537FAA" w:rsidRDefault="00537FAA" w:rsidP="00537FAA">
      <w:pPr>
        <w:spacing w:before="280" w:after="280" w:line="240" w:lineRule="auto"/>
        <w:rPr>
          <w:rFonts w:ascii="Cambria" w:eastAsia="Cambria" w:hAnsi="Cambria" w:cs="Cambria"/>
          <w:sz w:val="23"/>
          <w:szCs w:val="23"/>
        </w:rPr>
      </w:pPr>
      <w:r>
        <w:rPr>
          <w:rFonts w:ascii="Cambria" w:eastAsia="Cambria" w:hAnsi="Cambria" w:cs="Cambria"/>
          <w:b/>
          <w:sz w:val="23"/>
          <w:szCs w:val="23"/>
        </w:rPr>
        <w:t>Tenderer Name</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Contact Person</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Email</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Phone Number</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Tender Reference Number</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Date</w:t>
      </w:r>
      <w:r>
        <w:rPr>
          <w:rFonts w:ascii="Cambria" w:eastAsia="Cambria" w:hAnsi="Cambria" w:cs="Cambria"/>
          <w:sz w:val="23"/>
          <w:szCs w:val="23"/>
        </w:rPr>
        <w:t>:</w:t>
      </w:r>
    </w:p>
    <w:p w14:paraId="395F346C"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_________________________________________________________________________________________________________</w:t>
      </w:r>
    </w:p>
    <w:p w14:paraId="146AF159"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1. Executive Summary</w:t>
      </w:r>
    </w:p>
    <w:p w14:paraId="65B99C33" w14:textId="77777777" w:rsidR="00537FAA" w:rsidRDefault="00537FAA">
      <w:pPr>
        <w:numPr>
          <w:ilvl w:val="0"/>
          <w:numId w:val="19"/>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Introduction</w:t>
      </w:r>
      <w:r>
        <w:rPr>
          <w:rFonts w:ascii="Cambria" w:eastAsia="Cambria" w:hAnsi="Cambria" w:cs="Cambria"/>
          <w:sz w:val="23"/>
          <w:szCs w:val="23"/>
        </w:rPr>
        <w:t>: Briefly introduce your company, its background, and its experience in delivering similar services.</w:t>
      </w:r>
    </w:p>
    <w:p w14:paraId="1CAA4B90" w14:textId="77777777" w:rsidR="00537FAA" w:rsidRDefault="00537FAA">
      <w:pPr>
        <w:numPr>
          <w:ilvl w:val="0"/>
          <w:numId w:val="19"/>
        </w:numPr>
        <w:spacing w:after="280" w:line="240" w:lineRule="auto"/>
        <w:jc w:val="both"/>
        <w:rPr>
          <w:rFonts w:ascii="Cambria" w:eastAsia="Cambria" w:hAnsi="Cambria" w:cs="Cambria"/>
          <w:sz w:val="23"/>
          <w:szCs w:val="23"/>
        </w:rPr>
      </w:pPr>
      <w:r>
        <w:rPr>
          <w:rFonts w:ascii="Cambria" w:eastAsia="Cambria" w:hAnsi="Cambria" w:cs="Cambria"/>
          <w:b/>
          <w:sz w:val="23"/>
          <w:szCs w:val="23"/>
        </w:rPr>
        <w:t>Objective</w:t>
      </w:r>
      <w:r>
        <w:rPr>
          <w:rFonts w:ascii="Cambria" w:eastAsia="Cambria" w:hAnsi="Cambria" w:cs="Cambria"/>
          <w:sz w:val="23"/>
          <w:szCs w:val="23"/>
        </w:rPr>
        <w:t>: Outline the key objectives of your proposal and the services you intend to provide to meet the procurement requirements.</w:t>
      </w:r>
    </w:p>
    <w:p w14:paraId="4C219087"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_________________________________________________________________________________________________________</w:t>
      </w:r>
    </w:p>
    <w:p w14:paraId="3EB2743E"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2. Understanding of the Requirements</w:t>
      </w:r>
    </w:p>
    <w:p w14:paraId="5F224943" w14:textId="77777777" w:rsidR="00537FAA" w:rsidRDefault="00537FAA">
      <w:pPr>
        <w:numPr>
          <w:ilvl w:val="0"/>
          <w:numId w:val="20"/>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Understanding of the Project</w:t>
      </w:r>
      <w:r>
        <w:rPr>
          <w:rFonts w:ascii="Cambria" w:eastAsia="Cambria" w:hAnsi="Cambria" w:cs="Cambria"/>
          <w:sz w:val="23"/>
          <w:szCs w:val="23"/>
        </w:rPr>
        <w:t>: Demonstrate your understanding of the event's goals and requirements as outlined in the Terms of Reference (TOR). Highlight the key components of the event and the expected outcomes.</w:t>
      </w:r>
    </w:p>
    <w:p w14:paraId="416167E8" w14:textId="77777777" w:rsidR="00537FAA" w:rsidRDefault="00537FAA">
      <w:pPr>
        <w:numPr>
          <w:ilvl w:val="0"/>
          <w:numId w:val="20"/>
        </w:numPr>
        <w:spacing w:after="280" w:line="240" w:lineRule="auto"/>
        <w:jc w:val="both"/>
        <w:rPr>
          <w:rFonts w:ascii="Cambria" w:eastAsia="Cambria" w:hAnsi="Cambria" w:cs="Cambria"/>
          <w:sz w:val="23"/>
          <w:szCs w:val="23"/>
        </w:rPr>
      </w:pPr>
      <w:r>
        <w:rPr>
          <w:rFonts w:ascii="Cambria" w:eastAsia="Cambria" w:hAnsi="Cambria" w:cs="Cambria"/>
          <w:b/>
          <w:sz w:val="23"/>
          <w:szCs w:val="23"/>
        </w:rPr>
        <w:t>Challenges and Risks</w:t>
      </w:r>
      <w:r>
        <w:rPr>
          <w:rFonts w:ascii="Cambria" w:eastAsia="Cambria" w:hAnsi="Cambria" w:cs="Cambria"/>
          <w:sz w:val="23"/>
          <w:szCs w:val="23"/>
        </w:rPr>
        <w:t>: Identify potential challenges or risks associated with the project and provide strategies to mitigate them.</w:t>
      </w:r>
    </w:p>
    <w:p w14:paraId="50DBFD95"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_________________________________________________________________________________________________________</w:t>
      </w:r>
    </w:p>
    <w:p w14:paraId="229C0FDA" w14:textId="4F20C34B"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3. Approach and Methodology for the event</w:t>
      </w:r>
    </w:p>
    <w:p w14:paraId="5818E60D"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3.1 Overall Approach</w:t>
      </w:r>
    </w:p>
    <w:p w14:paraId="4E3E61FB" w14:textId="77777777" w:rsidR="00537FAA" w:rsidRDefault="00537FAA">
      <w:pPr>
        <w:numPr>
          <w:ilvl w:val="0"/>
          <w:numId w:val="21"/>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Event Planning and Management</w:t>
      </w:r>
      <w:r>
        <w:rPr>
          <w:rFonts w:ascii="Cambria" w:eastAsia="Cambria" w:hAnsi="Cambria" w:cs="Cambria"/>
          <w:sz w:val="23"/>
          <w:szCs w:val="23"/>
        </w:rPr>
        <w:t>: Describe your approach to planning and managing the event, including key phases such as pre-event planning, on-site coordination, and post-event evaluation.</w:t>
      </w:r>
    </w:p>
    <w:p w14:paraId="4A41AB2E" w14:textId="77777777" w:rsidR="00537FAA" w:rsidRDefault="00537FAA">
      <w:pPr>
        <w:numPr>
          <w:ilvl w:val="0"/>
          <w:numId w:val="21"/>
        </w:numPr>
        <w:spacing w:after="0" w:line="240" w:lineRule="auto"/>
        <w:jc w:val="both"/>
        <w:rPr>
          <w:rFonts w:ascii="Cambria" w:eastAsia="Cambria" w:hAnsi="Cambria" w:cs="Cambria"/>
          <w:sz w:val="23"/>
          <w:szCs w:val="23"/>
        </w:rPr>
      </w:pPr>
      <w:r>
        <w:rPr>
          <w:rFonts w:ascii="Cambria" w:eastAsia="Cambria" w:hAnsi="Cambria" w:cs="Cambria"/>
          <w:b/>
          <w:sz w:val="23"/>
          <w:szCs w:val="23"/>
        </w:rPr>
        <w:t>Stakeholder Engagement</w:t>
      </w:r>
      <w:r>
        <w:rPr>
          <w:rFonts w:ascii="Cambria" w:eastAsia="Cambria" w:hAnsi="Cambria" w:cs="Cambria"/>
          <w:sz w:val="23"/>
          <w:szCs w:val="23"/>
        </w:rPr>
        <w:t>: Explain how you will engage with stakeholders, including event participants, vendors, and service providers, to ensure smooth communication and coordination.</w:t>
      </w:r>
    </w:p>
    <w:p w14:paraId="5450EB1C" w14:textId="77777777" w:rsidR="00537FAA" w:rsidRDefault="00537FAA">
      <w:pPr>
        <w:numPr>
          <w:ilvl w:val="0"/>
          <w:numId w:val="21"/>
        </w:numPr>
        <w:spacing w:after="280" w:line="240" w:lineRule="auto"/>
        <w:jc w:val="both"/>
        <w:rPr>
          <w:rFonts w:ascii="Cambria" w:eastAsia="Cambria" w:hAnsi="Cambria" w:cs="Cambria"/>
          <w:sz w:val="23"/>
          <w:szCs w:val="23"/>
        </w:rPr>
      </w:pPr>
      <w:r>
        <w:rPr>
          <w:rFonts w:ascii="Cambria" w:eastAsia="Cambria" w:hAnsi="Cambria" w:cs="Cambria"/>
          <w:b/>
          <w:sz w:val="23"/>
          <w:szCs w:val="23"/>
        </w:rPr>
        <w:t>Timeline</w:t>
      </w:r>
      <w:r>
        <w:rPr>
          <w:rFonts w:ascii="Cambria" w:eastAsia="Cambria" w:hAnsi="Cambria" w:cs="Cambria"/>
          <w:sz w:val="23"/>
          <w:szCs w:val="23"/>
        </w:rPr>
        <w:t>: Provide a detailed timeline of activities, outlining key milestones and deadlines. Ensure that the timeline aligns with the event schedule provided in the TOR.</w:t>
      </w:r>
    </w:p>
    <w:p w14:paraId="3F58847D"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3.2 Service Delivery Methodology</w:t>
      </w:r>
    </w:p>
    <w:p w14:paraId="41DF77CB" w14:textId="77777777" w:rsidR="00537FAA" w:rsidRDefault="00537FAA">
      <w:pPr>
        <w:numPr>
          <w:ilvl w:val="0"/>
          <w:numId w:val="22"/>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Accommodation Services</w:t>
      </w:r>
      <w:r>
        <w:rPr>
          <w:rFonts w:ascii="Cambria" w:eastAsia="Cambria" w:hAnsi="Cambria" w:cs="Cambria"/>
          <w:sz w:val="23"/>
          <w:szCs w:val="23"/>
        </w:rPr>
        <w:t>:</w:t>
      </w:r>
    </w:p>
    <w:p w14:paraId="35036C0E" w14:textId="77777777" w:rsidR="00537FAA" w:rsidRDefault="00537FAA">
      <w:pPr>
        <w:numPr>
          <w:ilvl w:val="1"/>
          <w:numId w:val="22"/>
        </w:numPr>
        <w:spacing w:after="0" w:line="240" w:lineRule="auto"/>
        <w:jc w:val="both"/>
        <w:rPr>
          <w:rFonts w:ascii="Cambria" w:eastAsia="Cambria" w:hAnsi="Cambria" w:cs="Cambria"/>
          <w:sz w:val="23"/>
          <w:szCs w:val="23"/>
        </w:rPr>
      </w:pPr>
      <w:r>
        <w:rPr>
          <w:rFonts w:ascii="Cambria" w:eastAsia="Cambria" w:hAnsi="Cambria" w:cs="Cambria"/>
          <w:sz w:val="23"/>
          <w:szCs w:val="23"/>
        </w:rPr>
        <w:lastRenderedPageBreak/>
        <w:t>Describe your approach to securing and managing accommodation for participants, ensuring comfort, accessibility, and adherence to the specified quality standards.</w:t>
      </w:r>
    </w:p>
    <w:p w14:paraId="5F552F99" w14:textId="77777777" w:rsidR="00537FAA" w:rsidRDefault="00537FAA">
      <w:pPr>
        <w:numPr>
          <w:ilvl w:val="1"/>
          <w:numId w:val="22"/>
        </w:numPr>
        <w:spacing w:after="0" w:line="240" w:lineRule="auto"/>
        <w:jc w:val="both"/>
        <w:rPr>
          <w:rFonts w:ascii="Cambria" w:eastAsia="Cambria" w:hAnsi="Cambria" w:cs="Cambria"/>
          <w:sz w:val="23"/>
          <w:szCs w:val="23"/>
        </w:rPr>
      </w:pPr>
      <w:r>
        <w:rPr>
          <w:rFonts w:ascii="Cambria" w:eastAsia="Cambria" w:hAnsi="Cambria" w:cs="Cambria"/>
          <w:sz w:val="23"/>
          <w:szCs w:val="23"/>
        </w:rPr>
        <w:t>Specify how you will handle special requests (e.g., early check-ins, dietary needs).</w:t>
      </w:r>
    </w:p>
    <w:p w14:paraId="620FEA9B" w14:textId="77777777" w:rsidR="00537FAA" w:rsidRDefault="00537FAA">
      <w:pPr>
        <w:numPr>
          <w:ilvl w:val="0"/>
          <w:numId w:val="22"/>
        </w:numPr>
        <w:spacing w:after="0" w:line="240" w:lineRule="auto"/>
        <w:jc w:val="both"/>
        <w:rPr>
          <w:rFonts w:ascii="Cambria" w:eastAsia="Cambria" w:hAnsi="Cambria" w:cs="Cambria"/>
          <w:sz w:val="23"/>
          <w:szCs w:val="23"/>
        </w:rPr>
      </w:pPr>
      <w:r>
        <w:rPr>
          <w:rFonts w:ascii="Cambria" w:eastAsia="Cambria" w:hAnsi="Cambria" w:cs="Cambria"/>
          <w:b/>
          <w:sz w:val="23"/>
          <w:szCs w:val="23"/>
        </w:rPr>
        <w:t>Conference Venue Services</w:t>
      </w:r>
      <w:r>
        <w:rPr>
          <w:rFonts w:ascii="Cambria" w:eastAsia="Cambria" w:hAnsi="Cambria" w:cs="Cambria"/>
          <w:sz w:val="23"/>
          <w:szCs w:val="23"/>
        </w:rPr>
        <w:t>:</w:t>
      </w:r>
    </w:p>
    <w:p w14:paraId="55038DE4" w14:textId="6FABAD6D" w:rsidR="00F27BF0" w:rsidRPr="00F27BF0" w:rsidRDefault="00537FAA">
      <w:pPr>
        <w:numPr>
          <w:ilvl w:val="1"/>
          <w:numId w:val="22"/>
        </w:numPr>
        <w:spacing w:after="0"/>
        <w:jc w:val="both"/>
        <w:rPr>
          <w:rFonts w:ascii="Cambria" w:eastAsia="Cambria" w:hAnsi="Cambria" w:cs="Cambria"/>
          <w:sz w:val="23"/>
          <w:szCs w:val="23"/>
        </w:rPr>
      </w:pPr>
      <w:r>
        <w:rPr>
          <w:rFonts w:ascii="Cambria" w:eastAsia="Cambria" w:hAnsi="Cambria" w:cs="Cambria"/>
          <w:sz w:val="23"/>
          <w:szCs w:val="23"/>
        </w:rPr>
        <w:t xml:space="preserve">Outline </w:t>
      </w:r>
      <w:r w:rsidR="00F27BF0" w:rsidRPr="00F27BF0">
        <w:rPr>
          <w:rFonts w:ascii="Cambria" w:eastAsia="Cambria" w:hAnsi="Cambria" w:cs="Cambria"/>
          <w:sz w:val="23"/>
          <w:szCs w:val="23"/>
        </w:rPr>
        <w:t>your methodology for selecting and preparing the venue, including room setup, audiovisual equipment installation, and internet connectivity.</w:t>
      </w:r>
    </w:p>
    <w:p w14:paraId="0467580C" w14:textId="3004DADA" w:rsidR="00F27BF0" w:rsidRPr="00F01913" w:rsidRDefault="00F27BF0">
      <w:pPr>
        <w:numPr>
          <w:ilvl w:val="1"/>
          <w:numId w:val="22"/>
        </w:numPr>
        <w:spacing w:after="0" w:line="240" w:lineRule="auto"/>
        <w:jc w:val="both"/>
        <w:rPr>
          <w:rFonts w:ascii="Cambria" w:eastAsia="Cambria" w:hAnsi="Cambria" w:cs="Cambria"/>
          <w:sz w:val="23"/>
          <w:szCs w:val="23"/>
        </w:rPr>
      </w:pPr>
      <w:r w:rsidRPr="00F01913">
        <w:rPr>
          <w:rFonts w:ascii="Cambria" w:eastAsia="Cambria" w:hAnsi="Cambria" w:cs="Cambria"/>
          <w:sz w:val="23"/>
          <w:szCs w:val="23"/>
        </w:rPr>
        <w:t>Specify the proposed venue, ensuring it is a hotel with a minimum 4-star rating; note that the suitability and quality of the venue, including star rating, will be considered in the evaluation and scoring of the proposal.</w:t>
      </w:r>
    </w:p>
    <w:p w14:paraId="0BA96D46" w14:textId="3A8249B1" w:rsidR="00F27BF0" w:rsidRPr="00F01913" w:rsidRDefault="00F27BF0">
      <w:pPr>
        <w:numPr>
          <w:ilvl w:val="1"/>
          <w:numId w:val="22"/>
        </w:numPr>
        <w:spacing w:after="0" w:line="240" w:lineRule="auto"/>
        <w:jc w:val="both"/>
        <w:rPr>
          <w:rFonts w:ascii="Cambria" w:eastAsia="Cambria" w:hAnsi="Cambria" w:cs="Cambria"/>
          <w:sz w:val="23"/>
          <w:szCs w:val="23"/>
        </w:rPr>
      </w:pPr>
      <w:r w:rsidRPr="00F01913">
        <w:rPr>
          <w:rFonts w:ascii="Cambria" w:eastAsia="Cambria" w:hAnsi="Cambria" w:cs="Cambria"/>
          <w:sz w:val="23"/>
          <w:szCs w:val="23"/>
        </w:rPr>
        <w:t>Explain how you will ensure that the venue meets all the technical and logistical requirements outlined in the TOR.</w:t>
      </w:r>
    </w:p>
    <w:p w14:paraId="02888B83" w14:textId="77777777" w:rsidR="00537FAA" w:rsidRDefault="00537FAA">
      <w:pPr>
        <w:numPr>
          <w:ilvl w:val="0"/>
          <w:numId w:val="22"/>
        </w:numPr>
        <w:spacing w:after="0" w:line="240" w:lineRule="auto"/>
        <w:jc w:val="both"/>
        <w:rPr>
          <w:rFonts w:ascii="Cambria" w:eastAsia="Cambria" w:hAnsi="Cambria" w:cs="Cambria"/>
          <w:sz w:val="23"/>
          <w:szCs w:val="23"/>
        </w:rPr>
      </w:pPr>
      <w:r>
        <w:rPr>
          <w:rFonts w:ascii="Cambria" w:eastAsia="Cambria" w:hAnsi="Cambria" w:cs="Cambria"/>
          <w:b/>
          <w:sz w:val="23"/>
          <w:szCs w:val="23"/>
        </w:rPr>
        <w:t>Catering Services</w:t>
      </w:r>
      <w:r>
        <w:rPr>
          <w:rFonts w:ascii="Cambria" w:eastAsia="Cambria" w:hAnsi="Cambria" w:cs="Cambria"/>
          <w:sz w:val="23"/>
          <w:szCs w:val="23"/>
        </w:rPr>
        <w:t>:</w:t>
      </w:r>
    </w:p>
    <w:p w14:paraId="4B5CCC93" w14:textId="77777777" w:rsidR="00537FAA" w:rsidRDefault="00537FAA">
      <w:pPr>
        <w:numPr>
          <w:ilvl w:val="1"/>
          <w:numId w:val="22"/>
        </w:numPr>
        <w:spacing w:after="0" w:line="240" w:lineRule="auto"/>
        <w:jc w:val="both"/>
        <w:rPr>
          <w:rFonts w:ascii="Cambria" w:eastAsia="Cambria" w:hAnsi="Cambria" w:cs="Cambria"/>
          <w:sz w:val="23"/>
          <w:szCs w:val="23"/>
        </w:rPr>
      </w:pPr>
      <w:r>
        <w:rPr>
          <w:rFonts w:ascii="Cambria" w:eastAsia="Cambria" w:hAnsi="Cambria" w:cs="Cambria"/>
          <w:sz w:val="23"/>
          <w:szCs w:val="23"/>
        </w:rPr>
        <w:t>Detail your approach to providing high-quality catering services, including menu planning, special dietary considerations, and the coordination of meal delivery at appropriate times.</w:t>
      </w:r>
    </w:p>
    <w:p w14:paraId="4220EEC8" w14:textId="77777777" w:rsidR="00537FAA" w:rsidRDefault="00537FAA">
      <w:pPr>
        <w:numPr>
          <w:ilvl w:val="1"/>
          <w:numId w:val="22"/>
        </w:numPr>
        <w:spacing w:after="0" w:line="240" w:lineRule="auto"/>
        <w:jc w:val="both"/>
        <w:rPr>
          <w:rFonts w:ascii="Cambria" w:eastAsia="Cambria" w:hAnsi="Cambria" w:cs="Cambria"/>
          <w:sz w:val="23"/>
          <w:szCs w:val="23"/>
        </w:rPr>
      </w:pPr>
      <w:r>
        <w:rPr>
          <w:rFonts w:ascii="Cambria" w:eastAsia="Cambria" w:hAnsi="Cambria" w:cs="Cambria"/>
          <w:sz w:val="23"/>
          <w:szCs w:val="23"/>
        </w:rPr>
        <w:t>Describe how you will ensure the quality, freshness, and safety of food and beverages.</w:t>
      </w:r>
    </w:p>
    <w:p w14:paraId="05D1CB59" w14:textId="77777777" w:rsidR="00C32B9C" w:rsidRDefault="00F01913" w:rsidP="00C32B9C">
      <w:pPr>
        <w:pStyle w:val="NormalWeb"/>
        <w:numPr>
          <w:ilvl w:val="0"/>
          <w:numId w:val="22"/>
        </w:numPr>
        <w:rPr>
          <w:rFonts w:ascii="Cambria" w:hAnsi="Cambria"/>
          <w:b/>
          <w:bCs/>
          <w:sz w:val="23"/>
          <w:szCs w:val="23"/>
        </w:rPr>
      </w:pPr>
      <w:r w:rsidRPr="00C32B9C">
        <w:rPr>
          <w:rStyle w:val="Strong"/>
          <w:rFonts w:ascii="Cambria" w:hAnsi="Cambria"/>
          <w:sz w:val="23"/>
          <w:szCs w:val="23"/>
        </w:rPr>
        <w:t>Travel and Logistics:</w:t>
      </w:r>
      <w:r w:rsidR="00C32B9C" w:rsidRPr="00C32B9C">
        <w:rPr>
          <w:rFonts w:ascii="Cambria" w:eastAsia="Cambria" w:hAnsi="Cambria" w:cs="Cambria"/>
          <w:b/>
          <w:sz w:val="23"/>
          <w:szCs w:val="23"/>
        </w:rPr>
        <w:t xml:space="preserve"> </w:t>
      </w:r>
    </w:p>
    <w:p w14:paraId="267080EC" w14:textId="77777777" w:rsidR="00C32B9C" w:rsidRDefault="00F01913" w:rsidP="00C32B9C">
      <w:pPr>
        <w:pStyle w:val="NormalWeb"/>
        <w:numPr>
          <w:ilvl w:val="1"/>
          <w:numId w:val="22"/>
        </w:numPr>
        <w:rPr>
          <w:rFonts w:ascii="Cambria" w:hAnsi="Cambria"/>
          <w:sz w:val="23"/>
          <w:szCs w:val="23"/>
        </w:rPr>
      </w:pPr>
      <w:r w:rsidRPr="00C32B9C">
        <w:rPr>
          <w:rFonts w:ascii="Cambria" w:hAnsi="Cambria"/>
          <w:sz w:val="23"/>
          <w:szCs w:val="23"/>
        </w:rPr>
        <w:t>Explain your strategy for coordinating travel arrangements for international participants, including air ticket booking, itinerary management, and baggage allowances.</w:t>
      </w:r>
    </w:p>
    <w:p w14:paraId="7DE5360B" w14:textId="77777777" w:rsidR="00C32B9C" w:rsidRDefault="00F01913" w:rsidP="00C32B9C">
      <w:pPr>
        <w:pStyle w:val="NormalWeb"/>
        <w:numPr>
          <w:ilvl w:val="1"/>
          <w:numId w:val="22"/>
        </w:numPr>
        <w:rPr>
          <w:rFonts w:ascii="Cambria" w:hAnsi="Cambria"/>
          <w:sz w:val="23"/>
          <w:szCs w:val="23"/>
        </w:rPr>
      </w:pPr>
      <w:r w:rsidRPr="00C32B9C">
        <w:rPr>
          <w:rFonts w:ascii="Cambria" w:hAnsi="Cambria"/>
          <w:sz w:val="23"/>
          <w:szCs w:val="23"/>
        </w:rPr>
        <w:t>Describe how you will organize ground transportation for participants traveling from North Macedonia.</w:t>
      </w:r>
    </w:p>
    <w:p w14:paraId="1E67E50E" w14:textId="77777777" w:rsidR="00C32B9C" w:rsidRDefault="00F01913" w:rsidP="00C32B9C">
      <w:pPr>
        <w:pStyle w:val="NormalWeb"/>
        <w:numPr>
          <w:ilvl w:val="1"/>
          <w:numId w:val="22"/>
        </w:numPr>
        <w:rPr>
          <w:rFonts w:ascii="Cambria" w:hAnsi="Cambria"/>
          <w:sz w:val="23"/>
          <w:szCs w:val="23"/>
        </w:rPr>
      </w:pPr>
      <w:r w:rsidRPr="00C32B9C">
        <w:rPr>
          <w:rFonts w:ascii="Cambria" w:hAnsi="Cambria"/>
          <w:sz w:val="23"/>
          <w:szCs w:val="23"/>
        </w:rPr>
        <w:t>Explain the procedure for reimbursing travel costs for participants traveling by private car, including the calculation of distances, applicable tolls, and compliance with national tax regulations.</w:t>
      </w:r>
    </w:p>
    <w:p w14:paraId="3E13EBD3" w14:textId="6E85CF20" w:rsidR="00F01913" w:rsidRPr="00C32B9C" w:rsidRDefault="00F01913" w:rsidP="00C32B9C">
      <w:pPr>
        <w:pStyle w:val="NormalWeb"/>
        <w:numPr>
          <w:ilvl w:val="1"/>
          <w:numId w:val="22"/>
        </w:numPr>
        <w:rPr>
          <w:rFonts w:ascii="Cambria" w:hAnsi="Cambria"/>
          <w:sz w:val="23"/>
          <w:szCs w:val="23"/>
        </w:rPr>
      </w:pPr>
      <w:r w:rsidRPr="00C32B9C">
        <w:rPr>
          <w:rFonts w:ascii="Cambria" w:hAnsi="Cambria"/>
          <w:sz w:val="23"/>
          <w:szCs w:val="23"/>
        </w:rPr>
        <w:t>Discuss how you will ensure timely and efficient transportation of participants and coordination of all travel-related logistics.</w:t>
      </w:r>
    </w:p>
    <w:p w14:paraId="6554C581" w14:textId="5C7D9829" w:rsidR="00C32B9C" w:rsidRPr="00B564A1" w:rsidRDefault="00F01913" w:rsidP="00C32B9C">
      <w:pPr>
        <w:pStyle w:val="NormalWeb"/>
        <w:numPr>
          <w:ilvl w:val="0"/>
          <w:numId w:val="22"/>
        </w:numPr>
        <w:rPr>
          <w:rFonts w:ascii="Cambria" w:hAnsi="Cambria"/>
          <w:b/>
          <w:bCs/>
          <w:sz w:val="23"/>
          <w:szCs w:val="23"/>
        </w:rPr>
      </w:pPr>
      <w:r w:rsidRPr="00C32B9C">
        <w:rPr>
          <w:rStyle w:val="Strong"/>
          <w:rFonts w:ascii="Cambria" w:hAnsi="Cambria"/>
          <w:sz w:val="23"/>
          <w:szCs w:val="23"/>
        </w:rPr>
        <w:t>Interpretation Services:</w:t>
      </w:r>
      <w:r w:rsidR="009B4637" w:rsidRPr="009B4637">
        <w:rPr>
          <w:rFonts w:ascii="Cambria" w:hAnsi="Cambria"/>
          <w:b/>
          <w:bCs/>
          <w:sz w:val="23"/>
          <w:szCs w:val="23"/>
        </w:rPr>
        <w:t xml:space="preserve"> </w:t>
      </w:r>
    </w:p>
    <w:p w14:paraId="04104DF0" w14:textId="77777777" w:rsidR="00C32B9C" w:rsidRDefault="00F01913" w:rsidP="00F01913">
      <w:pPr>
        <w:pStyle w:val="NormalWeb"/>
        <w:numPr>
          <w:ilvl w:val="1"/>
          <w:numId w:val="22"/>
        </w:numPr>
        <w:rPr>
          <w:rFonts w:ascii="Cambria" w:hAnsi="Cambria"/>
          <w:sz w:val="23"/>
          <w:szCs w:val="23"/>
        </w:rPr>
      </w:pPr>
      <w:r w:rsidRPr="00C32B9C">
        <w:rPr>
          <w:rFonts w:ascii="Cambria" w:hAnsi="Cambria"/>
          <w:sz w:val="23"/>
          <w:szCs w:val="23"/>
        </w:rPr>
        <w:t>Describe your approach to providing simultaneous interpretation services (Montenegrin ↔ English) during the workshop sessions.</w:t>
      </w:r>
    </w:p>
    <w:p w14:paraId="1D4AD206" w14:textId="4180C4F2" w:rsidR="00F01913" w:rsidRPr="00C32B9C" w:rsidRDefault="00F01913" w:rsidP="00F01913">
      <w:pPr>
        <w:pStyle w:val="NormalWeb"/>
        <w:numPr>
          <w:ilvl w:val="1"/>
          <w:numId w:val="22"/>
        </w:numPr>
        <w:rPr>
          <w:rFonts w:ascii="Cambria" w:hAnsi="Cambria"/>
          <w:sz w:val="23"/>
          <w:szCs w:val="23"/>
        </w:rPr>
      </w:pPr>
      <w:r w:rsidRPr="00C32B9C">
        <w:rPr>
          <w:rFonts w:ascii="Cambria" w:hAnsi="Cambria"/>
          <w:sz w:val="23"/>
          <w:szCs w:val="23"/>
        </w:rPr>
        <w:t>Explain how you will ensure the availability of qualified interpreters and the proper setup and operation of interpretation equipment (booths, headsets, receivers, and technical support).</w:t>
      </w:r>
    </w:p>
    <w:p w14:paraId="594354B4" w14:textId="074AE2CF" w:rsidR="00B564A1" w:rsidRPr="00B564A1" w:rsidRDefault="00F01913" w:rsidP="00B564A1">
      <w:pPr>
        <w:pStyle w:val="NormalWeb"/>
        <w:numPr>
          <w:ilvl w:val="0"/>
          <w:numId w:val="22"/>
        </w:numPr>
        <w:rPr>
          <w:rFonts w:ascii="Cambria" w:hAnsi="Cambria"/>
          <w:b/>
          <w:bCs/>
          <w:sz w:val="23"/>
          <w:szCs w:val="23"/>
        </w:rPr>
      </w:pPr>
      <w:r w:rsidRPr="00C32B9C">
        <w:rPr>
          <w:rStyle w:val="Strong"/>
          <w:rFonts w:ascii="Cambria" w:hAnsi="Cambria"/>
          <w:sz w:val="23"/>
          <w:szCs w:val="23"/>
        </w:rPr>
        <w:t>Visibility Materials and Photography:</w:t>
      </w:r>
      <w:r w:rsidR="00B564A1" w:rsidRPr="00B564A1">
        <w:rPr>
          <w:rFonts w:ascii="Cambria" w:hAnsi="Cambria"/>
          <w:b/>
          <w:bCs/>
          <w:sz w:val="23"/>
          <w:szCs w:val="23"/>
        </w:rPr>
        <w:t xml:space="preserve"> </w:t>
      </w:r>
    </w:p>
    <w:p w14:paraId="70CEF025" w14:textId="77777777" w:rsidR="00B564A1" w:rsidRDefault="00F01913" w:rsidP="00F01913">
      <w:pPr>
        <w:pStyle w:val="NormalWeb"/>
        <w:numPr>
          <w:ilvl w:val="1"/>
          <w:numId w:val="22"/>
        </w:numPr>
        <w:rPr>
          <w:rFonts w:ascii="Cambria" w:hAnsi="Cambria"/>
          <w:sz w:val="23"/>
          <w:szCs w:val="23"/>
        </w:rPr>
      </w:pPr>
      <w:r w:rsidRPr="00B564A1">
        <w:rPr>
          <w:rFonts w:ascii="Cambria" w:hAnsi="Cambria"/>
          <w:sz w:val="23"/>
          <w:szCs w:val="23"/>
        </w:rPr>
        <w:t>Describe your methodology for the production and delivery of visibility materials, ensuring compliance with branding requirements and quality standards.</w:t>
      </w:r>
    </w:p>
    <w:p w14:paraId="64F5A982" w14:textId="77777777" w:rsidR="00B564A1" w:rsidRDefault="00F01913" w:rsidP="00F01913">
      <w:pPr>
        <w:pStyle w:val="NormalWeb"/>
        <w:numPr>
          <w:ilvl w:val="1"/>
          <w:numId w:val="22"/>
        </w:numPr>
        <w:rPr>
          <w:rFonts w:ascii="Cambria" w:hAnsi="Cambria"/>
          <w:sz w:val="23"/>
          <w:szCs w:val="23"/>
        </w:rPr>
      </w:pPr>
      <w:r w:rsidRPr="00B564A1">
        <w:rPr>
          <w:rFonts w:ascii="Cambria" w:hAnsi="Cambria"/>
          <w:sz w:val="23"/>
          <w:szCs w:val="23"/>
        </w:rPr>
        <w:t>Explain the process for preparing and approving design proofs prior to printing.</w:t>
      </w:r>
    </w:p>
    <w:p w14:paraId="5A67F7E3" w14:textId="2E2F3AF6" w:rsidR="00F01913" w:rsidRPr="00B564A1" w:rsidRDefault="00F01913" w:rsidP="00F01913">
      <w:pPr>
        <w:pStyle w:val="NormalWeb"/>
        <w:numPr>
          <w:ilvl w:val="1"/>
          <w:numId w:val="22"/>
        </w:numPr>
        <w:rPr>
          <w:rFonts w:ascii="Cambria" w:hAnsi="Cambria"/>
          <w:sz w:val="23"/>
          <w:szCs w:val="23"/>
        </w:rPr>
      </w:pPr>
      <w:r w:rsidRPr="00B564A1">
        <w:rPr>
          <w:rFonts w:ascii="Cambria" w:hAnsi="Cambria"/>
          <w:sz w:val="23"/>
          <w:szCs w:val="23"/>
        </w:rPr>
        <w:t>Outline your approach to pro</w:t>
      </w:r>
    </w:p>
    <w:p w14:paraId="6F28D058" w14:textId="77777777" w:rsidR="00537FAA" w:rsidRDefault="00537FAA">
      <w:pPr>
        <w:numPr>
          <w:ilvl w:val="0"/>
          <w:numId w:val="22"/>
        </w:numPr>
        <w:spacing w:after="0" w:line="240" w:lineRule="auto"/>
        <w:jc w:val="both"/>
        <w:rPr>
          <w:rFonts w:ascii="Cambria" w:eastAsia="Cambria" w:hAnsi="Cambria" w:cs="Cambria"/>
          <w:sz w:val="23"/>
          <w:szCs w:val="23"/>
        </w:rPr>
      </w:pPr>
      <w:r>
        <w:rPr>
          <w:rFonts w:ascii="Cambria" w:eastAsia="Cambria" w:hAnsi="Cambria" w:cs="Cambria"/>
          <w:b/>
          <w:sz w:val="23"/>
          <w:szCs w:val="23"/>
        </w:rPr>
        <w:t>Event Management and Support Services</w:t>
      </w:r>
      <w:r>
        <w:rPr>
          <w:rFonts w:ascii="Cambria" w:eastAsia="Cambria" w:hAnsi="Cambria" w:cs="Cambria"/>
          <w:sz w:val="23"/>
          <w:szCs w:val="23"/>
        </w:rPr>
        <w:t>:</w:t>
      </w:r>
    </w:p>
    <w:p w14:paraId="0BCDC4BF" w14:textId="77777777" w:rsidR="00537FAA" w:rsidRDefault="00537FAA">
      <w:pPr>
        <w:numPr>
          <w:ilvl w:val="1"/>
          <w:numId w:val="22"/>
        </w:numPr>
        <w:spacing w:after="0" w:line="240" w:lineRule="auto"/>
        <w:jc w:val="both"/>
        <w:rPr>
          <w:rFonts w:ascii="Cambria" w:eastAsia="Cambria" w:hAnsi="Cambria" w:cs="Cambria"/>
          <w:sz w:val="23"/>
          <w:szCs w:val="23"/>
        </w:rPr>
      </w:pPr>
      <w:r>
        <w:rPr>
          <w:rFonts w:ascii="Cambria" w:eastAsia="Cambria" w:hAnsi="Cambria" w:cs="Cambria"/>
          <w:sz w:val="23"/>
          <w:szCs w:val="23"/>
        </w:rPr>
        <w:t>Describe your event management process, including on-site coordination, real-time problem-solving, and post-event debriefing.</w:t>
      </w:r>
    </w:p>
    <w:p w14:paraId="700181C4" w14:textId="77777777" w:rsidR="00537FAA" w:rsidRDefault="00537FAA">
      <w:pPr>
        <w:numPr>
          <w:ilvl w:val="1"/>
          <w:numId w:val="22"/>
        </w:numPr>
        <w:spacing w:after="280" w:line="240" w:lineRule="auto"/>
        <w:jc w:val="both"/>
        <w:rPr>
          <w:rFonts w:ascii="Cambria" w:eastAsia="Cambria" w:hAnsi="Cambria" w:cs="Cambria"/>
          <w:sz w:val="23"/>
          <w:szCs w:val="23"/>
        </w:rPr>
      </w:pPr>
      <w:r>
        <w:rPr>
          <w:rFonts w:ascii="Cambria" w:eastAsia="Cambria" w:hAnsi="Cambria" w:cs="Cambria"/>
          <w:sz w:val="23"/>
          <w:szCs w:val="23"/>
        </w:rPr>
        <w:t>Outline the roles and responsibilities of your event management team, including the event manager, technical staff, and support personnel.</w:t>
      </w:r>
    </w:p>
    <w:p w14:paraId="04DC26C1"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_________________________________________________________________________________________________________</w:t>
      </w:r>
    </w:p>
    <w:p w14:paraId="0CC778FB"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lastRenderedPageBreak/>
        <w:t>4. Team Composition and Qualifications</w:t>
      </w:r>
    </w:p>
    <w:p w14:paraId="5B78F7DE" w14:textId="77777777" w:rsidR="00537FAA" w:rsidRDefault="00537FAA">
      <w:pPr>
        <w:numPr>
          <w:ilvl w:val="0"/>
          <w:numId w:val="23"/>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Organizational Structure</w:t>
      </w:r>
      <w:r>
        <w:rPr>
          <w:rFonts w:ascii="Cambria" w:eastAsia="Cambria" w:hAnsi="Cambria" w:cs="Cambria"/>
          <w:sz w:val="23"/>
          <w:szCs w:val="23"/>
        </w:rPr>
        <w:t>: Provide an organizational chart showing the structure of your team for this project, including key personnel.</w:t>
      </w:r>
    </w:p>
    <w:p w14:paraId="4AC9F2D0" w14:textId="77777777" w:rsidR="00537FAA" w:rsidRDefault="00537FAA">
      <w:pPr>
        <w:numPr>
          <w:ilvl w:val="0"/>
          <w:numId w:val="23"/>
        </w:numPr>
        <w:spacing w:after="0" w:line="240" w:lineRule="auto"/>
        <w:jc w:val="both"/>
        <w:rPr>
          <w:rFonts w:ascii="Cambria" w:eastAsia="Cambria" w:hAnsi="Cambria" w:cs="Cambria"/>
          <w:sz w:val="23"/>
          <w:szCs w:val="23"/>
        </w:rPr>
      </w:pPr>
      <w:r>
        <w:rPr>
          <w:rFonts w:ascii="Cambria" w:eastAsia="Cambria" w:hAnsi="Cambria" w:cs="Cambria"/>
          <w:b/>
          <w:sz w:val="23"/>
          <w:szCs w:val="23"/>
        </w:rPr>
        <w:t>Key Personnel</w:t>
      </w:r>
      <w:r>
        <w:rPr>
          <w:rFonts w:ascii="Cambria" w:eastAsia="Cambria" w:hAnsi="Cambria" w:cs="Cambria"/>
          <w:sz w:val="23"/>
          <w:szCs w:val="23"/>
        </w:rPr>
        <w:t>:</w:t>
      </w:r>
    </w:p>
    <w:p w14:paraId="4074F65F" w14:textId="77777777" w:rsidR="00537FAA" w:rsidRDefault="00537FAA">
      <w:pPr>
        <w:numPr>
          <w:ilvl w:val="1"/>
          <w:numId w:val="23"/>
        </w:numPr>
        <w:spacing w:after="0" w:line="240" w:lineRule="auto"/>
        <w:jc w:val="both"/>
        <w:rPr>
          <w:rFonts w:ascii="Cambria" w:eastAsia="Cambria" w:hAnsi="Cambria" w:cs="Cambria"/>
          <w:sz w:val="23"/>
          <w:szCs w:val="23"/>
        </w:rPr>
      </w:pPr>
      <w:r>
        <w:rPr>
          <w:rFonts w:ascii="Cambria" w:eastAsia="Cambria" w:hAnsi="Cambria" w:cs="Cambria"/>
          <w:sz w:val="23"/>
          <w:szCs w:val="23"/>
        </w:rPr>
        <w:t>List the key personnel who will be involved in the project, along with their roles and responsibilities.</w:t>
      </w:r>
    </w:p>
    <w:p w14:paraId="621C6810" w14:textId="77777777" w:rsidR="00537FAA" w:rsidRDefault="00537FAA">
      <w:pPr>
        <w:numPr>
          <w:ilvl w:val="1"/>
          <w:numId w:val="23"/>
        </w:numPr>
        <w:spacing w:after="0" w:line="240" w:lineRule="auto"/>
        <w:jc w:val="both"/>
        <w:rPr>
          <w:rFonts w:ascii="Cambria" w:eastAsia="Cambria" w:hAnsi="Cambria" w:cs="Cambria"/>
          <w:sz w:val="23"/>
          <w:szCs w:val="23"/>
        </w:rPr>
      </w:pPr>
      <w:r>
        <w:rPr>
          <w:rFonts w:ascii="Cambria" w:eastAsia="Cambria" w:hAnsi="Cambria" w:cs="Cambria"/>
          <w:sz w:val="23"/>
          <w:szCs w:val="23"/>
        </w:rPr>
        <w:t>Attach brief CVs or profiles for each key team member, highlighting relevant experience, qualifications, and past projects.</w:t>
      </w:r>
    </w:p>
    <w:p w14:paraId="76D10793" w14:textId="1362E105" w:rsidR="00537FAA" w:rsidRDefault="00537FAA">
      <w:pPr>
        <w:numPr>
          <w:ilvl w:val="0"/>
          <w:numId w:val="23"/>
        </w:numPr>
        <w:spacing w:after="280" w:line="240" w:lineRule="auto"/>
        <w:jc w:val="both"/>
        <w:rPr>
          <w:rFonts w:ascii="Cambria" w:eastAsia="Cambria" w:hAnsi="Cambria" w:cs="Cambria"/>
          <w:sz w:val="23"/>
          <w:szCs w:val="23"/>
        </w:rPr>
      </w:pPr>
      <w:r>
        <w:rPr>
          <w:rFonts w:ascii="Cambria" w:eastAsia="Cambria" w:hAnsi="Cambria" w:cs="Cambria"/>
          <w:b/>
          <w:sz w:val="23"/>
          <w:szCs w:val="23"/>
        </w:rPr>
        <w:t>Partners/Subcontractors (if applicable)</w:t>
      </w:r>
      <w:r>
        <w:rPr>
          <w:rFonts w:ascii="Cambria" w:eastAsia="Cambria" w:hAnsi="Cambria" w:cs="Cambria"/>
          <w:sz w:val="23"/>
          <w:szCs w:val="23"/>
        </w:rPr>
        <w:t xml:space="preserve">: </w:t>
      </w:r>
      <w:r w:rsidRPr="00537FAA">
        <w:rPr>
          <w:rFonts w:ascii="Cambria" w:eastAsia="Cambria" w:hAnsi="Cambria" w:cs="Cambria"/>
          <w:sz w:val="23"/>
          <w:szCs w:val="23"/>
        </w:rPr>
        <w:t>Specify any partners or subcontractors intended to be engaged, outlining their roles and qualifications. Provide brief profiles for key subcontractors and their personnel.</w:t>
      </w:r>
    </w:p>
    <w:p w14:paraId="4C1C8378"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_________________________________________________________________________________________________________</w:t>
      </w:r>
    </w:p>
    <w:p w14:paraId="7CEC702D"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5. Experience and Past Performance</w:t>
      </w:r>
    </w:p>
    <w:p w14:paraId="15986988" w14:textId="77777777" w:rsidR="00537FAA" w:rsidRDefault="00537FAA">
      <w:pPr>
        <w:numPr>
          <w:ilvl w:val="0"/>
          <w:numId w:val="24"/>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Relevant Experience</w:t>
      </w:r>
      <w:r>
        <w:rPr>
          <w:rFonts w:ascii="Cambria" w:eastAsia="Cambria" w:hAnsi="Cambria" w:cs="Cambria"/>
          <w:sz w:val="23"/>
          <w:szCs w:val="23"/>
        </w:rPr>
        <w:t>:</w:t>
      </w:r>
    </w:p>
    <w:p w14:paraId="13155190" w14:textId="310EE1CD" w:rsidR="00537FAA" w:rsidRDefault="00537FAA">
      <w:pPr>
        <w:numPr>
          <w:ilvl w:val="1"/>
          <w:numId w:val="24"/>
        </w:numPr>
        <w:spacing w:after="0" w:line="240" w:lineRule="auto"/>
        <w:jc w:val="both"/>
        <w:rPr>
          <w:rFonts w:ascii="Cambria" w:eastAsia="Cambria" w:hAnsi="Cambria" w:cs="Cambria"/>
          <w:sz w:val="23"/>
          <w:szCs w:val="23"/>
        </w:rPr>
      </w:pPr>
      <w:r>
        <w:rPr>
          <w:rFonts w:ascii="Cambria" w:eastAsia="Cambria" w:hAnsi="Cambria" w:cs="Cambria"/>
          <w:sz w:val="23"/>
          <w:szCs w:val="23"/>
        </w:rPr>
        <w:t>Provide</w:t>
      </w:r>
      <w:r w:rsidR="00BE5E75" w:rsidRPr="00BE5E75">
        <w:rPr>
          <w:rFonts w:ascii="Cambria" w:eastAsia="Cambria" w:hAnsi="Cambria" w:cs="Cambria"/>
          <w:sz w:val="23"/>
          <w:szCs w:val="23"/>
        </w:rPr>
        <w:t xml:space="preserve"> examples of similar national and/or international projects or events that you have successfully delivered, particularly those aligning with the requirements outlined in the TOR.</w:t>
      </w:r>
      <w:r w:rsidR="00BE5E75">
        <w:rPr>
          <w:rFonts w:ascii="Cambria" w:eastAsia="Cambria" w:hAnsi="Cambria" w:cs="Cambria"/>
          <w:sz w:val="23"/>
          <w:szCs w:val="23"/>
        </w:rPr>
        <w:t xml:space="preserve"> </w:t>
      </w:r>
    </w:p>
    <w:p w14:paraId="33E6BBE8" w14:textId="77777777" w:rsidR="00537FAA" w:rsidRDefault="00537FAA">
      <w:pPr>
        <w:numPr>
          <w:ilvl w:val="1"/>
          <w:numId w:val="24"/>
        </w:numPr>
        <w:spacing w:after="0" w:line="240" w:lineRule="auto"/>
        <w:jc w:val="both"/>
        <w:rPr>
          <w:rFonts w:ascii="Cambria" w:eastAsia="Cambria" w:hAnsi="Cambria" w:cs="Cambria"/>
          <w:sz w:val="23"/>
          <w:szCs w:val="23"/>
        </w:rPr>
      </w:pPr>
      <w:r>
        <w:rPr>
          <w:rFonts w:ascii="Cambria" w:eastAsia="Cambria" w:hAnsi="Cambria" w:cs="Cambria"/>
          <w:sz w:val="23"/>
          <w:szCs w:val="23"/>
        </w:rPr>
        <w:t>Include details such as the scope of the project, the number of participants, and the services provided.</w:t>
      </w:r>
    </w:p>
    <w:p w14:paraId="35C38EC5" w14:textId="77777777" w:rsidR="00537FAA" w:rsidRDefault="00537FAA">
      <w:pPr>
        <w:numPr>
          <w:ilvl w:val="0"/>
          <w:numId w:val="24"/>
        </w:numPr>
        <w:spacing w:after="280" w:line="240" w:lineRule="auto"/>
        <w:jc w:val="both"/>
        <w:rPr>
          <w:rFonts w:ascii="Cambria" w:eastAsia="Cambria" w:hAnsi="Cambria" w:cs="Cambria"/>
          <w:sz w:val="23"/>
          <w:szCs w:val="23"/>
        </w:rPr>
      </w:pPr>
      <w:r>
        <w:rPr>
          <w:rFonts w:ascii="Cambria" w:eastAsia="Cambria" w:hAnsi="Cambria" w:cs="Cambria"/>
          <w:b/>
          <w:sz w:val="23"/>
          <w:szCs w:val="23"/>
        </w:rPr>
        <w:t>References</w:t>
      </w:r>
      <w:r>
        <w:rPr>
          <w:rFonts w:ascii="Cambria" w:eastAsia="Cambria" w:hAnsi="Cambria" w:cs="Cambria"/>
          <w:sz w:val="23"/>
          <w:szCs w:val="23"/>
        </w:rPr>
        <w:t>: Provide at least three references from previous clients who can speak to your company's performance on similar projects. Include contact details and a brief description of the project(s) you completed for them.</w:t>
      </w:r>
    </w:p>
    <w:p w14:paraId="2A48ED17"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w:t>
      </w:r>
    </w:p>
    <w:p w14:paraId="4ABC56CF"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6. Quality Assurance and Risk Management</w:t>
      </w:r>
    </w:p>
    <w:p w14:paraId="365B19AB" w14:textId="77777777" w:rsidR="00537FAA" w:rsidRDefault="00537FAA">
      <w:pPr>
        <w:numPr>
          <w:ilvl w:val="0"/>
          <w:numId w:val="25"/>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Quality Assurance Plan</w:t>
      </w:r>
      <w:r>
        <w:rPr>
          <w:rFonts w:ascii="Cambria" w:eastAsia="Cambria" w:hAnsi="Cambria" w:cs="Cambria"/>
          <w:sz w:val="23"/>
          <w:szCs w:val="23"/>
        </w:rPr>
        <w:t>:</w:t>
      </w:r>
    </w:p>
    <w:p w14:paraId="5FF4801F" w14:textId="77777777" w:rsidR="00537FAA" w:rsidRDefault="00537FAA">
      <w:pPr>
        <w:numPr>
          <w:ilvl w:val="1"/>
          <w:numId w:val="25"/>
        </w:numPr>
        <w:spacing w:after="0" w:line="240" w:lineRule="auto"/>
        <w:jc w:val="both"/>
        <w:rPr>
          <w:rFonts w:ascii="Cambria" w:eastAsia="Cambria" w:hAnsi="Cambria" w:cs="Cambria"/>
          <w:sz w:val="23"/>
          <w:szCs w:val="23"/>
        </w:rPr>
      </w:pPr>
      <w:r>
        <w:rPr>
          <w:rFonts w:ascii="Cambria" w:eastAsia="Cambria" w:hAnsi="Cambria" w:cs="Cambria"/>
          <w:sz w:val="23"/>
          <w:szCs w:val="23"/>
        </w:rPr>
        <w:t>Describe your approach to ensuring the quality of services provided, including monitoring and evaluation processes.</w:t>
      </w:r>
    </w:p>
    <w:p w14:paraId="41E41EA5" w14:textId="77777777" w:rsidR="00537FAA" w:rsidRDefault="00537FAA">
      <w:pPr>
        <w:numPr>
          <w:ilvl w:val="1"/>
          <w:numId w:val="25"/>
        </w:numPr>
        <w:spacing w:after="0" w:line="240" w:lineRule="auto"/>
        <w:jc w:val="both"/>
        <w:rPr>
          <w:rFonts w:ascii="Cambria" w:eastAsia="Cambria" w:hAnsi="Cambria" w:cs="Cambria"/>
          <w:sz w:val="23"/>
          <w:szCs w:val="23"/>
        </w:rPr>
      </w:pPr>
      <w:r>
        <w:rPr>
          <w:rFonts w:ascii="Cambria" w:eastAsia="Cambria" w:hAnsi="Cambria" w:cs="Cambria"/>
          <w:sz w:val="23"/>
          <w:szCs w:val="23"/>
        </w:rPr>
        <w:t>Explain how you will measure success and ensure that the services meet or exceed the standards outlined in the TOR.</w:t>
      </w:r>
    </w:p>
    <w:p w14:paraId="677883AB" w14:textId="77777777" w:rsidR="00537FAA" w:rsidRDefault="00537FAA">
      <w:pPr>
        <w:numPr>
          <w:ilvl w:val="0"/>
          <w:numId w:val="25"/>
        </w:numPr>
        <w:spacing w:after="0" w:line="240" w:lineRule="auto"/>
        <w:jc w:val="both"/>
        <w:rPr>
          <w:rFonts w:ascii="Cambria" w:eastAsia="Cambria" w:hAnsi="Cambria" w:cs="Cambria"/>
          <w:sz w:val="23"/>
          <w:szCs w:val="23"/>
        </w:rPr>
      </w:pPr>
      <w:r>
        <w:rPr>
          <w:rFonts w:ascii="Cambria" w:eastAsia="Cambria" w:hAnsi="Cambria" w:cs="Cambria"/>
          <w:b/>
          <w:sz w:val="23"/>
          <w:szCs w:val="23"/>
        </w:rPr>
        <w:t>Risk Management Plan</w:t>
      </w:r>
      <w:r>
        <w:rPr>
          <w:rFonts w:ascii="Cambria" w:eastAsia="Cambria" w:hAnsi="Cambria" w:cs="Cambria"/>
          <w:sz w:val="23"/>
          <w:szCs w:val="23"/>
        </w:rPr>
        <w:t>:</w:t>
      </w:r>
    </w:p>
    <w:p w14:paraId="15602E43" w14:textId="77777777" w:rsidR="00537FAA" w:rsidRDefault="00537FAA">
      <w:pPr>
        <w:numPr>
          <w:ilvl w:val="1"/>
          <w:numId w:val="25"/>
        </w:numPr>
        <w:spacing w:after="0" w:line="240" w:lineRule="auto"/>
        <w:jc w:val="both"/>
        <w:rPr>
          <w:rFonts w:ascii="Cambria" w:eastAsia="Cambria" w:hAnsi="Cambria" w:cs="Cambria"/>
          <w:sz w:val="23"/>
          <w:szCs w:val="23"/>
        </w:rPr>
      </w:pPr>
      <w:r>
        <w:rPr>
          <w:rFonts w:ascii="Cambria" w:eastAsia="Cambria" w:hAnsi="Cambria" w:cs="Cambria"/>
          <w:sz w:val="23"/>
          <w:szCs w:val="23"/>
        </w:rPr>
        <w:t>Identify potential risks (e.g., logistical issues, technical failures, participant no-shows) and outline your strategies for mitigating them.</w:t>
      </w:r>
    </w:p>
    <w:p w14:paraId="25DB6C79" w14:textId="77777777" w:rsidR="00537FAA" w:rsidRDefault="00537FAA">
      <w:pPr>
        <w:numPr>
          <w:ilvl w:val="1"/>
          <w:numId w:val="25"/>
        </w:numPr>
        <w:spacing w:after="280" w:line="240" w:lineRule="auto"/>
        <w:jc w:val="both"/>
        <w:rPr>
          <w:rFonts w:ascii="Cambria" w:eastAsia="Cambria" w:hAnsi="Cambria" w:cs="Cambria"/>
          <w:sz w:val="23"/>
          <w:szCs w:val="23"/>
        </w:rPr>
      </w:pPr>
      <w:r>
        <w:rPr>
          <w:rFonts w:ascii="Cambria" w:eastAsia="Cambria" w:hAnsi="Cambria" w:cs="Cambria"/>
          <w:sz w:val="23"/>
          <w:szCs w:val="23"/>
        </w:rPr>
        <w:t>Discuss your contingency planning approach in case of unexpected challenges or disruptions during the events.</w:t>
      </w:r>
    </w:p>
    <w:p w14:paraId="6DDD3745"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w:t>
      </w:r>
    </w:p>
    <w:p w14:paraId="5A9E3FAF"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7. Sustainability and Social Responsibility</w:t>
      </w:r>
    </w:p>
    <w:p w14:paraId="03FE12E4" w14:textId="77777777" w:rsidR="00537FAA" w:rsidRDefault="00537FAA">
      <w:pPr>
        <w:numPr>
          <w:ilvl w:val="0"/>
          <w:numId w:val="26"/>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Environmental Considerations</w:t>
      </w:r>
      <w:r>
        <w:rPr>
          <w:rFonts w:ascii="Cambria" w:eastAsia="Cambria" w:hAnsi="Cambria" w:cs="Cambria"/>
          <w:sz w:val="23"/>
          <w:szCs w:val="23"/>
        </w:rPr>
        <w:t>:</w:t>
      </w:r>
    </w:p>
    <w:p w14:paraId="45276109" w14:textId="77777777" w:rsidR="00537FAA" w:rsidRDefault="00537FAA">
      <w:pPr>
        <w:numPr>
          <w:ilvl w:val="1"/>
          <w:numId w:val="26"/>
        </w:numPr>
        <w:spacing w:after="0" w:line="240" w:lineRule="auto"/>
        <w:jc w:val="both"/>
        <w:rPr>
          <w:rFonts w:ascii="Cambria" w:eastAsia="Cambria" w:hAnsi="Cambria" w:cs="Cambria"/>
          <w:sz w:val="23"/>
          <w:szCs w:val="23"/>
        </w:rPr>
      </w:pPr>
      <w:r>
        <w:rPr>
          <w:rFonts w:ascii="Cambria" w:eastAsia="Cambria" w:hAnsi="Cambria" w:cs="Cambria"/>
          <w:sz w:val="23"/>
          <w:szCs w:val="23"/>
        </w:rPr>
        <w:lastRenderedPageBreak/>
        <w:t>Describe how your approach and methodology will incorporate environmentally sustainable practices, such as reducing waste, using eco-friendly materials, and minimizing carbon emissions.</w:t>
      </w:r>
    </w:p>
    <w:p w14:paraId="12C2768E" w14:textId="77777777" w:rsidR="00537FAA" w:rsidRDefault="00537FAA">
      <w:pPr>
        <w:numPr>
          <w:ilvl w:val="0"/>
          <w:numId w:val="26"/>
        </w:numPr>
        <w:spacing w:after="0" w:line="240" w:lineRule="auto"/>
        <w:jc w:val="both"/>
        <w:rPr>
          <w:rFonts w:ascii="Cambria" w:eastAsia="Cambria" w:hAnsi="Cambria" w:cs="Cambria"/>
          <w:sz w:val="23"/>
          <w:szCs w:val="23"/>
        </w:rPr>
      </w:pPr>
      <w:r>
        <w:rPr>
          <w:rFonts w:ascii="Cambria" w:eastAsia="Cambria" w:hAnsi="Cambria" w:cs="Cambria"/>
          <w:b/>
          <w:sz w:val="23"/>
          <w:szCs w:val="23"/>
        </w:rPr>
        <w:t>Social Responsibility</w:t>
      </w:r>
      <w:r>
        <w:rPr>
          <w:rFonts w:ascii="Cambria" w:eastAsia="Cambria" w:hAnsi="Cambria" w:cs="Cambria"/>
          <w:sz w:val="23"/>
          <w:szCs w:val="23"/>
        </w:rPr>
        <w:t>:</w:t>
      </w:r>
    </w:p>
    <w:p w14:paraId="494AE8B9" w14:textId="77777777" w:rsidR="00537FAA" w:rsidRDefault="00537FAA">
      <w:pPr>
        <w:numPr>
          <w:ilvl w:val="1"/>
          <w:numId w:val="26"/>
        </w:numPr>
        <w:spacing w:after="280" w:line="240" w:lineRule="auto"/>
        <w:jc w:val="both"/>
        <w:rPr>
          <w:rFonts w:ascii="Cambria" w:eastAsia="Cambria" w:hAnsi="Cambria" w:cs="Cambria"/>
          <w:sz w:val="23"/>
          <w:szCs w:val="23"/>
        </w:rPr>
      </w:pPr>
      <w:r>
        <w:rPr>
          <w:rFonts w:ascii="Cambria" w:eastAsia="Cambria" w:hAnsi="Cambria" w:cs="Cambria"/>
          <w:sz w:val="23"/>
          <w:szCs w:val="23"/>
        </w:rPr>
        <w:t>Highlight any initiatives or policies your company implements to support local communities, promote diversity, and ensure ethical labour practices in the delivery of services.</w:t>
      </w:r>
    </w:p>
    <w:p w14:paraId="59CED174"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w:t>
      </w:r>
    </w:p>
    <w:p w14:paraId="6E463D95"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8. Technical Assumptions</w:t>
      </w:r>
    </w:p>
    <w:p w14:paraId="17B5734B" w14:textId="77777777" w:rsidR="00537FAA" w:rsidRDefault="00537FAA">
      <w:pPr>
        <w:numPr>
          <w:ilvl w:val="0"/>
          <w:numId w:val="27"/>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Assumptions</w:t>
      </w:r>
      <w:r>
        <w:rPr>
          <w:rFonts w:ascii="Cambria" w:eastAsia="Cambria" w:hAnsi="Cambria" w:cs="Cambria"/>
          <w:sz w:val="23"/>
          <w:szCs w:val="23"/>
        </w:rPr>
        <w:t>: Clearly state any technical or logistical assumptions you have made in preparing your proposal (e.g., availability of resources, participant numbers, access to facilities).</w:t>
      </w:r>
    </w:p>
    <w:p w14:paraId="2714C8F5" w14:textId="77777777" w:rsidR="00537FAA" w:rsidRDefault="00537FAA">
      <w:pPr>
        <w:numPr>
          <w:ilvl w:val="0"/>
          <w:numId w:val="27"/>
        </w:numPr>
        <w:spacing w:after="280" w:line="240" w:lineRule="auto"/>
        <w:jc w:val="both"/>
        <w:rPr>
          <w:rFonts w:ascii="Cambria" w:eastAsia="Cambria" w:hAnsi="Cambria" w:cs="Cambria"/>
          <w:sz w:val="23"/>
          <w:szCs w:val="23"/>
        </w:rPr>
      </w:pPr>
      <w:r>
        <w:rPr>
          <w:rFonts w:ascii="Cambria" w:eastAsia="Cambria" w:hAnsi="Cambria" w:cs="Cambria"/>
          <w:b/>
          <w:sz w:val="23"/>
          <w:szCs w:val="23"/>
        </w:rPr>
        <w:t>Dependencies</w:t>
      </w:r>
      <w:r>
        <w:rPr>
          <w:rFonts w:ascii="Cambria" w:eastAsia="Cambria" w:hAnsi="Cambria" w:cs="Cambria"/>
          <w:sz w:val="23"/>
          <w:szCs w:val="23"/>
        </w:rPr>
        <w:t>: Identify any dependencies that may affect the successful delivery of the services (e.g., dependencies on client-provided materials or information, coordination with other vendors).</w:t>
      </w:r>
    </w:p>
    <w:p w14:paraId="636E2822"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w:t>
      </w:r>
    </w:p>
    <w:p w14:paraId="140684FC" w14:textId="77777777" w:rsidR="00537FAA" w:rsidRDefault="00537FAA" w:rsidP="00537FAA">
      <w:pPr>
        <w:spacing w:before="280" w:after="280" w:line="240" w:lineRule="auto"/>
        <w:jc w:val="both"/>
        <w:rPr>
          <w:rFonts w:ascii="Cambria" w:eastAsia="Cambria" w:hAnsi="Cambria" w:cs="Cambria"/>
          <w:b/>
          <w:sz w:val="23"/>
          <w:szCs w:val="23"/>
        </w:rPr>
      </w:pPr>
      <w:r>
        <w:rPr>
          <w:rFonts w:ascii="Cambria" w:eastAsia="Cambria" w:hAnsi="Cambria" w:cs="Cambria"/>
          <w:b/>
          <w:sz w:val="23"/>
          <w:szCs w:val="23"/>
        </w:rPr>
        <w:t>9. Conclusion</w:t>
      </w:r>
    </w:p>
    <w:p w14:paraId="592868D9" w14:textId="77777777" w:rsidR="00537FAA" w:rsidRDefault="00537FAA">
      <w:pPr>
        <w:numPr>
          <w:ilvl w:val="0"/>
          <w:numId w:val="28"/>
        </w:numPr>
        <w:spacing w:before="280" w:after="0" w:line="240" w:lineRule="auto"/>
        <w:jc w:val="both"/>
        <w:rPr>
          <w:rFonts w:ascii="Cambria" w:eastAsia="Cambria" w:hAnsi="Cambria" w:cs="Cambria"/>
          <w:sz w:val="23"/>
          <w:szCs w:val="23"/>
        </w:rPr>
      </w:pPr>
      <w:r>
        <w:rPr>
          <w:rFonts w:ascii="Cambria" w:eastAsia="Cambria" w:hAnsi="Cambria" w:cs="Cambria"/>
          <w:b/>
          <w:sz w:val="23"/>
          <w:szCs w:val="23"/>
        </w:rPr>
        <w:t>Summary of Proposal</w:t>
      </w:r>
      <w:r>
        <w:rPr>
          <w:rFonts w:ascii="Cambria" w:eastAsia="Cambria" w:hAnsi="Cambria" w:cs="Cambria"/>
          <w:sz w:val="23"/>
          <w:szCs w:val="23"/>
        </w:rPr>
        <w:t>: Summarize your technical proposal, reaffirming your commitment to delivering high-quality services that meet the requirements outlined in the TOR.</w:t>
      </w:r>
    </w:p>
    <w:p w14:paraId="7E4B3A99" w14:textId="77777777" w:rsidR="00537FAA" w:rsidRDefault="00537FAA">
      <w:pPr>
        <w:numPr>
          <w:ilvl w:val="0"/>
          <w:numId w:val="28"/>
        </w:numPr>
        <w:spacing w:after="280" w:line="240" w:lineRule="auto"/>
        <w:jc w:val="both"/>
        <w:rPr>
          <w:rFonts w:ascii="Cambria" w:eastAsia="Cambria" w:hAnsi="Cambria" w:cs="Cambria"/>
          <w:sz w:val="23"/>
          <w:szCs w:val="23"/>
        </w:rPr>
      </w:pPr>
      <w:r>
        <w:rPr>
          <w:rFonts w:ascii="Cambria" w:eastAsia="Cambria" w:hAnsi="Cambria" w:cs="Cambria"/>
          <w:b/>
          <w:sz w:val="23"/>
          <w:szCs w:val="23"/>
        </w:rPr>
        <w:t>Value Proposition</w:t>
      </w:r>
      <w:r>
        <w:rPr>
          <w:rFonts w:ascii="Cambria" w:eastAsia="Cambria" w:hAnsi="Cambria" w:cs="Cambria"/>
          <w:sz w:val="23"/>
          <w:szCs w:val="23"/>
        </w:rPr>
        <w:t>: Highlight what differentiates your company and why you are best suited to deliver the services.</w:t>
      </w:r>
    </w:p>
    <w:p w14:paraId="271403C2"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w:t>
      </w:r>
    </w:p>
    <w:p w14:paraId="45E0ECD6" w14:textId="77777777" w:rsidR="00537FAA" w:rsidRDefault="00537FAA" w:rsidP="00537FAA">
      <w:pPr>
        <w:pBdr>
          <w:top w:val="nil"/>
          <w:left w:val="nil"/>
          <w:bottom w:val="nil"/>
          <w:right w:val="nil"/>
          <w:between w:val="nil"/>
        </w:pBdr>
        <w:spacing w:line="240" w:lineRule="auto"/>
        <w:rPr>
          <w:rFonts w:ascii="Cambria" w:eastAsia="Cambria" w:hAnsi="Cambria" w:cs="Cambria"/>
          <w:b/>
          <w:sz w:val="23"/>
          <w:szCs w:val="23"/>
        </w:rPr>
      </w:pPr>
    </w:p>
    <w:p w14:paraId="60EAB2E5" w14:textId="77777777" w:rsidR="00537FAA" w:rsidRDefault="00537FAA" w:rsidP="00537FAA">
      <w:pPr>
        <w:pBdr>
          <w:top w:val="nil"/>
          <w:left w:val="nil"/>
          <w:bottom w:val="nil"/>
          <w:right w:val="nil"/>
          <w:between w:val="nil"/>
        </w:pBdr>
        <w:spacing w:line="240" w:lineRule="auto"/>
        <w:rPr>
          <w:rFonts w:ascii="Cambria" w:eastAsia="Cambria" w:hAnsi="Cambria" w:cs="Cambria"/>
          <w:b/>
          <w:color w:val="000000"/>
          <w:sz w:val="23"/>
          <w:szCs w:val="23"/>
        </w:rPr>
      </w:pPr>
      <w:r>
        <w:rPr>
          <w:rFonts w:ascii="Cambria" w:eastAsia="Cambria" w:hAnsi="Cambria" w:cs="Cambria"/>
          <w:b/>
          <w:color w:val="000000"/>
          <w:sz w:val="23"/>
          <w:szCs w:val="23"/>
        </w:rPr>
        <w:t>Tenderer's Legal Representative Name:</w:t>
      </w:r>
      <w:r>
        <w:rPr>
          <w:rFonts w:ascii="Cambria" w:eastAsia="Cambria" w:hAnsi="Cambria" w:cs="Cambria"/>
          <w:b/>
          <w:color w:val="000000"/>
          <w:sz w:val="23"/>
          <w:szCs w:val="23"/>
        </w:rPr>
        <w:br/>
        <w:t>[</w:t>
      </w:r>
      <w:r>
        <w:rPr>
          <w:rFonts w:ascii="Cambria" w:eastAsia="Cambria" w:hAnsi="Cambria" w:cs="Cambria"/>
          <w:b/>
          <w:i/>
          <w:color w:val="000000"/>
          <w:sz w:val="23"/>
          <w:szCs w:val="23"/>
        </w:rPr>
        <w:t>Insert Name</w:t>
      </w:r>
      <w:r>
        <w:rPr>
          <w:rFonts w:ascii="Cambria" w:eastAsia="Cambria" w:hAnsi="Cambria" w:cs="Cambria"/>
          <w:b/>
          <w:color w:val="000000"/>
          <w:sz w:val="23"/>
          <w:szCs w:val="23"/>
        </w:rPr>
        <w:t>]</w:t>
      </w:r>
    </w:p>
    <w:p w14:paraId="26DDDD46" w14:textId="77777777" w:rsidR="00537FAA" w:rsidRDefault="00537FAA" w:rsidP="00537FAA">
      <w:pPr>
        <w:pBdr>
          <w:top w:val="nil"/>
          <w:left w:val="nil"/>
          <w:bottom w:val="nil"/>
          <w:right w:val="nil"/>
          <w:between w:val="nil"/>
        </w:pBdr>
        <w:spacing w:line="240" w:lineRule="auto"/>
        <w:rPr>
          <w:rFonts w:ascii="Cambria" w:eastAsia="Cambria" w:hAnsi="Cambria" w:cs="Cambria"/>
          <w:b/>
          <w:color w:val="000000"/>
          <w:sz w:val="23"/>
          <w:szCs w:val="23"/>
        </w:rPr>
      </w:pPr>
      <w:r>
        <w:rPr>
          <w:rFonts w:ascii="Cambria" w:eastAsia="Cambria" w:hAnsi="Cambria" w:cs="Cambria"/>
          <w:b/>
          <w:color w:val="000000"/>
          <w:sz w:val="23"/>
          <w:szCs w:val="23"/>
        </w:rPr>
        <w:t>Tenderer's Legal Representative Signature:</w:t>
      </w:r>
      <w:r>
        <w:rPr>
          <w:rFonts w:ascii="Cambria" w:eastAsia="Cambria" w:hAnsi="Cambria" w:cs="Cambria"/>
          <w:b/>
          <w:color w:val="000000"/>
          <w:sz w:val="23"/>
          <w:szCs w:val="23"/>
        </w:rPr>
        <w:br/>
        <w:t>[</w:t>
      </w:r>
      <w:r>
        <w:rPr>
          <w:rFonts w:ascii="Cambria" w:eastAsia="Cambria" w:hAnsi="Cambria" w:cs="Cambria"/>
          <w:b/>
          <w:i/>
          <w:color w:val="000000"/>
          <w:sz w:val="23"/>
          <w:szCs w:val="23"/>
        </w:rPr>
        <w:t>Insert Signature</w:t>
      </w:r>
      <w:r>
        <w:rPr>
          <w:rFonts w:ascii="Cambria" w:eastAsia="Cambria" w:hAnsi="Cambria" w:cs="Cambria"/>
          <w:b/>
          <w:color w:val="000000"/>
          <w:sz w:val="23"/>
          <w:szCs w:val="23"/>
        </w:rPr>
        <w:t>]</w:t>
      </w:r>
    </w:p>
    <w:p w14:paraId="287E975B" w14:textId="77777777" w:rsidR="00537FAA" w:rsidRDefault="00537FAA" w:rsidP="00537FAA">
      <w:pPr>
        <w:pBdr>
          <w:top w:val="nil"/>
          <w:left w:val="nil"/>
          <w:bottom w:val="nil"/>
          <w:right w:val="nil"/>
          <w:between w:val="nil"/>
        </w:pBdr>
        <w:spacing w:line="240" w:lineRule="auto"/>
        <w:rPr>
          <w:rFonts w:ascii="Cambria" w:eastAsia="Cambria" w:hAnsi="Cambria" w:cs="Cambria"/>
          <w:b/>
          <w:color w:val="000000"/>
          <w:sz w:val="23"/>
          <w:szCs w:val="23"/>
        </w:rPr>
      </w:pPr>
      <w:r>
        <w:rPr>
          <w:rFonts w:ascii="Cambria" w:eastAsia="Cambria" w:hAnsi="Cambria" w:cs="Cambria"/>
          <w:b/>
          <w:color w:val="000000"/>
          <w:sz w:val="23"/>
          <w:szCs w:val="23"/>
        </w:rPr>
        <w:t>Date: [</w:t>
      </w:r>
      <w:r>
        <w:rPr>
          <w:rFonts w:ascii="Cambria" w:eastAsia="Cambria" w:hAnsi="Cambria" w:cs="Cambria"/>
          <w:b/>
          <w:i/>
          <w:color w:val="000000"/>
          <w:sz w:val="23"/>
          <w:szCs w:val="23"/>
        </w:rPr>
        <w:t>Insert Date</w:t>
      </w:r>
      <w:r>
        <w:rPr>
          <w:rFonts w:ascii="Cambria" w:eastAsia="Cambria" w:hAnsi="Cambria" w:cs="Cambria"/>
          <w:b/>
          <w:color w:val="000000"/>
          <w:sz w:val="23"/>
          <w:szCs w:val="23"/>
        </w:rPr>
        <w:t>]</w:t>
      </w:r>
    </w:p>
    <w:p w14:paraId="1B813821" w14:textId="77777777" w:rsidR="00537FAA" w:rsidRDefault="00537FAA" w:rsidP="00537FAA">
      <w:pPr>
        <w:jc w:val="both"/>
        <w:rPr>
          <w:rFonts w:ascii="Cambria" w:eastAsia="Cambria" w:hAnsi="Cambria" w:cs="Cambria"/>
          <w:sz w:val="23"/>
          <w:szCs w:val="23"/>
        </w:rPr>
      </w:pPr>
      <w:r>
        <w:br w:type="page"/>
      </w:r>
    </w:p>
    <w:p w14:paraId="47531B10" w14:textId="77777777" w:rsidR="00537FAA" w:rsidRDefault="00537FAA" w:rsidP="00537FAA">
      <w:pPr>
        <w:rPr>
          <w:rFonts w:ascii="Cambria" w:eastAsia="Cambria" w:hAnsi="Cambria" w:cs="Cambria"/>
          <w:sz w:val="23"/>
          <w:szCs w:val="23"/>
        </w:rPr>
      </w:pPr>
    </w:p>
    <w:p w14:paraId="5A41FCD1" w14:textId="77777777" w:rsidR="00537FAA" w:rsidRDefault="00537FAA" w:rsidP="00537FAA">
      <w:pPr>
        <w:spacing w:before="280" w:after="280" w:line="240" w:lineRule="auto"/>
        <w:jc w:val="right"/>
        <w:rPr>
          <w:rFonts w:ascii="Cambria" w:eastAsia="Cambria" w:hAnsi="Cambria" w:cs="Cambria"/>
          <w:b/>
          <w:i/>
          <w:sz w:val="23"/>
          <w:szCs w:val="23"/>
        </w:rPr>
      </w:pPr>
      <w:r>
        <w:rPr>
          <w:rFonts w:ascii="Cambria" w:eastAsia="Cambria" w:hAnsi="Cambria" w:cs="Cambria"/>
          <w:b/>
          <w:i/>
          <w:sz w:val="23"/>
          <w:szCs w:val="23"/>
        </w:rPr>
        <w:t>ANNEX 3: FINANCIAL PROPOSAL TEMPLATE</w:t>
      </w:r>
    </w:p>
    <w:p w14:paraId="308CCD1F" w14:textId="77777777" w:rsidR="00537FAA" w:rsidRDefault="00537FAA" w:rsidP="00537FAA">
      <w:pPr>
        <w:spacing w:before="280" w:after="280" w:line="240" w:lineRule="auto"/>
        <w:rPr>
          <w:rFonts w:ascii="Cambria" w:eastAsia="Cambria" w:hAnsi="Cambria" w:cs="Cambria"/>
          <w:sz w:val="23"/>
          <w:szCs w:val="23"/>
        </w:rPr>
      </w:pPr>
      <w:r>
        <w:rPr>
          <w:rFonts w:ascii="Cambria" w:eastAsia="Cambria" w:hAnsi="Cambria" w:cs="Cambria"/>
          <w:b/>
          <w:sz w:val="23"/>
          <w:szCs w:val="23"/>
        </w:rPr>
        <w:t>Tenderer Name</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Contact Person</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Email</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Phone Number</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Tender Reference Number</w:t>
      </w:r>
      <w:r>
        <w:rPr>
          <w:rFonts w:ascii="Cambria" w:eastAsia="Cambria" w:hAnsi="Cambria" w:cs="Cambria"/>
          <w:sz w:val="23"/>
          <w:szCs w:val="23"/>
        </w:rPr>
        <w:t>:</w:t>
      </w:r>
      <w:r>
        <w:rPr>
          <w:rFonts w:ascii="Cambria" w:eastAsia="Cambria" w:hAnsi="Cambria" w:cs="Cambria"/>
          <w:sz w:val="23"/>
          <w:szCs w:val="23"/>
        </w:rPr>
        <w:br/>
      </w:r>
      <w:r>
        <w:rPr>
          <w:rFonts w:ascii="Cambria" w:eastAsia="Cambria" w:hAnsi="Cambria" w:cs="Cambria"/>
          <w:b/>
          <w:sz w:val="23"/>
          <w:szCs w:val="23"/>
        </w:rPr>
        <w:t>Date</w:t>
      </w:r>
      <w:r>
        <w:rPr>
          <w:rFonts w:ascii="Cambria" w:eastAsia="Cambria" w:hAnsi="Cambria" w:cs="Cambria"/>
          <w:sz w:val="23"/>
          <w:szCs w:val="23"/>
        </w:rPr>
        <w:t>:</w:t>
      </w:r>
    </w:p>
    <w:p w14:paraId="24A5E705" w14:textId="77777777" w:rsidR="00537FAA" w:rsidRDefault="00537FAA" w:rsidP="00537FAA">
      <w:pPr>
        <w:spacing w:before="280" w:after="280" w:line="240" w:lineRule="auto"/>
        <w:rPr>
          <w:rFonts w:ascii="Cambria" w:eastAsia="Cambria" w:hAnsi="Cambria" w:cs="Cambria"/>
          <w:b/>
          <w:sz w:val="23"/>
          <w:szCs w:val="23"/>
        </w:rPr>
      </w:pPr>
      <w:r>
        <w:rPr>
          <w:rFonts w:ascii="Cambria" w:eastAsia="Cambria" w:hAnsi="Cambria" w:cs="Cambria"/>
          <w:b/>
          <w:sz w:val="23"/>
          <w:szCs w:val="23"/>
        </w:rPr>
        <w:t>Instructions</w:t>
      </w:r>
    </w:p>
    <w:p w14:paraId="0B9C6C9B" w14:textId="77777777" w:rsidR="00537FAA" w:rsidRDefault="00537FAA" w:rsidP="00537FAA">
      <w:pPr>
        <w:spacing w:before="280" w:after="280" w:line="240" w:lineRule="auto"/>
        <w:jc w:val="both"/>
        <w:rPr>
          <w:rFonts w:ascii="Cambria" w:eastAsia="Cambria" w:hAnsi="Cambria" w:cs="Cambria"/>
          <w:sz w:val="23"/>
          <w:szCs w:val="23"/>
        </w:rPr>
      </w:pPr>
      <w:r>
        <w:rPr>
          <w:rFonts w:ascii="Cambria" w:eastAsia="Cambria" w:hAnsi="Cambria" w:cs="Cambria"/>
          <w:sz w:val="23"/>
          <w:szCs w:val="23"/>
        </w:rPr>
        <w:t xml:space="preserve">Tenderers are required to provide a detailed breakdown of costs for each service category. All costs should be presented in </w:t>
      </w:r>
      <w:r>
        <w:rPr>
          <w:rFonts w:ascii="Cambria" w:eastAsia="Cambria" w:hAnsi="Cambria" w:cs="Cambria"/>
          <w:b/>
          <w:sz w:val="23"/>
          <w:szCs w:val="23"/>
        </w:rPr>
        <w:t>euros (€)</w:t>
      </w:r>
      <w:r>
        <w:rPr>
          <w:rFonts w:ascii="Cambria" w:eastAsia="Cambria" w:hAnsi="Cambria" w:cs="Cambria"/>
          <w:sz w:val="23"/>
          <w:szCs w:val="23"/>
        </w:rPr>
        <w:t>, without VAT. Please ensure all costs are realistic and reflect the required quality and standards specified in the Terms of Reference (TOR).</w:t>
      </w:r>
    </w:p>
    <w:p w14:paraId="0AFF3C38" w14:textId="77777777" w:rsidR="00537FAA" w:rsidRDefault="00537FAA" w:rsidP="00537FAA">
      <w:pPr>
        <w:spacing w:after="0" w:line="240" w:lineRule="auto"/>
        <w:rPr>
          <w:rFonts w:ascii="Cambria" w:eastAsia="Cambria" w:hAnsi="Cambria" w:cs="Cambria"/>
          <w:sz w:val="23"/>
          <w:szCs w:val="23"/>
        </w:rPr>
      </w:pPr>
      <w:r>
        <w:rPr>
          <w:rFonts w:ascii="Cambria" w:eastAsia="Cambria" w:hAnsi="Cambria" w:cs="Cambria"/>
          <w:sz w:val="23"/>
          <w:szCs w:val="23"/>
        </w:rPr>
        <w:t>_________________________________________________________________________________________________________</w:t>
      </w:r>
    </w:p>
    <w:p w14:paraId="6BA681CB" w14:textId="77777777" w:rsidR="00537FAA" w:rsidRDefault="00537FAA">
      <w:pPr>
        <w:numPr>
          <w:ilvl w:val="1"/>
          <w:numId w:val="7"/>
        </w:numPr>
        <w:pBdr>
          <w:top w:val="nil"/>
          <w:left w:val="nil"/>
          <w:bottom w:val="nil"/>
          <w:right w:val="nil"/>
          <w:between w:val="nil"/>
        </w:pBdr>
        <w:spacing w:before="280" w:after="280" w:line="240" w:lineRule="auto"/>
        <w:rPr>
          <w:rFonts w:ascii="Cambria" w:eastAsia="Cambria" w:hAnsi="Cambria" w:cs="Cambria"/>
          <w:b/>
          <w:color w:val="000000"/>
          <w:sz w:val="23"/>
          <w:szCs w:val="23"/>
        </w:rPr>
      </w:pPr>
      <w:bookmarkStart w:id="12" w:name="_Hlk211534829"/>
      <w:r>
        <w:rPr>
          <w:rFonts w:ascii="Cambria" w:eastAsia="Cambria" w:hAnsi="Cambria" w:cs="Cambria"/>
          <w:b/>
          <w:color w:val="000000"/>
          <w:sz w:val="23"/>
          <w:szCs w:val="23"/>
        </w:rPr>
        <w:t>Accommodation Services</w:t>
      </w:r>
    </w:p>
    <w:tbl>
      <w:tblPr>
        <w:tblW w:w="9067" w:type="dxa"/>
        <w:tblLayout w:type="fixed"/>
        <w:tblLook w:val="0400" w:firstRow="0" w:lastRow="0" w:firstColumn="0" w:lastColumn="0" w:noHBand="0" w:noVBand="1"/>
      </w:tblPr>
      <w:tblGrid>
        <w:gridCol w:w="3011"/>
        <w:gridCol w:w="814"/>
        <w:gridCol w:w="1242"/>
        <w:gridCol w:w="1763"/>
        <w:gridCol w:w="2237"/>
      </w:tblGrid>
      <w:tr w:rsidR="00537FAA" w14:paraId="3D3EE094" w14:textId="77777777" w:rsidTr="001F704D">
        <w:trPr>
          <w:tblHeader/>
        </w:trPr>
        <w:tc>
          <w:tcPr>
            <w:tcW w:w="3011" w:type="dxa"/>
            <w:tcBorders>
              <w:top w:val="single" w:sz="4" w:space="0" w:color="000000"/>
              <w:left w:val="single" w:sz="4" w:space="0" w:color="000000"/>
              <w:bottom w:val="single" w:sz="4" w:space="0" w:color="000000"/>
              <w:right w:val="single" w:sz="4" w:space="0" w:color="000000"/>
            </w:tcBorders>
            <w:vAlign w:val="center"/>
          </w:tcPr>
          <w:p w14:paraId="6DCE267B"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Item Description</w:t>
            </w:r>
          </w:p>
        </w:tc>
        <w:tc>
          <w:tcPr>
            <w:tcW w:w="814" w:type="dxa"/>
            <w:tcBorders>
              <w:top w:val="single" w:sz="4" w:space="0" w:color="000000"/>
              <w:left w:val="single" w:sz="4" w:space="0" w:color="000000"/>
              <w:bottom w:val="single" w:sz="4" w:space="0" w:color="000000"/>
              <w:right w:val="single" w:sz="4" w:space="0" w:color="000000"/>
            </w:tcBorders>
            <w:vAlign w:val="center"/>
          </w:tcPr>
          <w:p w14:paraId="18A71F84"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w:t>
            </w:r>
          </w:p>
        </w:tc>
        <w:tc>
          <w:tcPr>
            <w:tcW w:w="1242" w:type="dxa"/>
            <w:tcBorders>
              <w:top w:val="single" w:sz="4" w:space="0" w:color="000000"/>
              <w:left w:val="single" w:sz="4" w:space="0" w:color="000000"/>
              <w:bottom w:val="single" w:sz="4" w:space="0" w:color="000000"/>
              <w:right w:val="single" w:sz="4" w:space="0" w:color="000000"/>
            </w:tcBorders>
            <w:vAlign w:val="center"/>
          </w:tcPr>
          <w:p w14:paraId="5E70D4E8"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Quantity</w:t>
            </w:r>
          </w:p>
        </w:tc>
        <w:tc>
          <w:tcPr>
            <w:tcW w:w="1763" w:type="dxa"/>
            <w:tcBorders>
              <w:top w:val="single" w:sz="4" w:space="0" w:color="000000"/>
              <w:left w:val="single" w:sz="4" w:space="0" w:color="000000"/>
              <w:bottom w:val="single" w:sz="4" w:space="0" w:color="000000"/>
              <w:right w:val="single" w:sz="4" w:space="0" w:color="000000"/>
            </w:tcBorders>
            <w:vAlign w:val="center"/>
          </w:tcPr>
          <w:p w14:paraId="29A4ACD6"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 Cost (€)</w:t>
            </w:r>
          </w:p>
        </w:tc>
        <w:tc>
          <w:tcPr>
            <w:tcW w:w="2237" w:type="dxa"/>
            <w:tcBorders>
              <w:top w:val="single" w:sz="4" w:space="0" w:color="000000"/>
              <w:left w:val="single" w:sz="4" w:space="0" w:color="000000"/>
              <w:bottom w:val="single" w:sz="4" w:space="0" w:color="000000"/>
              <w:right w:val="single" w:sz="4" w:space="0" w:color="000000"/>
            </w:tcBorders>
            <w:vAlign w:val="center"/>
          </w:tcPr>
          <w:p w14:paraId="2D875E71"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Total Cost (€)</w:t>
            </w:r>
          </w:p>
        </w:tc>
      </w:tr>
      <w:tr w:rsidR="00537FAA" w14:paraId="410A3F03" w14:textId="77777777" w:rsidTr="001F704D">
        <w:tc>
          <w:tcPr>
            <w:tcW w:w="3011" w:type="dxa"/>
            <w:tcBorders>
              <w:top w:val="single" w:sz="4" w:space="0" w:color="000000"/>
              <w:left w:val="single" w:sz="4" w:space="0" w:color="000000"/>
              <w:bottom w:val="single" w:sz="4" w:space="0" w:color="000000"/>
              <w:right w:val="single" w:sz="4" w:space="0" w:color="000000"/>
            </w:tcBorders>
            <w:vAlign w:val="center"/>
          </w:tcPr>
          <w:p w14:paraId="303A6B34"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Single Rooms (Night 1)</w:t>
            </w:r>
          </w:p>
        </w:tc>
        <w:tc>
          <w:tcPr>
            <w:tcW w:w="814" w:type="dxa"/>
            <w:tcBorders>
              <w:top w:val="single" w:sz="4" w:space="0" w:color="000000"/>
              <w:left w:val="single" w:sz="4" w:space="0" w:color="000000"/>
              <w:bottom w:val="single" w:sz="4" w:space="0" w:color="000000"/>
              <w:right w:val="single" w:sz="4" w:space="0" w:color="000000"/>
            </w:tcBorders>
            <w:vAlign w:val="center"/>
          </w:tcPr>
          <w:p w14:paraId="4C2F70C6"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Room</w:t>
            </w:r>
          </w:p>
        </w:tc>
        <w:tc>
          <w:tcPr>
            <w:tcW w:w="1242" w:type="dxa"/>
            <w:tcBorders>
              <w:top w:val="single" w:sz="4" w:space="0" w:color="000000"/>
              <w:left w:val="single" w:sz="4" w:space="0" w:color="000000"/>
              <w:bottom w:val="single" w:sz="4" w:space="0" w:color="000000"/>
              <w:right w:val="single" w:sz="4" w:space="0" w:color="000000"/>
            </w:tcBorders>
            <w:vAlign w:val="center"/>
          </w:tcPr>
          <w:p w14:paraId="53062F53" w14:textId="0DE43E61" w:rsidR="00537FAA" w:rsidRDefault="00FC5CF9" w:rsidP="001F704D">
            <w:pPr>
              <w:spacing w:after="0" w:line="240" w:lineRule="auto"/>
              <w:jc w:val="center"/>
              <w:rPr>
                <w:rFonts w:ascii="Cambria" w:eastAsia="Cambria" w:hAnsi="Cambria" w:cs="Cambria"/>
                <w:sz w:val="23"/>
                <w:szCs w:val="23"/>
              </w:rPr>
            </w:pPr>
            <w:r>
              <w:rPr>
                <w:rFonts w:ascii="Cambria" w:eastAsia="Cambria" w:hAnsi="Cambria" w:cs="Cambria"/>
                <w:sz w:val="23"/>
                <w:szCs w:val="23"/>
              </w:rPr>
              <w:t>2</w:t>
            </w:r>
            <w:r w:rsidR="00631340">
              <w:rPr>
                <w:rFonts w:ascii="Cambria" w:eastAsia="Cambria" w:hAnsi="Cambria" w:cs="Cambria"/>
                <w:sz w:val="23"/>
                <w:szCs w:val="23"/>
              </w:rPr>
              <w:t>1</w:t>
            </w:r>
          </w:p>
        </w:tc>
        <w:tc>
          <w:tcPr>
            <w:tcW w:w="1763" w:type="dxa"/>
            <w:tcBorders>
              <w:top w:val="single" w:sz="4" w:space="0" w:color="000000"/>
              <w:left w:val="single" w:sz="4" w:space="0" w:color="000000"/>
              <w:bottom w:val="single" w:sz="4" w:space="0" w:color="000000"/>
              <w:right w:val="single" w:sz="4" w:space="0" w:color="000000"/>
            </w:tcBorders>
            <w:vAlign w:val="center"/>
          </w:tcPr>
          <w:p w14:paraId="2F52635D" w14:textId="77777777" w:rsidR="00537FAA" w:rsidRDefault="00537FAA" w:rsidP="001F704D">
            <w:pPr>
              <w:spacing w:after="0" w:line="240" w:lineRule="auto"/>
              <w:rPr>
                <w:rFonts w:ascii="Cambria" w:eastAsia="Cambria" w:hAnsi="Cambria" w:cs="Cambria"/>
                <w:sz w:val="23"/>
                <w:szCs w:val="23"/>
              </w:rPr>
            </w:pPr>
          </w:p>
        </w:tc>
        <w:tc>
          <w:tcPr>
            <w:tcW w:w="2237" w:type="dxa"/>
            <w:tcBorders>
              <w:top w:val="single" w:sz="4" w:space="0" w:color="000000"/>
              <w:left w:val="single" w:sz="4" w:space="0" w:color="000000"/>
              <w:bottom w:val="single" w:sz="4" w:space="0" w:color="000000"/>
              <w:right w:val="single" w:sz="4" w:space="0" w:color="000000"/>
            </w:tcBorders>
            <w:vAlign w:val="center"/>
          </w:tcPr>
          <w:p w14:paraId="06BAA2F5" w14:textId="77777777" w:rsidR="00537FAA" w:rsidRDefault="00537FAA" w:rsidP="001F704D">
            <w:pPr>
              <w:spacing w:after="0" w:line="240" w:lineRule="auto"/>
              <w:rPr>
                <w:rFonts w:ascii="Cambria" w:eastAsia="Cambria" w:hAnsi="Cambria" w:cs="Cambria"/>
                <w:sz w:val="23"/>
                <w:szCs w:val="23"/>
              </w:rPr>
            </w:pPr>
          </w:p>
        </w:tc>
      </w:tr>
      <w:tr w:rsidR="00537FAA" w14:paraId="5C73DCFB" w14:textId="77777777" w:rsidTr="001F704D">
        <w:tc>
          <w:tcPr>
            <w:tcW w:w="3011" w:type="dxa"/>
            <w:tcBorders>
              <w:top w:val="single" w:sz="4" w:space="0" w:color="000000"/>
              <w:left w:val="single" w:sz="4" w:space="0" w:color="000000"/>
              <w:bottom w:val="single" w:sz="4" w:space="0" w:color="000000"/>
              <w:right w:val="single" w:sz="4" w:space="0" w:color="000000"/>
            </w:tcBorders>
            <w:vAlign w:val="center"/>
          </w:tcPr>
          <w:p w14:paraId="41201DCC"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Single Rooms (Night 2)</w:t>
            </w:r>
          </w:p>
        </w:tc>
        <w:tc>
          <w:tcPr>
            <w:tcW w:w="814" w:type="dxa"/>
            <w:tcBorders>
              <w:top w:val="single" w:sz="4" w:space="0" w:color="000000"/>
              <w:left w:val="single" w:sz="4" w:space="0" w:color="000000"/>
              <w:bottom w:val="single" w:sz="4" w:space="0" w:color="000000"/>
              <w:right w:val="single" w:sz="4" w:space="0" w:color="000000"/>
            </w:tcBorders>
            <w:vAlign w:val="center"/>
          </w:tcPr>
          <w:p w14:paraId="0823EE6F"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Room</w:t>
            </w:r>
          </w:p>
        </w:tc>
        <w:tc>
          <w:tcPr>
            <w:tcW w:w="1242" w:type="dxa"/>
            <w:tcBorders>
              <w:top w:val="single" w:sz="4" w:space="0" w:color="000000"/>
              <w:left w:val="single" w:sz="4" w:space="0" w:color="000000"/>
              <w:bottom w:val="single" w:sz="4" w:space="0" w:color="000000"/>
              <w:right w:val="single" w:sz="4" w:space="0" w:color="000000"/>
            </w:tcBorders>
            <w:vAlign w:val="center"/>
          </w:tcPr>
          <w:p w14:paraId="657ECB33" w14:textId="2E67F031" w:rsidR="00537FAA" w:rsidRDefault="00FC5CF9" w:rsidP="001F704D">
            <w:pPr>
              <w:spacing w:after="0" w:line="240" w:lineRule="auto"/>
              <w:jc w:val="center"/>
              <w:rPr>
                <w:rFonts w:ascii="Cambria" w:eastAsia="Cambria" w:hAnsi="Cambria" w:cs="Cambria"/>
                <w:sz w:val="23"/>
                <w:szCs w:val="23"/>
              </w:rPr>
            </w:pPr>
            <w:r>
              <w:rPr>
                <w:rFonts w:ascii="Cambria" w:eastAsia="Cambria" w:hAnsi="Cambria" w:cs="Cambria"/>
                <w:sz w:val="23"/>
                <w:szCs w:val="23"/>
              </w:rPr>
              <w:t>2</w:t>
            </w:r>
            <w:r w:rsidR="00631340">
              <w:rPr>
                <w:rFonts w:ascii="Cambria" w:eastAsia="Cambria" w:hAnsi="Cambria" w:cs="Cambria"/>
                <w:sz w:val="23"/>
                <w:szCs w:val="23"/>
              </w:rPr>
              <w:t>0</w:t>
            </w:r>
          </w:p>
        </w:tc>
        <w:tc>
          <w:tcPr>
            <w:tcW w:w="1763" w:type="dxa"/>
            <w:tcBorders>
              <w:top w:val="single" w:sz="4" w:space="0" w:color="000000"/>
              <w:left w:val="single" w:sz="4" w:space="0" w:color="000000"/>
              <w:bottom w:val="single" w:sz="4" w:space="0" w:color="000000"/>
              <w:right w:val="single" w:sz="4" w:space="0" w:color="000000"/>
            </w:tcBorders>
            <w:vAlign w:val="center"/>
          </w:tcPr>
          <w:p w14:paraId="4C464A2E" w14:textId="77777777" w:rsidR="00537FAA" w:rsidRDefault="00537FAA" w:rsidP="001F704D">
            <w:pPr>
              <w:spacing w:after="0" w:line="240" w:lineRule="auto"/>
              <w:rPr>
                <w:rFonts w:ascii="Cambria" w:eastAsia="Cambria" w:hAnsi="Cambria" w:cs="Cambria"/>
                <w:sz w:val="23"/>
                <w:szCs w:val="23"/>
              </w:rPr>
            </w:pPr>
          </w:p>
        </w:tc>
        <w:tc>
          <w:tcPr>
            <w:tcW w:w="2237" w:type="dxa"/>
            <w:tcBorders>
              <w:top w:val="single" w:sz="4" w:space="0" w:color="000000"/>
              <w:left w:val="single" w:sz="4" w:space="0" w:color="000000"/>
              <w:bottom w:val="single" w:sz="4" w:space="0" w:color="000000"/>
              <w:right w:val="single" w:sz="4" w:space="0" w:color="000000"/>
            </w:tcBorders>
            <w:vAlign w:val="center"/>
          </w:tcPr>
          <w:p w14:paraId="3F989AB5" w14:textId="77777777" w:rsidR="00537FAA" w:rsidRDefault="00537FAA" w:rsidP="001F704D">
            <w:pPr>
              <w:spacing w:after="0" w:line="240" w:lineRule="auto"/>
              <w:rPr>
                <w:rFonts w:ascii="Cambria" w:eastAsia="Cambria" w:hAnsi="Cambria" w:cs="Cambria"/>
                <w:sz w:val="23"/>
                <w:szCs w:val="23"/>
              </w:rPr>
            </w:pPr>
          </w:p>
        </w:tc>
      </w:tr>
      <w:tr w:rsidR="00537FAA" w14:paraId="366FACAE" w14:textId="77777777" w:rsidTr="001F704D">
        <w:tc>
          <w:tcPr>
            <w:tcW w:w="3011" w:type="dxa"/>
            <w:tcBorders>
              <w:top w:val="single" w:sz="4" w:space="0" w:color="000000"/>
              <w:left w:val="single" w:sz="4" w:space="0" w:color="000000"/>
              <w:bottom w:val="single" w:sz="4" w:space="0" w:color="000000"/>
              <w:right w:val="single" w:sz="4" w:space="0" w:color="000000"/>
            </w:tcBorders>
            <w:vAlign w:val="center"/>
          </w:tcPr>
          <w:p w14:paraId="2C35B0DF"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b/>
                <w:sz w:val="23"/>
                <w:szCs w:val="23"/>
              </w:rPr>
              <w:t>Accommodation Total</w:t>
            </w:r>
          </w:p>
        </w:tc>
        <w:tc>
          <w:tcPr>
            <w:tcW w:w="814" w:type="dxa"/>
            <w:tcBorders>
              <w:top w:val="single" w:sz="4" w:space="0" w:color="000000"/>
              <w:left w:val="single" w:sz="4" w:space="0" w:color="000000"/>
              <w:bottom w:val="single" w:sz="4" w:space="0" w:color="000000"/>
              <w:right w:val="single" w:sz="4" w:space="0" w:color="000000"/>
            </w:tcBorders>
            <w:vAlign w:val="center"/>
          </w:tcPr>
          <w:p w14:paraId="22CF2472" w14:textId="77777777" w:rsidR="00537FAA" w:rsidRDefault="00537FAA" w:rsidP="001F704D">
            <w:pPr>
              <w:spacing w:after="0" w:line="240" w:lineRule="auto"/>
              <w:rPr>
                <w:rFonts w:ascii="Cambria" w:eastAsia="Cambria" w:hAnsi="Cambria" w:cs="Cambria"/>
                <w:sz w:val="23"/>
                <w:szCs w:val="23"/>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7FB5DD30" w14:textId="77777777" w:rsidR="00537FAA" w:rsidRDefault="00537FAA" w:rsidP="001F704D">
            <w:pPr>
              <w:spacing w:after="0" w:line="240" w:lineRule="auto"/>
              <w:rPr>
                <w:rFonts w:ascii="Cambria" w:eastAsia="Cambria" w:hAnsi="Cambria" w:cs="Cambria"/>
                <w:sz w:val="23"/>
                <w:szCs w:val="23"/>
              </w:rPr>
            </w:pPr>
          </w:p>
        </w:tc>
        <w:tc>
          <w:tcPr>
            <w:tcW w:w="1763" w:type="dxa"/>
            <w:tcBorders>
              <w:top w:val="single" w:sz="4" w:space="0" w:color="000000"/>
              <w:left w:val="single" w:sz="4" w:space="0" w:color="000000"/>
              <w:bottom w:val="single" w:sz="4" w:space="0" w:color="000000"/>
              <w:right w:val="single" w:sz="4" w:space="0" w:color="000000"/>
            </w:tcBorders>
            <w:vAlign w:val="center"/>
          </w:tcPr>
          <w:p w14:paraId="7EF367FB" w14:textId="77777777" w:rsidR="00537FAA" w:rsidRDefault="00537FAA" w:rsidP="001F704D">
            <w:pPr>
              <w:spacing w:after="0" w:line="240" w:lineRule="auto"/>
              <w:rPr>
                <w:rFonts w:ascii="Cambria" w:eastAsia="Cambria" w:hAnsi="Cambria" w:cs="Cambria"/>
                <w:sz w:val="23"/>
                <w:szCs w:val="23"/>
              </w:rPr>
            </w:pPr>
          </w:p>
        </w:tc>
        <w:tc>
          <w:tcPr>
            <w:tcW w:w="2237" w:type="dxa"/>
            <w:tcBorders>
              <w:top w:val="single" w:sz="4" w:space="0" w:color="000000"/>
              <w:left w:val="single" w:sz="4" w:space="0" w:color="000000"/>
              <w:bottom w:val="single" w:sz="4" w:space="0" w:color="000000"/>
              <w:right w:val="single" w:sz="4" w:space="0" w:color="000000"/>
            </w:tcBorders>
            <w:vAlign w:val="center"/>
          </w:tcPr>
          <w:p w14:paraId="5AE8F79A"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b/>
                <w:sz w:val="23"/>
                <w:szCs w:val="23"/>
              </w:rPr>
              <w:t>€ [Amount]</w:t>
            </w:r>
          </w:p>
        </w:tc>
      </w:tr>
    </w:tbl>
    <w:p w14:paraId="754071F7" w14:textId="77777777" w:rsidR="00537FAA" w:rsidRDefault="00537FAA">
      <w:pPr>
        <w:numPr>
          <w:ilvl w:val="1"/>
          <w:numId w:val="7"/>
        </w:numPr>
        <w:pBdr>
          <w:top w:val="nil"/>
          <w:left w:val="nil"/>
          <w:bottom w:val="nil"/>
          <w:right w:val="nil"/>
          <w:between w:val="nil"/>
        </w:pBdr>
        <w:spacing w:before="280" w:after="280" w:line="240" w:lineRule="auto"/>
        <w:rPr>
          <w:rFonts w:ascii="Cambria" w:eastAsia="Cambria" w:hAnsi="Cambria" w:cs="Cambria"/>
          <w:b/>
          <w:color w:val="000000"/>
          <w:sz w:val="23"/>
          <w:szCs w:val="23"/>
        </w:rPr>
      </w:pPr>
      <w:r>
        <w:rPr>
          <w:rFonts w:ascii="Cambria" w:eastAsia="Cambria" w:hAnsi="Cambria" w:cs="Cambria"/>
          <w:b/>
          <w:color w:val="000000"/>
          <w:sz w:val="23"/>
          <w:szCs w:val="23"/>
        </w:rPr>
        <w:t>Event Venue Services</w:t>
      </w:r>
    </w:p>
    <w:tbl>
      <w:tblPr>
        <w:tblW w:w="9089" w:type="dxa"/>
        <w:tblLayout w:type="fixed"/>
        <w:tblLook w:val="0400" w:firstRow="0" w:lastRow="0" w:firstColumn="0" w:lastColumn="0" w:noHBand="0" w:noVBand="1"/>
      </w:tblPr>
      <w:tblGrid>
        <w:gridCol w:w="3596"/>
        <w:gridCol w:w="830"/>
        <w:gridCol w:w="1199"/>
        <w:gridCol w:w="1434"/>
        <w:gridCol w:w="2030"/>
      </w:tblGrid>
      <w:tr w:rsidR="00537FAA" w14:paraId="217F0444" w14:textId="77777777" w:rsidTr="0088284F">
        <w:trPr>
          <w:trHeight w:val="525"/>
          <w:tblHeader/>
        </w:trPr>
        <w:tc>
          <w:tcPr>
            <w:tcW w:w="3596" w:type="dxa"/>
            <w:tcBorders>
              <w:top w:val="single" w:sz="4" w:space="0" w:color="000000"/>
              <w:left w:val="single" w:sz="4" w:space="0" w:color="000000"/>
              <w:bottom w:val="single" w:sz="4" w:space="0" w:color="000000"/>
              <w:right w:val="single" w:sz="4" w:space="0" w:color="000000"/>
            </w:tcBorders>
            <w:vAlign w:val="center"/>
          </w:tcPr>
          <w:p w14:paraId="4460FA01"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Item Description</w:t>
            </w:r>
          </w:p>
        </w:tc>
        <w:tc>
          <w:tcPr>
            <w:tcW w:w="830" w:type="dxa"/>
            <w:tcBorders>
              <w:top w:val="single" w:sz="4" w:space="0" w:color="000000"/>
              <w:left w:val="single" w:sz="4" w:space="0" w:color="000000"/>
              <w:bottom w:val="single" w:sz="4" w:space="0" w:color="000000"/>
              <w:right w:val="single" w:sz="4" w:space="0" w:color="000000"/>
            </w:tcBorders>
            <w:vAlign w:val="center"/>
          </w:tcPr>
          <w:p w14:paraId="5763DA25"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w:t>
            </w:r>
          </w:p>
        </w:tc>
        <w:tc>
          <w:tcPr>
            <w:tcW w:w="1199" w:type="dxa"/>
            <w:tcBorders>
              <w:top w:val="single" w:sz="4" w:space="0" w:color="000000"/>
              <w:left w:val="single" w:sz="4" w:space="0" w:color="000000"/>
              <w:bottom w:val="single" w:sz="4" w:space="0" w:color="000000"/>
              <w:right w:val="single" w:sz="4" w:space="0" w:color="000000"/>
            </w:tcBorders>
            <w:vAlign w:val="center"/>
          </w:tcPr>
          <w:p w14:paraId="2CB498DB"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Quantity</w:t>
            </w:r>
          </w:p>
        </w:tc>
        <w:tc>
          <w:tcPr>
            <w:tcW w:w="1434" w:type="dxa"/>
            <w:tcBorders>
              <w:top w:val="single" w:sz="4" w:space="0" w:color="000000"/>
              <w:left w:val="single" w:sz="4" w:space="0" w:color="000000"/>
              <w:bottom w:val="single" w:sz="4" w:space="0" w:color="000000"/>
              <w:right w:val="single" w:sz="4" w:space="0" w:color="000000"/>
            </w:tcBorders>
            <w:vAlign w:val="center"/>
          </w:tcPr>
          <w:p w14:paraId="2758D41D"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 Cost (€)</w:t>
            </w:r>
          </w:p>
        </w:tc>
        <w:tc>
          <w:tcPr>
            <w:tcW w:w="2030" w:type="dxa"/>
            <w:tcBorders>
              <w:top w:val="single" w:sz="4" w:space="0" w:color="000000"/>
              <w:left w:val="single" w:sz="4" w:space="0" w:color="000000"/>
              <w:bottom w:val="single" w:sz="4" w:space="0" w:color="000000"/>
              <w:right w:val="single" w:sz="4" w:space="0" w:color="000000"/>
            </w:tcBorders>
            <w:vAlign w:val="center"/>
          </w:tcPr>
          <w:p w14:paraId="15CE2C1D"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Total Cost (€)</w:t>
            </w:r>
          </w:p>
        </w:tc>
      </w:tr>
      <w:tr w:rsidR="00537FAA" w14:paraId="07CB8C9A" w14:textId="77777777" w:rsidTr="0088284F">
        <w:trPr>
          <w:trHeight w:val="256"/>
        </w:trPr>
        <w:tc>
          <w:tcPr>
            <w:tcW w:w="3596" w:type="dxa"/>
            <w:tcBorders>
              <w:top w:val="single" w:sz="4" w:space="0" w:color="000000"/>
              <w:left w:val="single" w:sz="4" w:space="0" w:color="000000"/>
              <w:bottom w:val="single" w:sz="4" w:space="0" w:color="000000"/>
              <w:right w:val="single" w:sz="4" w:space="0" w:color="000000"/>
            </w:tcBorders>
            <w:vAlign w:val="center"/>
          </w:tcPr>
          <w:p w14:paraId="20D3733B" w14:textId="31E915F1" w:rsidR="00537FAA" w:rsidRDefault="00C62F03" w:rsidP="001F704D">
            <w:pPr>
              <w:spacing w:after="0" w:line="240" w:lineRule="auto"/>
              <w:rPr>
                <w:rFonts w:ascii="Cambria" w:eastAsia="Cambria" w:hAnsi="Cambria" w:cs="Cambria"/>
                <w:sz w:val="23"/>
                <w:szCs w:val="23"/>
              </w:rPr>
            </w:pPr>
            <w:r>
              <w:rPr>
                <w:rFonts w:ascii="Cambria" w:eastAsia="Cambria" w:hAnsi="Cambria" w:cs="Cambria"/>
                <w:sz w:val="23"/>
                <w:szCs w:val="23"/>
              </w:rPr>
              <w:t>Conference</w:t>
            </w:r>
            <w:r w:rsidR="00537FAA">
              <w:rPr>
                <w:rFonts w:ascii="Cambria" w:eastAsia="Cambria" w:hAnsi="Cambria" w:cs="Cambria"/>
                <w:sz w:val="23"/>
                <w:szCs w:val="23"/>
              </w:rPr>
              <w:t xml:space="preserve"> Room Rental</w:t>
            </w:r>
          </w:p>
        </w:tc>
        <w:tc>
          <w:tcPr>
            <w:tcW w:w="830" w:type="dxa"/>
            <w:tcBorders>
              <w:top w:val="single" w:sz="4" w:space="0" w:color="000000"/>
              <w:left w:val="single" w:sz="4" w:space="0" w:color="000000"/>
              <w:bottom w:val="single" w:sz="4" w:space="0" w:color="000000"/>
              <w:right w:val="single" w:sz="4" w:space="0" w:color="000000"/>
            </w:tcBorders>
            <w:vAlign w:val="center"/>
          </w:tcPr>
          <w:p w14:paraId="6AF85FB2"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Day</w:t>
            </w:r>
          </w:p>
        </w:tc>
        <w:tc>
          <w:tcPr>
            <w:tcW w:w="1199" w:type="dxa"/>
            <w:tcBorders>
              <w:top w:val="single" w:sz="4" w:space="0" w:color="000000"/>
              <w:left w:val="single" w:sz="4" w:space="0" w:color="000000"/>
              <w:bottom w:val="single" w:sz="4" w:space="0" w:color="000000"/>
              <w:right w:val="single" w:sz="4" w:space="0" w:color="000000"/>
            </w:tcBorders>
            <w:vAlign w:val="center"/>
          </w:tcPr>
          <w:p w14:paraId="557C1185" w14:textId="4F7AC629" w:rsidR="00537FAA" w:rsidRDefault="00F27FBB" w:rsidP="001F704D">
            <w:pPr>
              <w:spacing w:after="0" w:line="240" w:lineRule="auto"/>
              <w:jc w:val="center"/>
              <w:rPr>
                <w:rFonts w:ascii="Cambria" w:eastAsia="Cambria" w:hAnsi="Cambria" w:cs="Cambria"/>
                <w:sz w:val="23"/>
                <w:szCs w:val="23"/>
              </w:rPr>
            </w:pPr>
            <w:r>
              <w:rPr>
                <w:rFonts w:ascii="Cambria" w:eastAsia="Cambria" w:hAnsi="Cambria" w:cs="Cambria"/>
                <w:sz w:val="23"/>
                <w:szCs w:val="23"/>
              </w:rPr>
              <w:t>1</w:t>
            </w:r>
          </w:p>
        </w:tc>
        <w:tc>
          <w:tcPr>
            <w:tcW w:w="1434" w:type="dxa"/>
            <w:tcBorders>
              <w:top w:val="single" w:sz="4" w:space="0" w:color="000000"/>
              <w:left w:val="single" w:sz="4" w:space="0" w:color="000000"/>
              <w:bottom w:val="single" w:sz="4" w:space="0" w:color="000000"/>
              <w:right w:val="single" w:sz="4" w:space="0" w:color="000000"/>
            </w:tcBorders>
            <w:vAlign w:val="center"/>
          </w:tcPr>
          <w:p w14:paraId="13B8FDDA" w14:textId="77777777" w:rsidR="00537FAA" w:rsidRDefault="00537FAA" w:rsidP="001F704D">
            <w:pPr>
              <w:spacing w:after="0" w:line="240" w:lineRule="auto"/>
              <w:rPr>
                <w:rFonts w:ascii="Cambria" w:eastAsia="Cambria" w:hAnsi="Cambria" w:cs="Cambria"/>
                <w:sz w:val="23"/>
                <w:szCs w:val="23"/>
              </w:rPr>
            </w:pPr>
          </w:p>
        </w:tc>
        <w:tc>
          <w:tcPr>
            <w:tcW w:w="2030" w:type="dxa"/>
            <w:tcBorders>
              <w:top w:val="single" w:sz="4" w:space="0" w:color="000000"/>
              <w:left w:val="single" w:sz="4" w:space="0" w:color="000000"/>
              <w:bottom w:val="single" w:sz="4" w:space="0" w:color="000000"/>
              <w:right w:val="single" w:sz="4" w:space="0" w:color="000000"/>
            </w:tcBorders>
            <w:vAlign w:val="center"/>
          </w:tcPr>
          <w:p w14:paraId="3AEF4234" w14:textId="77777777" w:rsidR="00537FAA" w:rsidRDefault="00537FAA" w:rsidP="001F704D">
            <w:pPr>
              <w:spacing w:after="0" w:line="240" w:lineRule="auto"/>
              <w:rPr>
                <w:rFonts w:ascii="Cambria" w:eastAsia="Cambria" w:hAnsi="Cambria" w:cs="Cambria"/>
                <w:sz w:val="23"/>
                <w:szCs w:val="23"/>
              </w:rPr>
            </w:pPr>
          </w:p>
        </w:tc>
      </w:tr>
      <w:tr w:rsidR="00537FAA" w14:paraId="41A17F4C" w14:textId="77777777" w:rsidTr="0088284F">
        <w:trPr>
          <w:trHeight w:val="256"/>
        </w:trPr>
        <w:tc>
          <w:tcPr>
            <w:tcW w:w="3596" w:type="dxa"/>
            <w:tcBorders>
              <w:top w:val="single" w:sz="4" w:space="0" w:color="000000"/>
              <w:left w:val="single" w:sz="4" w:space="0" w:color="000000"/>
              <w:bottom w:val="single" w:sz="4" w:space="0" w:color="000000"/>
              <w:right w:val="single" w:sz="4" w:space="0" w:color="000000"/>
            </w:tcBorders>
            <w:vAlign w:val="center"/>
          </w:tcPr>
          <w:p w14:paraId="2F4E705B"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b/>
                <w:sz w:val="23"/>
                <w:szCs w:val="23"/>
              </w:rPr>
              <w:t>Event Venue Total</w:t>
            </w:r>
          </w:p>
        </w:tc>
        <w:tc>
          <w:tcPr>
            <w:tcW w:w="830" w:type="dxa"/>
            <w:tcBorders>
              <w:top w:val="single" w:sz="4" w:space="0" w:color="000000"/>
              <w:left w:val="single" w:sz="4" w:space="0" w:color="000000"/>
              <w:bottom w:val="single" w:sz="4" w:space="0" w:color="000000"/>
              <w:right w:val="single" w:sz="4" w:space="0" w:color="000000"/>
            </w:tcBorders>
            <w:vAlign w:val="center"/>
          </w:tcPr>
          <w:p w14:paraId="6F3924F4" w14:textId="77777777" w:rsidR="00537FAA" w:rsidRDefault="00537FAA" w:rsidP="001F704D">
            <w:pPr>
              <w:spacing w:after="0" w:line="240" w:lineRule="auto"/>
              <w:rPr>
                <w:rFonts w:ascii="Cambria" w:eastAsia="Cambria" w:hAnsi="Cambria" w:cs="Cambria"/>
                <w:sz w:val="23"/>
                <w:szCs w:val="23"/>
              </w:rPr>
            </w:pPr>
          </w:p>
        </w:tc>
        <w:tc>
          <w:tcPr>
            <w:tcW w:w="1199" w:type="dxa"/>
            <w:tcBorders>
              <w:top w:val="single" w:sz="4" w:space="0" w:color="000000"/>
              <w:left w:val="single" w:sz="4" w:space="0" w:color="000000"/>
              <w:bottom w:val="single" w:sz="4" w:space="0" w:color="000000"/>
              <w:right w:val="single" w:sz="4" w:space="0" w:color="000000"/>
            </w:tcBorders>
            <w:vAlign w:val="center"/>
          </w:tcPr>
          <w:p w14:paraId="7E4B9E6F" w14:textId="77777777" w:rsidR="00537FAA" w:rsidRDefault="00537FAA" w:rsidP="001F704D">
            <w:pPr>
              <w:spacing w:after="0" w:line="240" w:lineRule="auto"/>
              <w:rPr>
                <w:rFonts w:ascii="Cambria" w:eastAsia="Cambria" w:hAnsi="Cambria" w:cs="Cambria"/>
                <w:sz w:val="23"/>
                <w:szCs w:val="23"/>
              </w:rPr>
            </w:pPr>
          </w:p>
        </w:tc>
        <w:tc>
          <w:tcPr>
            <w:tcW w:w="1434" w:type="dxa"/>
            <w:tcBorders>
              <w:top w:val="single" w:sz="4" w:space="0" w:color="000000"/>
              <w:left w:val="single" w:sz="4" w:space="0" w:color="000000"/>
              <w:bottom w:val="single" w:sz="4" w:space="0" w:color="000000"/>
              <w:right w:val="single" w:sz="4" w:space="0" w:color="000000"/>
            </w:tcBorders>
            <w:vAlign w:val="center"/>
          </w:tcPr>
          <w:p w14:paraId="3609FF3D" w14:textId="77777777" w:rsidR="00537FAA" w:rsidRDefault="00537FAA" w:rsidP="001F704D">
            <w:pPr>
              <w:spacing w:after="0" w:line="240" w:lineRule="auto"/>
              <w:rPr>
                <w:rFonts w:ascii="Cambria" w:eastAsia="Cambria" w:hAnsi="Cambria" w:cs="Cambria"/>
                <w:sz w:val="23"/>
                <w:szCs w:val="23"/>
              </w:rPr>
            </w:pPr>
          </w:p>
        </w:tc>
        <w:tc>
          <w:tcPr>
            <w:tcW w:w="2030" w:type="dxa"/>
            <w:tcBorders>
              <w:top w:val="single" w:sz="4" w:space="0" w:color="000000"/>
              <w:left w:val="single" w:sz="4" w:space="0" w:color="000000"/>
              <w:bottom w:val="single" w:sz="4" w:space="0" w:color="000000"/>
              <w:right w:val="single" w:sz="4" w:space="0" w:color="000000"/>
            </w:tcBorders>
            <w:vAlign w:val="center"/>
          </w:tcPr>
          <w:p w14:paraId="389184D4"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b/>
                <w:sz w:val="23"/>
                <w:szCs w:val="23"/>
              </w:rPr>
              <w:t>€ [Amount]</w:t>
            </w:r>
          </w:p>
        </w:tc>
      </w:tr>
    </w:tbl>
    <w:p w14:paraId="6B9D6EFB" w14:textId="77777777" w:rsidR="00537FAA" w:rsidRDefault="00537FAA">
      <w:pPr>
        <w:numPr>
          <w:ilvl w:val="1"/>
          <w:numId w:val="7"/>
        </w:numPr>
        <w:pBdr>
          <w:top w:val="nil"/>
          <w:left w:val="nil"/>
          <w:bottom w:val="nil"/>
          <w:right w:val="nil"/>
          <w:between w:val="nil"/>
        </w:pBdr>
        <w:spacing w:before="280" w:after="280" w:line="240" w:lineRule="auto"/>
        <w:rPr>
          <w:rFonts w:ascii="Cambria" w:eastAsia="Cambria" w:hAnsi="Cambria" w:cs="Cambria"/>
          <w:b/>
          <w:color w:val="000000"/>
          <w:sz w:val="23"/>
          <w:szCs w:val="23"/>
        </w:rPr>
      </w:pPr>
      <w:r>
        <w:rPr>
          <w:rFonts w:ascii="Cambria" w:eastAsia="Cambria" w:hAnsi="Cambria" w:cs="Cambria"/>
          <w:b/>
          <w:color w:val="000000"/>
          <w:sz w:val="23"/>
          <w:szCs w:val="23"/>
        </w:rPr>
        <w:t>Catering Services</w:t>
      </w:r>
    </w:p>
    <w:tbl>
      <w:tblPr>
        <w:tblW w:w="9085" w:type="dxa"/>
        <w:tblLayout w:type="fixed"/>
        <w:tblLook w:val="0400" w:firstRow="0" w:lastRow="0" w:firstColumn="0" w:lastColumn="0" w:noHBand="0" w:noVBand="1"/>
      </w:tblPr>
      <w:tblGrid>
        <w:gridCol w:w="3742"/>
        <w:gridCol w:w="931"/>
        <w:gridCol w:w="1418"/>
        <w:gridCol w:w="968"/>
        <w:gridCol w:w="2026"/>
      </w:tblGrid>
      <w:tr w:rsidR="00537FAA" w14:paraId="12078172" w14:textId="77777777" w:rsidTr="0088284F">
        <w:trPr>
          <w:tblHeader/>
        </w:trPr>
        <w:tc>
          <w:tcPr>
            <w:tcW w:w="3742" w:type="dxa"/>
            <w:tcBorders>
              <w:top w:val="single" w:sz="4" w:space="0" w:color="000000"/>
              <w:left w:val="single" w:sz="4" w:space="0" w:color="000000"/>
              <w:bottom w:val="single" w:sz="4" w:space="0" w:color="000000"/>
              <w:right w:val="single" w:sz="4" w:space="0" w:color="000000"/>
            </w:tcBorders>
            <w:vAlign w:val="center"/>
          </w:tcPr>
          <w:p w14:paraId="11B7945D"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Item Description</w:t>
            </w:r>
          </w:p>
        </w:tc>
        <w:tc>
          <w:tcPr>
            <w:tcW w:w="931" w:type="dxa"/>
            <w:tcBorders>
              <w:top w:val="single" w:sz="4" w:space="0" w:color="000000"/>
              <w:left w:val="single" w:sz="4" w:space="0" w:color="000000"/>
              <w:bottom w:val="single" w:sz="4" w:space="0" w:color="000000"/>
              <w:right w:val="single" w:sz="4" w:space="0" w:color="000000"/>
            </w:tcBorders>
            <w:vAlign w:val="center"/>
          </w:tcPr>
          <w:p w14:paraId="4AC36CF5"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w:t>
            </w:r>
          </w:p>
        </w:tc>
        <w:tc>
          <w:tcPr>
            <w:tcW w:w="1418" w:type="dxa"/>
            <w:tcBorders>
              <w:top w:val="single" w:sz="4" w:space="0" w:color="000000"/>
              <w:left w:val="single" w:sz="4" w:space="0" w:color="000000"/>
              <w:bottom w:val="single" w:sz="4" w:space="0" w:color="000000"/>
              <w:right w:val="single" w:sz="4" w:space="0" w:color="000000"/>
            </w:tcBorders>
            <w:vAlign w:val="center"/>
          </w:tcPr>
          <w:p w14:paraId="4637BD2F"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Quantity</w:t>
            </w:r>
          </w:p>
        </w:tc>
        <w:tc>
          <w:tcPr>
            <w:tcW w:w="968" w:type="dxa"/>
            <w:tcBorders>
              <w:top w:val="single" w:sz="4" w:space="0" w:color="000000"/>
              <w:left w:val="single" w:sz="4" w:space="0" w:color="000000"/>
              <w:bottom w:val="single" w:sz="4" w:space="0" w:color="000000"/>
              <w:right w:val="single" w:sz="4" w:space="0" w:color="000000"/>
            </w:tcBorders>
            <w:vAlign w:val="center"/>
          </w:tcPr>
          <w:p w14:paraId="6361872B"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 Cost (€)</w:t>
            </w:r>
          </w:p>
        </w:tc>
        <w:tc>
          <w:tcPr>
            <w:tcW w:w="2026" w:type="dxa"/>
            <w:tcBorders>
              <w:top w:val="single" w:sz="4" w:space="0" w:color="000000"/>
              <w:left w:val="single" w:sz="4" w:space="0" w:color="000000"/>
              <w:bottom w:val="single" w:sz="4" w:space="0" w:color="000000"/>
              <w:right w:val="single" w:sz="4" w:space="0" w:color="000000"/>
            </w:tcBorders>
            <w:vAlign w:val="center"/>
          </w:tcPr>
          <w:p w14:paraId="2F8B6752"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Total Cost (€)</w:t>
            </w:r>
          </w:p>
        </w:tc>
      </w:tr>
      <w:tr w:rsidR="00537FAA" w14:paraId="59D68AA7" w14:textId="77777777" w:rsidTr="0088284F">
        <w:tc>
          <w:tcPr>
            <w:tcW w:w="3742" w:type="dxa"/>
            <w:tcBorders>
              <w:top w:val="single" w:sz="4" w:space="0" w:color="000000"/>
              <w:left w:val="single" w:sz="4" w:space="0" w:color="000000"/>
              <w:bottom w:val="single" w:sz="4" w:space="0" w:color="000000"/>
              <w:right w:val="single" w:sz="4" w:space="0" w:color="000000"/>
            </w:tcBorders>
            <w:vAlign w:val="center"/>
          </w:tcPr>
          <w:p w14:paraId="44FD9EEC" w14:textId="639DEA7E"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 xml:space="preserve">Dinner (Day 1 – </w:t>
            </w:r>
            <w:r w:rsidR="00D16C67">
              <w:rPr>
                <w:rFonts w:ascii="Cambria" w:eastAsia="Cambria" w:hAnsi="Cambria" w:cs="Cambria"/>
                <w:sz w:val="23"/>
                <w:szCs w:val="23"/>
              </w:rPr>
              <w:t>28</w:t>
            </w:r>
            <w:r>
              <w:rPr>
                <w:rFonts w:ascii="Cambria" w:eastAsia="Cambria" w:hAnsi="Cambria" w:cs="Cambria"/>
                <w:sz w:val="23"/>
                <w:szCs w:val="23"/>
              </w:rPr>
              <w:t xml:space="preserve"> People)</w:t>
            </w:r>
          </w:p>
        </w:tc>
        <w:tc>
          <w:tcPr>
            <w:tcW w:w="931" w:type="dxa"/>
            <w:tcBorders>
              <w:top w:val="single" w:sz="4" w:space="0" w:color="000000"/>
              <w:left w:val="single" w:sz="4" w:space="0" w:color="000000"/>
              <w:bottom w:val="single" w:sz="4" w:space="0" w:color="000000"/>
              <w:right w:val="single" w:sz="4" w:space="0" w:color="000000"/>
            </w:tcBorders>
            <w:vAlign w:val="center"/>
          </w:tcPr>
          <w:p w14:paraId="50C69987"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Person</w:t>
            </w:r>
          </w:p>
        </w:tc>
        <w:tc>
          <w:tcPr>
            <w:tcW w:w="1418" w:type="dxa"/>
            <w:tcBorders>
              <w:top w:val="single" w:sz="4" w:space="0" w:color="000000"/>
              <w:left w:val="single" w:sz="4" w:space="0" w:color="000000"/>
              <w:bottom w:val="single" w:sz="4" w:space="0" w:color="000000"/>
              <w:right w:val="single" w:sz="4" w:space="0" w:color="000000"/>
            </w:tcBorders>
            <w:vAlign w:val="center"/>
          </w:tcPr>
          <w:p w14:paraId="6DFCA90E" w14:textId="0B644C71" w:rsidR="00537FAA" w:rsidRDefault="00B525C1" w:rsidP="001F704D">
            <w:pPr>
              <w:spacing w:after="0" w:line="240" w:lineRule="auto"/>
              <w:jc w:val="center"/>
              <w:rPr>
                <w:rFonts w:ascii="Cambria" w:eastAsia="Cambria" w:hAnsi="Cambria" w:cs="Cambria"/>
                <w:sz w:val="23"/>
                <w:szCs w:val="23"/>
              </w:rPr>
            </w:pPr>
            <w:r>
              <w:rPr>
                <w:rFonts w:ascii="Cambria" w:eastAsia="Cambria" w:hAnsi="Cambria" w:cs="Cambria"/>
                <w:sz w:val="23"/>
                <w:szCs w:val="23"/>
              </w:rPr>
              <w:t>28</w:t>
            </w:r>
          </w:p>
        </w:tc>
        <w:tc>
          <w:tcPr>
            <w:tcW w:w="968" w:type="dxa"/>
            <w:tcBorders>
              <w:top w:val="single" w:sz="4" w:space="0" w:color="000000"/>
              <w:left w:val="single" w:sz="4" w:space="0" w:color="000000"/>
              <w:bottom w:val="single" w:sz="4" w:space="0" w:color="000000"/>
              <w:right w:val="single" w:sz="4" w:space="0" w:color="000000"/>
            </w:tcBorders>
            <w:vAlign w:val="center"/>
          </w:tcPr>
          <w:p w14:paraId="10EE7633" w14:textId="77777777" w:rsidR="00537FAA" w:rsidRDefault="00537FAA" w:rsidP="001F704D">
            <w:pPr>
              <w:spacing w:after="0" w:line="240" w:lineRule="auto"/>
              <w:rPr>
                <w:rFonts w:ascii="Cambria" w:eastAsia="Cambria" w:hAnsi="Cambria" w:cs="Cambria"/>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27393C99" w14:textId="77777777" w:rsidR="00537FAA" w:rsidRDefault="00537FAA" w:rsidP="001F704D">
            <w:pPr>
              <w:spacing w:after="0" w:line="240" w:lineRule="auto"/>
              <w:rPr>
                <w:rFonts w:ascii="Cambria" w:eastAsia="Cambria" w:hAnsi="Cambria" w:cs="Cambria"/>
                <w:sz w:val="23"/>
                <w:szCs w:val="23"/>
              </w:rPr>
            </w:pPr>
          </w:p>
        </w:tc>
      </w:tr>
      <w:tr w:rsidR="00537FAA" w14:paraId="1E75C59D" w14:textId="77777777" w:rsidTr="0088284F">
        <w:tc>
          <w:tcPr>
            <w:tcW w:w="3742" w:type="dxa"/>
            <w:tcBorders>
              <w:top w:val="single" w:sz="4" w:space="0" w:color="000000"/>
              <w:left w:val="single" w:sz="4" w:space="0" w:color="000000"/>
              <w:bottom w:val="single" w:sz="4" w:space="0" w:color="000000"/>
              <w:right w:val="single" w:sz="4" w:space="0" w:color="000000"/>
            </w:tcBorders>
            <w:vAlign w:val="center"/>
          </w:tcPr>
          <w:p w14:paraId="1692170A" w14:textId="3D20087E"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 xml:space="preserve">Lunch (Day 2 - </w:t>
            </w:r>
            <w:r w:rsidR="001D114F">
              <w:rPr>
                <w:rFonts w:ascii="Cambria" w:eastAsia="Cambria" w:hAnsi="Cambria" w:cs="Cambria"/>
                <w:sz w:val="23"/>
                <w:szCs w:val="23"/>
              </w:rPr>
              <w:t>100</w:t>
            </w:r>
            <w:r>
              <w:rPr>
                <w:rFonts w:ascii="Cambria" w:eastAsia="Cambria" w:hAnsi="Cambria" w:cs="Cambria"/>
                <w:sz w:val="23"/>
                <w:szCs w:val="23"/>
              </w:rPr>
              <w:t xml:space="preserve"> People)</w:t>
            </w:r>
          </w:p>
        </w:tc>
        <w:tc>
          <w:tcPr>
            <w:tcW w:w="931" w:type="dxa"/>
            <w:tcBorders>
              <w:top w:val="single" w:sz="4" w:space="0" w:color="000000"/>
              <w:left w:val="single" w:sz="4" w:space="0" w:color="000000"/>
              <w:bottom w:val="single" w:sz="4" w:space="0" w:color="000000"/>
              <w:right w:val="single" w:sz="4" w:space="0" w:color="000000"/>
            </w:tcBorders>
            <w:vAlign w:val="center"/>
          </w:tcPr>
          <w:p w14:paraId="7D8AA376"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Person</w:t>
            </w:r>
          </w:p>
        </w:tc>
        <w:tc>
          <w:tcPr>
            <w:tcW w:w="1418" w:type="dxa"/>
            <w:tcBorders>
              <w:top w:val="single" w:sz="4" w:space="0" w:color="000000"/>
              <w:left w:val="single" w:sz="4" w:space="0" w:color="000000"/>
              <w:bottom w:val="single" w:sz="4" w:space="0" w:color="000000"/>
              <w:right w:val="single" w:sz="4" w:space="0" w:color="000000"/>
            </w:tcBorders>
            <w:vAlign w:val="center"/>
          </w:tcPr>
          <w:p w14:paraId="4AADD4FC" w14:textId="72257E98" w:rsidR="00537FAA" w:rsidRDefault="00B525C1" w:rsidP="001F704D">
            <w:pPr>
              <w:spacing w:after="0" w:line="240" w:lineRule="auto"/>
              <w:jc w:val="center"/>
              <w:rPr>
                <w:rFonts w:ascii="Cambria" w:eastAsia="Cambria" w:hAnsi="Cambria" w:cs="Cambria"/>
                <w:sz w:val="23"/>
                <w:szCs w:val="23"/>
              </w:rPr>
            </w:pPr>
            <w:r>
              <w:rPr>
                <w:rFonts w:ascii="Cambria" w:eastAsia="Cambria" w:hAnsi="Cambria" w:cs="Cambria"/>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09D0AFC7" w14:textId="77777777" w:rsidR="00537FAA" w:rsidRDefault="00537FAA" w:rsidP="001F704D">
            <w:pPr>
              <w:spacing w:after="0" w:line="240" w:lineRule="auto"/>
              <w:rPr>
                <w:rFonts w:ascii="Cambria" w:eastAsia="Cambria" w:hAnsi="Cambria" w:cs="Cambria"/>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25F40BCF" w14:textId="77777777" w:rsidR="00537FAA" w:rsidRDefault="00537FAA" w:rsidP="001F704D">
            <w:pPr>
              <w:spacing w:after="0" w:line="240" w:lineRule="auto"/>
              <w:rPr>
                <w:rFonts w:ascii="Cambria" w:eastAsia="Cambria" w:hAnsi="Cambria" w:cs="Cambria"/>
                <w:sz w:val="23"/>
                <w:szCs w:val="23"/>
              </w:rPr>
            </w:pPr>
          </w:p>
        </w:tc>
      </w:tr>
      <w:tr w:rsidR="00537FAA" w14:paraId="008324E0" w14:textId="77777777" w:rsidTr="0088284F">
        <w:tc>
          <w:tcPr>
            <w:tcW w:w="3742" w:type="dxa"/>
            <w:tcBorders>
              <w:top w:val="single" w:sz="4" w:space="0" w:color="000000"/>
              <w:left w:val="single" w:sz="4" w:space="0" w:color="000000"/>
              <w:bottom w:val="single" w:sz="4" w:space="0" w:color="000000"/>
              <w:right w:val="single" w:sz="4" w:space="0" w:color="000000"/>
            </w:tcBorders>
            <w:vAlign w:val="center"/>
          </w:tcPr>
          <w:p w14:paraId="272AE177" w14:textId="233D009E"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 xml:space="preserve">Dinner (Day 2 - </w:t>
            </w:r>
            <w:r w:rsidR="001D114F">
              <w:rPr>
                <w:rFonts w:ascii="Cambria" w:eastAsia="Cambria" w:hAnsi="Cambria" w:cs="Cambria"/>
                <w:sz w:val="23"/>
                <w:szCs w:val="23"/>
              </w:rPr>
              <w:t>33</w:t>
            </w:r>
            <w:r>
              <w:rPr>
                <w:rFonts w:ascii="Cambria" w:eastAsia="Cambria" w:hAnsi="Cambria" w:cs="Cambria"/>
                <w:sz w:val="23"/>
                <w:szCs w:val="23"/>
              </w:rPr>
              <w:t xml:space="preserve"> People)</w:t>
            </w:r>
          </w:p>
        </w:tc>
        <w:tc>
          <w:tcPr>
            <w:tcW w:w="931" w:type="dxa"/>
            <w:tcBorders>
              <w:top w:val="single" w:sz="4" w:space="0" w:color="000000"/>
              <w:left w:val="single" w:sz="4" w:space="0" w:color="000000"/>
              <w:bottom w:val="single" w:sz="4" w:space="0" w:color="000000"/>
              <w:right w:val="single" w:sz="4" w:space="0" w:color="000000"/>
            </w:tcBorders>
            <w:vAlign w:val="center"/>
          </w:tcPr>
          <w:p w14:paraId="33186C5F"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Person</w:t>
            </w:r>
          </w:p>
        </w:tc>
        <w:tc>
          <w:tcPr>
            <w:tcW w:w="1418" w:type="dxa"/>
            <w:tcBorders>
              <w:top w:val="single" w:sz="4" w:space="0" w:color="000000"/>
              <w:left w:val="single" w:sz="4" w:space="0" w:color="000000"/>
              <w:bottom w:val="single" w:sz="4" w:space="0" w:color="000000"/>
              <w:right w:val="single" w:sz="4" w:space="0" w:color="000000"/>
            </w:tcBorders>
            <w:vAlign w:val="center"/>
          </w:tcPr>
          <w:p w14:paraId="4B023FB1" w14:textId="73BE97BE" w:rsidR="00537FAA" w:rsidRDefault="00B525C1" w:rsidP="001F704D">
            <w:pPr>
              <w:spacing w:after="0" w:line="240" w:lineRule="auto"/>
              <w:jc w:val="center"/>
              <w:rPr>
                <w:rFonts w:ascii="Cambria" w:eastAsia="Cambria" w:hAnsi="Cambria" w:cs="Cambria"/>
                <w:sz w:val="23"/>
                <w:szCs w:val="23"/>
              </w:rPr>
            </w:pPr>
            <w:r>
              <w:rPr>
                <w:rFonts w:ascii="Cambria" w:eastAsia="Cambria" w:hAnsi="Cambria" w:cs="Cambria"/>
                <w:sz w:val="23"/>
                <w:szCs w:val="23"/>
              </w:rPr>
              <w:t>33</w:t>
            </w:r>
          </w:p>
        </w:tc>
        <w:tc>
          <w:tcPr>
            <w:tcW w:w="968" w:type="dxa"/>
            <w:tcBorders>
              <w:top w:val="single" w:sz="4" w:space="0" w:color="000000"/>
              <w:left w:val="single" w:sz="4" w:space="0" w:color="000000"/>
              <w:bottom w:val="single" w:sz="4" w:space="0" w:color="000000"/>
              <w:right w:val="single" w:sz="4" w:space="0" w:color="000000"/>
            </w:tcBorders>
            <w:vAlign w:val="center"/>
          </w:tcPr>
          <w:p w14:paraId="30525892" w14:textId="77777777" w:rsidR="00537FAA" w:rsidRDefault="00537FAA" w:rsidP="001F704D">
            <w:pPr>
              <w:spacing w:after="0" w:line="240" w:lineRule="auto"/>
              <w:rPr>
                <w:rFonts w:ascii="Cambria" w:eastAsia="Cambria" w:hAnsi="Cambria" w:cs="Cambria"/>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621CA8C3" w14:textId="77777777" w:rsidR="00537FAA" w:rsidRDefault="00537FAA" w:rsidP="001F704D">
            <w:pPr>
              <w:spacing w:after="0" w:line="240" w:lineRule="auto"/>
              <w:rPr>
                <w:rFonts w:ascii="Cambria" w:eastAsia="Cambria" w:hAnsi="Cambria" w:cs="Cambria"/>
                <w:sz w:val="23"/>
                <w:szCs w:val="23"/>
              </w:rPr>
            </w:pPr>
          </w:p>
        </w:tc>
      </w:tr>
      <w:tr w:rsidR="00537FAA" w14:paraId="6EE9DBBA" w14:textId="77777777" w:rsidTr="0088284F">
        <w:tc>
          <w:tcPr>
            <w:tcW w:w="3742" w:type="dxa"/>
            <w:tcBorders>
              <w:top w:val="single" w:sz="4" w:space="0" w:color="000000"/>
              <w:left w:val="single" w:sz="4" w:space="0" w:color="000000"/>
              <w:bottom w:val="single" w:sz="4" w:space="0" w:color="000000"/>
              <w:right w:val="single" w:sz="4" w:space="0" w:color="000000"/>
            </w:tcBorders>
            <w:vAlign w:val="center"/>
          </w:tcPr>
          <w:p w14:paraId="72C441F6" w14:textId="2F4780BA" w:rsidR="00537FAA" w:rsidRDefault="001D114F" w:rsidP="001F704D">
            <w:pPr>
              <w:spacing w:after="0" w:line="240" w:lineRule="auto"/>
              <w:rPr>
                <w:rFonts w:ascii="Cambria" w:eastAsia="Cambria" w:hAnsi="Cambria" w:cs="Cambria"/>
                <w:sz w:val="23"/>
                <w:szCs w:val="23"/>
              </w:rPr>
            </w:pPr>
            <w:r>
              <w:rPr>
                <w:rFonts w:ascii="Cambria" w:eastAsia="Cambria" w:hAnsi="Cambria" w:cs="Cambria"/>
                <w:sz w:val="23"/>
                <w:szCs w:val="23"/>
              </w:rPr>
              <w:t xml:space="preserve">Welcoming </w:t>
            </w:r>
            <w:r w:rsidR="00537FAA">
              <w:rPr>
                <w:rFonts w:ascii="Cambria" w:eastAsia="Cambria" w:hAnsi="Cambria" w:cs="Cambria"/>
                <w:sz w:val="23"/>
                <w:szCs w:val="23"/>
              </w:rPr>
              <w:t>Coffee (</w:t>
            </w:r>
            <w:r>
              <w:rPr>
                <w:rFonts w:ascii="Cambria" w:eastAsia="Cambria" w:hAnsi="Cambria" w:cs="Cambria"/>
                <w:sz w:val="23"/>
                <w:szCs w:val="23"/>
              </w:rPr>
              <w:t>100</w:t>
            </w:r>
            <w:r w:rsidR="00D8569A">
              <w:rPr>
                <w:rFonts w:ascii="Cambria" w:eastAsia="Cambria" w:hAnsi="Cambria" w:cs="Cambria"/>
                <w:sz w:val="23"/>
                <w:szCs w:val="23"/>
              </w:rPr>
              <w:t xml:space="preserve"> people)</w:t>
            </w:r>
            <w:r w:rsidR="00537FAA">
              <w:rPr>
                <w:rFonts w:ascii="Cambria" w:eastAsia="Cambria" w:hAnsi="Cambria" w:cs="Cambria"/>
                <w:sz w:val="23"/>
                <w:szCs w:val="23"/>
              </w:rPr>
              <w:t xml:space="preserve"> </w:t>
            </w:r>
          </w:p>
        </w:tc>
        <w:tc>
          <w:tcPr>
            <w:tcW w:w="931" w:type="dxa"/>
            <w:tcBorders>
              <w:top w:val="single" w:sz="4" w:space="0" w:color="000000"/>
              <w:left w:val="single" w:sz="4" w:space="0" w:color="000000"/>
              <w:bottom w:val="single" w:sz="4" w:space="0" w:color="000000"/>
              <w:right w:val="single" w:sz="4" w:space="0" w:color="000000"/>
            </w:tcBorders>
            <w:vAlign w:val="center"/>
          </w:tcPr>
          <w:p w14:paraId="6E23746C"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Person</w:t>
            </w:r>
          </w:p>
        </w:tc>
        <w:tc>
          <w:tcPr>
            <w:tcW w:w="1418" w:type="dxa"/>
            <w:tcBorders>
              <w:top w:val="single" w:sz="4" w:space="0" w:color="000000"/>
              <w:left w:val="single" w:sz="4" w:space="0" w:color="000000"/>
              <w:bottom w:val="single" w:sz="4" w:space="0" w:color="000000"/>
              <w:right w:val="single" w:sz="4" w:space="0" w:color="000000"/>
            </w:tcBorders>
            <w:vAlign w:val="center"/>
          </w:tcPr>
          <w:p w14:paraId="61364F64" w14:textId="2A297A4B" w:rsidR="00537FAA" w:rsidRDefault="00B525C1" w:rsidP="001F704D">
            <w:pPr>
              <w:spacing w:after="0" w:line="240" w:lineRule="auto"/>
              <w:jc w:val="center"/>
              <w:rPr>
                <w:rFonts w:ascii="Cambria" w:eastAsia="Cambria" w:hAnsi="Cambria" w:cs="Cambria"/>
                <w:sz w:val="23"/>
                <w:szCs w:val="23"/>
              </w:rPr>
            </w:pPr>
            <w:r>
              <w:rPr>
                <w:rFonts w:ascii="Cambria" w:eastAsia="Cambria" w:hAnsi="Cambria" w:cs="Cambria"/>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7B90886A" w14:textId="77777777" w:rsidR="00537FAA" w:rsidRDefault="00537FAA" w:rsidP="001F704D">
            <w:pPr>
              <w:spacing w:after="0" w:line="240" w:lineRule="auto"/>
              <w:rPr>
                <w:rFonts w:ascii="Cambria" w:eastAsia="Cambria" w:hAnsi="Cambria" w:cs="Cambria"/>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72CE4995" w14:textId="77777777" w:rsidR="00537FAA" w:rsidRDefault="00537FAA" w:rsidP="001F704D">
            <w:pPr>
              <w:spacing w:after="0" w:line="240" w:lineRule="auto"/>
              <w:rPr>
                <w:rFonts w:ascii="Cambria" w:eastAsia="Cambria" w:hAnsi="Cambria" w:cs="Cambria"/>
                <w:sz w:val="23"/>
                <w:szCs w:val="23"/>
              </w:rPr>
            </w:pPr>
          </w:p>
        </w:tc>
      </w:tr>
      <w:tr w:rsidR="00537FAA" w14:paraId="580670C3" w14:textId="77777777" w:rsidTr="0088284F">
        <w:tc>
          <w:tcPr>
            <w:tcW w:w="3742" w:type="dxa"/>
            <w:tcBorders>
              <w:top w:val="single" w:sz="4" w:space="0" w:color="000000"/>
              <w:left w:val="single" w:sz="4" w:space="0" w:color="000000"/>
              <w:bottom w:val="single" w:sz="4" w:space="0" w:color="000000"/>
              <w:right w:val="single" w:sz="4" w:space="0" w:color="000000"/>
            </w:tcBorders>
            <w:vAlign w:val="center"/>
          </w:tcPr>
          <w:p w14:paraId="1C9F5F7D"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b/>
                <w:sz w:val="23"/>
                <w:szCs w:val="23"/>
              </w:rPr>
              <w:t>Catering Services Total</w:t>
            </w:r>
          </w:p>
        </w:tc>
        <w:tc>
          <w:tcPr>
            <w:tcW w:w="931" w:type="dxa"/>
            <w:tcBorders>
              <w:top w:val="single" w:sz="4" w:space="0" w:color="000000"/>
              <w:left w:val="single" w:sz="4" w:space="0" w:color="000000"/>
              <w:bottom w:val="single" w:sz="4" w:space="0" w:color="000000"/>
              <w:right w:val="single" w:sz="4" w:space="0" w:color="000000"/>
            </w:tcBorders>
            <w:vAlign w:val="center"/>
          </w:tcPr>
          <w:p w14:paraId="291F0E10" w14:textId="77777777" w:rsidR="00537FAA" w:rsidRDefault="00537FAA" w:rsidP="001F704D">
            <w:pPr>
              <w:spacing w:after="0" w:line="240" w:lineRule="auto"/>
              <w:rPr>
                <w:rFonts w:ascii="Cambria" w:eastAsia="Cambria" w:hAnsi="Cambria" w:cs="Cambria"/>
                <w:sz w:val="23"/>
                <w:szCs w:val="23"/>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76B3283" w14:textId="77777777" w:rsidR="00537FAA" w:rsidRDefault="00537FAA" w:rsidP="001F704D">
            <w:pPr>
              <w:spacing w:after="0" w:line="240" w:lineRule="auto"/>
              <w:rPr>
                <w:rFonts w:ascii="Cambria" w:eastAsia="Cambria" w:hAnsi="Cambria" w:cs="Cambria"/>
                <w:sz w:val="23"/>
                <w:szCs w:val="23"/>
              </w:rPr>
            </w:pPr>
          </w:p>
        </w:tc>
        <w:tc>
          <w:tcPr>
            <w:tcW w:w="968" w:type="dxa"/>
            <w:tcBorders>
              <w:top w:val="single" w:sz="4" w:space="0" w:color="000000"/>
              <w:left w:val="single" w:sz="4" w:space="0" w:color="000000"/>
              <w:bottom w:val="single" w:sz="4" w:space="0" w:color="000000"/>
              <w:right w:val="single" w:sz="4" w:space="0" w:color="000000"/>
            </w:tcBorders>
            <w:vAlign w:val="center"/>
          </w:tcPr>
          <w:p w14:paraId="567D95FE" w14:textId="77777777" w:rsidR="00537FAA" w:rsidRDefault="00537FAA" w:rsidP="001F704D">
            <w:pPr>
              <w:spacing w:after="0" w:line="240" w:lineRule="auto"/>
              <w:rPr>
                <w:rFonts w:ascii="Cambria" w:eastAsia="Cambria" w:hAnsi="Cambria" w:cs="Cambria"/>
                <w:sz w:val="23"/>
                <w:szCs w:val="23"/>
              </w:rPr>
            </w:pPr>
          </w:p>
        </w:tc>
        <w:tc>
          <w:tcPr>
            <w:tcW w:w="2026" w:type="dxa"/>
            <w:tcBorders>
              <w:top w:val="single" w:sz="4" w:space="0" w:color="000000"/>
              <w:left w:val="single" w:sz="4" w:space="0" w:color="000000"/>
              <w:bottom w:val="single" w:sz="4" w:space="0" w:color="000000"/>
              <w:right w:val="single" w:sz="4" w:space="0" w:color="000000"/>
            </w:tcBorders>
            <w:vAlign w:val="center"/>
          </w:tcPr>
          <w:p w14:paraId="2AF01947"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b/>
                <w:sz w:val="23"/>
                <w:szCs w:val="23"/>
              </w:rPr>
              <w:t>€ [Amount]</w:t>
            </w:r>
          </w:p>
        </w:tc>
      </w:tr>
    </w:tbl>
    <w:bookmarkEnd w:id="12"/>
    <w:p w14:paraId="086B8485" w14:textId="1FC7A348" w:rsidR="00A75B2A" w:rsidRPr="00A75B2A" w:rsidRDefault="00A75B2A">
      <w:pPr>
        <w:numPr>
          <w:ilvl w:val="1"/>
          <w:numId w:val="7"/>
        </w:numPr>
        <w:pBdr>
          <w:top w:val="nil"/>
          <w:left w:val="nil"/>
          <w:bottom w:val="nil"/>
          <w:right w:val="nil"/>
          <w:between w:val="nil"/>
        </w:pBdr>
        <w:spacing w:before="280" w:after="280" w:line="240" w:lineRule="auto"/>
        <w:rPr>
          <w:rFonts w:ascii="Cambria" w:eastAsia="Cambria" w:hAnsi="Cambria" w:cs="Cambria"/>
          <w:b/>
          <w:bCs/>
          <w:color w:val="000000"/>
          <w:sz w:val="23"/>
          <w:szCs w:val="23"/>
        </w:rPr>
      </w:pPr>
      <w:r w:rsidRPr="00A75B2A">
        <w:rPr>
          <w:rFonts w:ascii="Cambria" w:eastAsia="Cambria" w:hAnsi="Cambria" w:cs="Cambria"/>
          <w:b/>
          <w:bCs/>
          <w:sz w:val="23"/>
          <w:szCs w:val="23"/>
        </w:rPr>
        <w:t>Travel Services</w:t>
      </w:r>
    </w:p>
    <w:p w14:paraId="0D780A1F" w14:textId="1113B4E0" w:rsidR="00E87FE7" w:rsidRPr="00A75B2A" w:rsidRDefault="00E87FE7">
      <w:pPr>
        <w:pStyle w:val="ListParagraph"/>
        <w:numPr>
          <w:ilvl w:val="1"/>
          <w:numId w:val="41"/>
        </w:numPr>
        <w:pBdr>
          <w:top w:val="nil"/>
          <w:left w:val="nil"/>
          <w:bottom w:val="nil"/>
          <w:right w:val="nil"/>
          <w:between w:val="nil"/>
        </w:pBdr>
        <w:spacing w:before="280" w:after="280" w:line="240" w:lineRule="auto"/>
        <w:ind w:left="1560" w:hanging="567"/>
        <w:rPr>
          <w:rFonts w:ascii="Cambria" w:eastAsia="Cambria" w:hAnsi="Cambria" w:cs="Cambria"/>
          <w:b/>
          <w:color w:val="000000"/>
          <w:sz w:val="23"/>
          <w:szCs w:val="23"/>
        </w:rPr>
      </w:pPr>
      <w:r w:rsidRPr="00A75B2A">
        <w:rPr>
          <w:rFonts w:ascii="Cambria" w:eastAsia="Cambria" w:hAnsi="Cambria" w:cs="Cambria"/>
          <w:b/>
          <w:color w:val="000000"/>
          <w:sz w:val="23"/>
          <w:szCs w:val="23"/>
        </w:rPr>
        <w:t>Flight tickets</w:t>
      </w:r>
    </w:p>
    <w:tbl>
      <w:tblPr>
        <w:tblStyle w:val="a2"/>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992"/>
        <w:gridCol w:w="1276"/>
        <w:gridCol w:w="992"/>
        <w:gridCol w:w="992"/>
        <w:gridCol w:w="992"/>
        <w:gridCol w:w="1186"/>
      </w:tblGrid>
      <w:tr w:rsidR="00E87FE7" w14:paraId="63CF6FE1" w14:textId="3B0EFA49" w:rsidTr="0088284F">
        <w:trPr>
          <w:trHeight w:val="577"/>
          <w:tblHeader/>
          <w:jc w:val="center"/>
        </w:trPr>
        <w:tc>
          <w:tcPr>
            <w:tcW w:w="2835" w:type="dxa"/>
            <w:vAlign w:val="center"/>
          </w:tcPr>
          <w:p w14:paraId="25556DC8" w14:textId="77777777" w:rsidR="00E87FE7" w:rsidRDefault="00E87FE7" w:rsidP="00E87FE7">
            <w:pPr>
              <w:spacing w:after="0" w:line="240" w:lineRule="auto"/>
              <w:jc w:val="both"/>
              <w:rPr>
                <w:rFonts w:ascii="Cambria" w:eastAsia="Cambria" w:hAnsi="Cambria" w:cs="Cambria"/>
                <w:b/>
                <w:sz w:val="24"/>
                <w:szCs w:val="24"/>
              </w:rPr>
            </w:pPr>
            <w:r>
              <w:rPr>
                <w:rFonts w:ascii="Cambria" w:eastAsia="Cambria" w:hAnsi="Cambria" w:cs="Cambria"/>
                <w:b/>
                <w:sz w:val="24"/>
                <w:szCs w:val="24"/>
              </w:rPr>
              <w:lastRenderedPageBreak/>
              <w:t>City/Country</w:t>
            </w:r>
          </w:p>
        </w:tc>
        <w:tc>
          <w:tcPr>
            <w:tcW w:w="992" w:type="dxa"/>
            <w:vAlign w:val="center"/>
          </w:tcPr>
          <w:p w14:paraId="596160B4" w14:textId="77777777" w:rsidR="00E87FE7" w:rsidRDefault="00E87FE7" w:rsidP="00E87FE7">
            <w:pPr>
              <w:spacing w:after="0" w:line="240" w:lineRule="auto"/>
              <w:jc w:val="both"/>
              <w:rPr>
                <w:rFonts w:ascii="Cambria" w:eastAsia="Cambria" w:hAnsi="Cambria" w:cs="Cambria"/>
                <w:b/>
                <w:sz w:val="24"/>
                <w:szCs w:val="24"/>
              </w:rPr>
            </w:pPr>
            <w:r>
              <w:rPr>
                <w:rFonts w:ascii="Cambria" w:eastAsia="Cambria" w:hAnsi="Cambria" w:cs="Cambria"/>
                <w:b/>
                <w:sz w:val="24"/>
                <w:szCs w:val="24"/>
              </w:rPr>
              <w:t>Arrival</w:t>
            </w:r>
          </w:p>
        </w:tc>
        <w:tc>
          <w:tcPr>
            <w:tcW w:w="1276" w:type="dxa"/>
            <w:vAlign w:val="center"/>
          </w:tcPr>
          <w:p w14:paraId="07C7CB6F" w14:textId="77777777" w:rsidR="00E87FE7" w:rsidRDefault="00E87FE7" w:rsidP="00E87FE7">
            <w:pPr>
              <w:spacing w:after="0" w:line="240" w:lineRule="auto"/>
              <w:jc w:val="both"/>
              <w:rPr>
                <w:rFonts w:ascii="Cambria" w:eastAsia="Cambria" w:hAnsi="Cambria" w:cs="Cambria"/>
                <w:b/>
                <w:sz w:val="24"/>
                <w:szCs w:val="24"/>
              </w:rPr>
            </w:pPr>
            <w:r>
              <w:rPr>
                <w:rFonts w:ascii="Cambria" w:eastAsia="Cambria" w:hAnsi="Cambria" w:cs="Cambria"/>
                <w:b/>
                <w:sz w:val="24"/>
                <w:szCs w:val="24"/>
              </w:rPr>
              <w:t>Departure</w:t>
            </w:r>
          </w:p>
        </w:tc>
        <w:tc>
          <w:tcPr>
            <w:tcW w:w="992" w:type="dxa"/>
            <w:vAlign w:val="center"/>
          </w:tcPr>
          <w:p w14:paraId="16D42656" w14:textId="77777777" w:rsidR="00E87FE7" w:rsidRDefault="00E87FE7" w:rsidP="00E87FE7">
            <w:pPr>
              <w:spacing w:after="0" w:line="240" w:lineRule="auto"/>
              <w:jc w:val="both"/>
              <w:rPr>
                <w:rFonts w:ascii="Cambria" w:eastAsia="Cambria" w:hAnsi="Cambria" w:cs="Cambria"/>
                <w:b/>
                <w:sz w:val="24"/>
                <w:szCs w:val="24"/>
              </w:rPr>
            </w:pPr>
            <w:r>
              <w:rPr>
                <w:rFonts w:ascii="Cambria" w:eastAsia="Cambria" w:hAnsi="Cambria" w:cs="Cambria"/>
                <w:b/>
                <w:sz w:val="24"/>
                <w:szCs w:val="24"/>
              </w:rPr>
              <w:t>No. of Tickets</w:t>
            </w:r>
          </w:p>
        </w:tc>
        <w:tc>
          <w:tcPr>
            <w:tcW w:w="992" w:type="dxa"/>
            <w:vAlign w:val="center"/>
          </w:tcPr>
          <w:p w14:paraId="73014EBD" w14:textId="3B79C3C9" w:rsidR="00E87FE7" w:rsidRDefault="00E87FE7" w:rsidP="00E87FE7">
            <w:pPr>
              <w:spacing w:after="0" w:line="240" w:lineRule="auto"/>
              <w:jc w:val="both"/>
              <w:rPr>
                <w:rFonts w:ascii="Cambria" w:eastAsia="Cambria" w:hAnsi="Cambria" w:cs="Cambria"/>
                <w:b/>
                <w:sz w:val="24"/>
                <w:szCs w:val="24"/>
              </w:rPr>
            </w:pPr>
            <w:r>
              <w:rPr>
                <w:rFonts w:ascii="Cambria" w:eastAsia="Cambria" w:hAnsi="Cambria" w:cs="Cambria"/>
                <w:b/>
                <w:sz w:val="23"/>
                <w:szCs w:val="23"/>
              </w:rPr>
              <w:t>Quantity</w:t>
            </w:r>
          </w:p>
        </w:tc>
        <w:tc>
          <w:tcPr>
            <w:tcW w:w="992" w:type="dxa"/>
            <w:vAlign w:val="center"/>
          </w:tcPr>
          <w:p w14:paraId="2E6C634F" w14:textId="4958D212" w:rsidR="00E87FE7" w:rsidRDefault="00E87FE7" w:rsidP="00E87FE7">
            <w:pPr>
              <w:spacing w:after="0" w:line="240" w:lineRule="auto"/>
              <w:jc w:val="both"/>
              <w:rPr>
                <w:rFonts w:ascii="Cambria" w:eastAsia="Cambria" w:hAnsi="Cambria" w:cs="Cambria"/>
                <w:b/>
                <w:sz w:val="24"/>
                <w:szCs w:val="24"/>
              </w:rPr>
            </w:pPr>
            <w:r>
              <w:rPr>
                <w:rFonts w:ascii="Cambria" w:eastAsia="Cambria" w:hAnsi="Cambria" w:cs="Cambria"/>
                <w:b/>
                <w:sz w:val="23"/>
                <w:szCs w:val="23"/>
              </w:rPr>
              <w:t>Unit Cost (€)</w:t>
            </w:r>
          </w:p>
        </w:tc>
        <w:tc>
          <w:tcPr>
            <w:tcW w:w="1186" w:type="dxa"/>
            <w:vAlign w:val="center"/>
          </w:tcPr>
          <w:p w14:paraId="48A499E3" w14:textId="6F7FC8D0" w:rsidR="00E87FE7" w:rsidRDefault="00E87FE7" w:rsidP="00E87FE7">
            <w:pPr>
              <w:spacing w:after="0" w:line="240" w:lineRule="auto"/>
              <w:jc w:val="both"/>
              <w:rPr>
                <w:rFonts w:ascii="Cambria" w:eastAsia="Cambria" w:hAnsi="Cambria" w:cs="Cambria"/>
                <w:b/>
                <w:sz w:val="24"/>
                <w:szCs w:val="24"/>
              </w:rPr>
            </w:pPr>
            <w:r>
              <w:rPr>
                <w:rFonts w:ascii="Cambria" w:eastAsia="Cambria" w:hAnsi="Cambria" w:cs="Cambria"/>
                <w:b/>
                <w:sz w:val="23"/>
                <w:szCs w:val="23"/>
              </w:rPr>
              <w:t>Total Cost (€)</w:t>
            </w:r>
          </w:p>
        </w:tc>
      </w:tr>
      <w:tr w:rsidR="000D5159" w14:paraId="4F711038" w14:textId="1E89D2B5" w:rsidTr="0088284F">
        <w:trPr>
          <w:jc w:val="center"/>
        </w:trPr>
        <w:tc>
          <w:tcPr>
            <w:tcW w:w="2835" w:type="dxa"/>
            <w:vAlign w:val="center"/>
          </w:tcPr>
          <w:p w14:paraId="0395353C" w14:textId="77777777" w:rsidR="000D5159" w:rsidRDefault="000D5159" w:rsidP="000D5159">
            <w:pPr>
              <w:spacing w:after="0" w:line="240" w:lineRule="auto"/>
              <w:jc w:val="both"/>
              <w:rPr>
                <w:rFonts w:ascii="Cambria" w:eastAsia="Cambria" w:hAnsi="Cambria" w:cs="Cambria"/>
                <w:sz w:val="24"/>
                <w:szCs w:val="24"/>
              </w:rPr>
            </w:pPr>
            <w:r>
              <w:rPr>
                <w:rFonts w:ascii="Cambria" w:eastAsia="Cambria" w:hAnsi="Cambria" w:cs="Cambria"/>
                <w:sz w:val="24"/>
                <w:szCs w:val="24"/>
              </w:rPr>
              <w:t>Bucharest/Romania</w:t>
            </w:r>
          </w:p>
        </w:tc>
        <w:tc>
          <w:tcPr>
            <w:tcW w:w="992" w:type="dxa"/>
            <w:vAlign w:val="center"/>
          </w:tcPr>
          <w:p w14:paraId="0E27DE0C" w14:textId="72998C5B" w:rsidR="000D5159" w:rsidRPr="000D5159" w:rsidRDefault="000D5159" w:rsidP="000D5159">
            <w:pPr>
              <w:spacing w:after="0" w:line="240" w:lineRule="auto"/>
              <w:jc w:val="both"/>
              <w:rPr>
                <w:rFonts w:ascii="Cambria" w:eastAsia="Cambria" w:hAnsi="Cambria" w:cs="Cambria"/>
                <w:sz w:val="24"/>
                <w:szCs w:val="24"/>
              </w:rPr>
            </w:pPr>
            <w:r w:rsidRPr="000D5159">
              <w:rPr>
                <w:rFonts w:ascii="Cambria" w:eastAsia="Cambria" w:hAnsi="Cambria" w:cs="Cambria"/>
                <w:sz w:val="24"/>
                <w:szCs w:val="24"/>
              </w:rPr>
              <w:t>Day 1</w:t>
            </w:r>
          </w:p>
        </w:tc>
        <w:tc>
          <w:tcPr>
            <w:tcW w:w="1276" w:type="dxa"/>
            <w:vAlign w:val="center"/>
          </w:tcPr>
          <w:p w14:paraId="2A7E1C05" w14:textId="33EC52FC" w:rsidR="000D5159" w:rsidRPr="000D5159" w:rsidRDefault="000D5159" w:rsidP="000D5159">
            <w:pPr>
              <w:spacing w:after="0" w:line="240" w:lineRule="auto"/>
              <w:jc w:val="both"/>
              <w:rPr>
                <w:rFonts w:ascii="Cambria" w:eastAsia="Cambria" w:hAnsi="Cambria" w:cs="Cambria"/>
                <w:sz w:val="24"/>
                <w:szCs w:val="24"/>
              </w:rPr>
            </w:pPr>
            <w:r w:rsidRPr="000D5159">
              <w:rPr>
                <w:rFonts w:ascii="Cambria" w:eastAsia="Cambria" w:hAnsi="Cambria" w:cs="Cambria"/>
                <w:sz w:val="24"/>
                <w:szCs w:val="24"/>
              </w:rPr>
              <w:t>Day 3</w:t>
            </w:r>
          </w:p>
        </w:tc>
        <w:tc>
          <w:tcPr>
            <w:tcW w:w="992" w:type="dxa"/>
            <w:vAlign w:val="center"/>
          </w:tcPr>
          <w:p w14:paraId="4305C55B" w14:textId="6AE032C4" w:rsidR="000D5159" w:rsidRPr="000D5159" w:rsidRDefault="000D5159" w:rsidP="000D5159">
            <w:pPr>
              <w:spacing w:after="0" w:line="240" w:lineRule="auto"/>
              <w:jc w:val="center"/>
              <w:rPr>
                <w:rFonts w:ascii="Cambria" w:eastAsia="Cambria" w:hAnsi="Cambria" w:cs="Cambria"/>
                <w:sz w:val="24"/>
                <w:szCs w:val="24"/>
              </w:rPr>
            </w:pPr>
            <w:r w:rsidRPr="000D5159">
              <w:rPr>
                <w:rFonts w:ascii="Cambria" w:eastAsia="Cambria" w:hAnsi="Cambria" w:cs="Cambria"/>
                <w:sz w:val="24"/>
                <w:szCs w:val="24"/>
              </w:rPr>
              <w:t>5</w:t>
            </w:r>
          </w:p>
        </w:tc>
        <w:tc>
          <w:tcPr>
            <w:tcW w:w="992" w:type="dxa"/>
          </w:tcPr>
          <w:p w14:paraId="40094218" w14:textId="77777777" w:rsidR="000D5159" w:rsidRDefault="000D5159" w:rsidP="000D5159">
            <w:pPr>
              <w:spacing w:after="0" w:line="240" w:lineRule="auto"/>
              <w:jc w:val="center"/>
              <w:rPr>
                <w:rFonts w:ascii="Cambria" w:eastAsia="Cambria" w:hAnsi="Cambria" w:cs="Cambria"/>
                <w:sz w:val="24"/>
                <w:szCs w:val="24"/>
              </w:rPr>
            </w:pPr>
          </w:p>
        </w:tc>
        <w:tc>
          <w:tcPr>
            <w:tcW w:w="992" w:type="dxa"/>
          </w:tcPr>
          <w:p w14:paraId="52820FBB" w14:textId="77777777" w:rsidR="000D5159" w:rsidRDefault="000D5159" w:rsidP="000D5159">
            <w:pPr>
              <w:spacing w:after="0" w:line="240" w:lineRule="auto"/>
              <w:jc w:val="center"/>
              <w:rPr>
                <w:rFonts w:ascii="Cambria" w:eastAsia="Cambria" w:hAnsi="Cambria" w:cs="Cambria"/>
                <w:sz w:val="24"/>
                <w:szCs w:val="24"/>
              </w:rPr>
            </w:pPr>
          </w:p>
        </w:tc>
        <w:tc>
          <w:tcPr>
            <w:tcW w:w="1186" w:type="dxa"/>
          </w:tcPr>
          <w:p w14:paraId="286536A2" w14:textId="77777777" w:rsidR="000D5159" w:rsidRDefault="000D5159" w:rsidP="000D5159">
            <w:pPr>
              <w:spacing w:after="0" w:line="240" w:lineRule="auto"/>
              <w:jc w:val="center"/>
              <w:rPr>
                <w:rFonts w:ascii="Cambria" w:eastAsia="Cambria" w:hAnsi="Cambria" w:cs="Cambria"/>
                <w:sz w:val="24"/>
                <w:szCs w:val="24"/>
              </w:rPr>
            </w:pPr>
          </w:p>
        </w:tc>
      </w:tr>
      <w:tr w:rsidR="000D5159" w14:paraId="0BF0D50A" w14:textId="4DEDA643" w:rsidTr="0088284F">
        <w:trPr>
          <w:jc w:val="center"/>
        </w:trPr>
        <w:tc>
          <w:tcPr>
            <w:tcW w:w="2835" w:type="dxa"/>
            <w:vAlign w:val="center"/>
          </w:tcPr>
          <w:p w14:paraId="3F881E38" w14:textId="42FAE762" w:rsidR="000D5159" w:rsidRDefault="000D5159" w:rsidP="000D5159">
            <w:pPr>
              <w:spacing w:after="0" w:line="240" w:lineRule="auto"/>
              <w:jc w:val="both"/>
              <w:rPr>
                <w:rFonts w:ascii="Cambria" w:eastAsia="Cambria" w:hAnsi="Cambria" w:cs="Cambria"/>
                <w:sz w:val="24"/>
                <w:szCs w:val="24"/>
              </w:rPr>
            </w:pPr>
            <w:r>
              <w:rPr>
                <w:rFonts w:ascii="Cambria" w:eastAsia="Cambria" w:hAnsi="Cambria" w:cs="Cambria"/>
                <w:sz w:val="24"/>
                <w:szCs w:val="24"/>
              </w:rPr>
              <w:t>Belgrade/Serbia</w:t>
            </w:r>
          </w:p>
        </w:tc>
        <w:tc>
          <w:tcPr>
            <w:tcW w:w="992" w:type="dxa"/>
            <w:vAlign w:val="center"/>
          </w:tcPr>
          <w:p w14:paraId="63FC1712" w14:textId="7B594854" w:rsidR="000D5159" w:rsidRPr="000D5159" w:rsidRDefault="000D5159" w:rsidP="000D5159">
            <w:pPr>
              <w:spacing w:after="0" w:line="240" w:lineRule="auto"/>
              <w:jc w:val="both"/>
              <w:rPr>
                <w:rFonts w:ascii="Cambria" w:eastAsia="Cambria" w:hAnsi="Cambria" w:cs="Cambria"/>
                <w:sz w:val="24"/>
                <w:szCs w:val="24"/>
              </w:rPr>
            </w:pPr>
            <w:r w:rsidRPr="000D5159">
              <w:rPr>
                <w:rFonts w:ascii="Cambria" w:eastAsia="Cambria" w:hAnsi="Cambria" w:cs="Cambria"/>
                <w:sz w:val="24"/>
                <w:szCs w:val="24"/>
              </w:rPr>
              <w:t>Day 1</w:t>
            </w:r>
          </w:p>
        </w:tc>
        <w:tc>
          <w:tcPr>
            <w:tcW w:w="1276" w:type="dxa"/>
            <w:vAlign w:val="center"/>
          </w:tcPr>
          <w:p w14:paraId="590DE760" w14:textId="39641CE7" w:rsidR="000D5159" w:rsidRPr="000D5159" w:rsidRDefault="000D5159" w:rsidP="000D5159">
            <w:pPr>
              <w:spacing w:after="0" w:line="240" w:lineRule="auto"/>
              <w:jc w:val="both"/>
              <w:rPr>
                <w:rFonts w:ascii="Cambria" w:eastAsia="Cambria" w:hAnsi="Cambria" w:cs="Cambria"/>
                <w:sz w:val="24"/>
                <w:szCs w:val="24"/>
              </w:rPr>
            </w:pPr>
            <w:r w:rsidRPr="000D5159">
              <w:rPr>
                <w:rFonts w:ascii="Cambria" w:eastAsia="Cambria" w:hAnsi="Cambria" w:cs="Cambria"/>
                <w:sz w:val="24"/>
                <w:szCs w:val="24"/>
              </w:rPr>
              <w:t>Day 2</w:t>
            </w:r>
          </w:p>
        </w:tc>
        <w:tc>
          <w:tcPr>
            <w:tcW w:w="992" w:type="dxa"/>
            <w:vAlign w:val="center"/>
          </w:tcPr>
          <w:p w14:paraId="057245EA" w14:textId="60755C62" w:rsidR="000D5159" w:rsidRPr="000D5159" w:rsidRDefault="000D5159" w:rsidP="000D5159">
            <w:pPr>
              <w:spacing w:after="0" w:line="240" w:lineRule="auto"/>
              <w:jc w:val="center"/>
              <w:rPr>
                <w:rFonts w:ascii="Cambria" w:eastAsia="Cambria" w:hAnsi="Cambria" w:cs="Cambria"/>
                <w:sz w:val="24"/>
                <w:szCs w:val="24"/>
              </w:rPr>
            </w:pPr>
            <w:r w:rsidRPr="000D5159">
              <w:rPr>
                <w:rFonts w:ascii="Cambria" w:eastAsia="Cambria" w:hAnsi="Cambria" w:cs="Cambria"/>
                <w:sz w:val="24"/>
                <w:szCs w:val="24"/>
              </w:rPr>
              <w:t>1</w:t>
            </w:r>
          </w:p>
        </w:tc>
        <w:tc>
          <w:tcPr>
            <w:tcW w:w="992" w:type="dxa"/>
          </w:tcPr>
          <w:p w14:paraId="3CCFB292" w14:textId="77777777" w:rsidR="000D5159" w:rsidRDefault="000D5159" w:rsidP="000D5159">
            <w:pPr>
              <w:spacing w:after="0" w:line="240" w:lineRule="auto"/>
              <w:jc w:val="center"/>
              <w:rPr>
                <w:rFonts w:ascii="Cambria" w:eastAsia="Cambria" w:hAnsi="Cambria" w:cs="Cambria"/>
                <w:sz w:val="24"/>
                <w:szCs w:val="24"/>
              </w:rPr>
            </w:pPr>
          </w:p>
        </w:tc>
        <w:tc>
          <w:tcPr>
            <w:tcW w:w="992" w:type="dxa"/>
          </w:tcPr>
          <w:p w14:paraId="083FE840" w14:textId="77777777" w:rsidR="000D5159" w:rsidRDefault="000D5159" w:rsidP="000D5159">
            <w:pPr>
              <w:spacing w:after="0" w:line="240" w:lineRule="auto"/>
              <w:jc w:val="center"/>
              <w:rPr>
                <w:rFonts w:ascii="Cambria" w:eastAsia="Cambria" w:hAnsi="Cambria" w:cs="Cambria"/>
                <w:sz w:val="24"/>
                <w:szCs w:val="24"/>
              </w:rPr>
            </w:pPr>
          </w:p>
        </w:tc>
        <w:tc>
          <w:tcPr>
            <w:tcW w:w="1186" w:type="dxa"/>
          </w:tcPr>
          <w:p w14:paraId="31104822" w14:textId="77777777" w:rsidR="000D5159" w:rsidRDefault="000D5159" w:rsidP="000D5159">
            <w:pPr>
              <w:spacing w:after="0" w:line="240" w:lineRule="auto"/>
              <w:jc w:val="center"/>
              <w:rPr>
                <w:rFonts w:ascii="Cambria" w:eastAsia="Cambria" w:hAnsi="Cambria" w:cs="Cambria"/>
                <w:sz w:val="24"/>
                <w:szCs w:val="24"/>
              </w:rPr>
            </w:pPr>
          </w:p>
        </w:tc>
      </w:tr>
      <w:tr w:rsidR="000D5159" w14:paraId="0166650B" w14:textId="5482C52D" w:rsidTr="0088284F">
        <w:trPr>
          <w:jc w:val="center"/>
        </w:trPr>
        <w:tc>
          <w:tcPr>
            <w:tcW w:w="2835" w:type="dxa"/>
            <w:vAlign w:val="center"/>
          </w:tcPr>
          <w:p w14:paraId="03D6E36D" w14:textId="77777777" w:rsidR="000D5159" w:rsidRDefault="000D5159" w:rsidP="000D5159">
            <w:pPr>
              <w:spacing w:after="0" w:line="240" w:lineRule="auto"/>
              <w:jc w:val="both"/>
              <w:rPr>
                <w:rFonts w:ascii="Cambria" w:eastAsia="Cambria" w:hAnsi="Cambria" w:cs="Cambria"/>
                <w:sz w:val="24"/>
                <w:szCs w:val="24"/>
              </w:rPr>
            </w:pPr>
            <w:r>
              <w:rPr>
                <w:rFonts w:ascii="Cambria" w:eastAsia="Cambria" w:hAnsi="Cambria" w:cs="Cambria"/>
                <w:sz w:val="24"/>
                <w:szCs w:val="24"/>
              </w:rPr>
              <w:t>Belgrade/Serbia</w:t>
            </w:r>
          </w:p>
        </w:tc>
        <w:tc>
          <w:tcPr>
            <w:tcW w:w="992" w:type="dxa"/>
          </w:tcPr>
          <w:p w14:paraId="65DF9234" w14:textId="12F27A48" w:rsidR="000D5159" w:rsidRPr="000D5159" w:rsidRDefault="000D5159" w:rsidP="000D5159">
            <w:pPr>
              <w:spacing w:after="0" w:line="240" w:lineRule="auto"/>
              <w:jc w:val="both"/>
              <w:rPr>
                <w:rFonts w:ascii="Cambria" w:eastAsia="Cambria" w:hAnsi="Cambria" w:cs="Cambria"/>
                <w:sz w:val="24"/>
                <w:szCs w:val="24"/>
              </w:rPr>
            </w:pPr>
            <w:r w:rsidRPr="000D5159">
              <w:rPr>
                <w:rFonts w:ascii="Cambria" w:eastAsia="Cambria" w:hAnsi="Cambria" w:cs="Cambria"/>
                <w:sz w:val="24"/>
                <w:szCs w:val="24"/>
              </w:rPr>
              <w:t>Day 2</w:t>
            </w:r>
          </w:p>
        </w:tc>
        <w:tc>
          <w:tcPr>
            <w:tcW w:w="1276" w:type="dxa"/>
          </w:tcPr>
          <w:p w14:paraId="4CF8CB47" w14:textId="5AF9DCA6" w:rsidR="000D5159" w:rsidRPr="000D5159" w:rsidRDefault="000D5159" w:rsidP="000D5159">
            <w:pPr>
              <w:spacing w:after="0" w:line="240" w:lineRule="auto"/>
              <w:jc w:val="both"/>
              <w:rPr>
                <w:rFonts w:ascii="Cambria" w:eastAsia="Cambria" w:hAnsi="Cambria" w:cs="Cambria"/>
                <w:sz w:val="24"/>
                <w:szCs w:val="24"/>
              </w:rPr>
            </w:pPr>
            <w:r w:rsidRPr="000D5159">
              <w:rPr>
                <w:rFonts w:ascii="Cambria" w:eastAsia="Cambria" w:hAnsi="Cambria" w:cs="Cambria"/>
                <w:sz w:val="24"/>
                <w:szCs w:val="24"/>
              </w:rPr>
              <w:t>Day 2</w:t>
            </w:r>
          </w:p>
        </w:tc>
        <w:tc>
          <w:tcPr>
            <w:tcW w:w="992" w:type="dxa"/>
            <w:vAlign w:val="center"/>
          </w:tcPr>
          <w:p w14:paraId="7F9B3C54" w14:textId="1EA5C0F5" w:rsidR="000D5159" w:rsidRPr="000D5159" w:rsidRDefault="000D5159" w:rsidP="000D5159">
            <w:pPr>
              <w:spacing w:after="0" w:line="240" w:lineRule="auto"/>
              <w:jc w:val="center"/>
              <w:rPr>
                <w:rFonts w:ascii="Cambria" w:eastAsia="Cambria" w:hAnsi="Cambria" w:cs="Cambria"/>
                <w:sz w:val="24"/>
                <w:szCs w:val="24"/>
              </w:rPr>
            </w:pPr>
            <w:r w:rsidRPr="000D5159">
              <w:rPr>
                <w:rFonts w:ascii="Cambria" w:eastAsia="Cambria" w:hAnsi="Cambria" w:cs="Cambria"/>
                <w:sz w:val="24"/>
                <w:szCs w:val="24"/>
              </w:rPr>
              <w:t>4</w:t>
            </w:r>
          </w:p>
        </w:tc>
        <w:tc>
          <w:tcPr>
            <w:tcW w:w="992" w:type="dxa"/>
          </w:tcPr>
          <w:p w14:paraId="5035E8A5" w14:textId="77777777" w:rsidR="000D5159" w:rsidRDefault="000D5159" w:rsidP="000D5159">
            <w:pPr>
              <w:spacing w:after="0" w:line="240" w:lineRule="auto"/>
              <w:jc w:val="center"/>
              <w:rPr>
                <w:rFonts w:ascii="Cambria" w:eastAsia="Cambria" w:hAnsi="Cambria" w:cs="Cambria"/>
                <w:sz w:val="24"/>
                <w:szCs w:val="24"/>
              </w:rPr>
            </w:pPr>
          </w:p>
        </w:tc>
        <w:tc>
          <w:tcPr>
            <w:tcW w:w="992" w:type="dxa"/>
          </w:tcPr>
          <w:p w14:paraId="2A7DB109" w14:textId="77777777" w:rsidR="000D5159" w:rsidRDefault="000D5159" w:rsidP="000D5159">
            <w:pPr>
              <w:spacing w:after="0" w:line="240" w:lineRule="auto"/>
              <w:jc w:val="center"/>
              <w:rPr>
                <w:rFonts w:ascii="Cambria" w:eastAsia="Cambria" w:hAnsi="Cambria" w:cs="Cambria"/>
                <w:sz w:val="24"/>
                <w:szCs w:val="24"/>
              </w:rPr>
            </w:pPr>
          </w:p>
        </w:tc>
        <w:tc>
          <w:tcPr>
            <w:tcW w:w="1186" w:type="dxa"/>
          </w:tcPr>
          <w:p w14:paraId="37D33C12" w14:textId="77777777" w:rsidR="000D5159" w:rsidRDefault="000D5159" w:rsidP="000D5159">
            <w:pPr>
              <w:spacing w:after="0" w:line="240" w:lineRule="auto"/>
              <w:jc w:val="center"/>
              <w:rPr>
                <w:rFonts w:ascii="Cambria" w:eastAsia="Cambria" w:hAnsi="Cambria" w:cs="Cambria"/>
                <w:sz w:val="24"/>
                <w:szCs w:val="24"/>
              </w:rPr>
            </w:pPr>
          </w:p>
        </w:tc>
      </w:tr>
      <w:tr w:rsidR="000D5159" w14:paraId="08B13453" w14:textId="116232DE" w:rsidTr="0088284F">
        <w:trPr>
          <w:jc w:val="center"/>
        </w:trPr>
        <w:tc>
          <w:tcPr>
            <w:tcW w:w="2835" w:type="dxa"/>
            <w:vAlign w:val="center"/>
          </w:tcPr>
          <w:p w14:paraId="771FE1EF" w14:textId="77777777" w:rsidR="000D5159" w:rsidRDefault="000D5159" w:rsidP="000D5159">
            <w:pPr>
              <w:spacing w:after="0" w:line="240" w:lineRule="auto"/>
              <w:jc w:val="both"/>
              <w:rPr>
                <w:rFonts w:ascii="Cambria" w:eastAsia="Cambria" w:hAnsi="Cambria" w:cs="Cambria"/>
                <w:sz w:val="24"/>
                <w:szCs w:val="24"/>
              </w:rPr>
            </w:pPr>
            <w:r>
              <w:rPr>
                <w:rFonts w:ascii="Cambria" w:eastAsia="Cambria" w:hAnsi="Cambria" w:cs="Cambria"/>
                <w:sz w:val="24"/>
                <w:szCs w:val="24"/>
              </w:rPr>
              <w:t>Istanbul/Turkey</w:t>
            </w:r>
          </w:p>
        </w:tc>
        <w:tc>
          <w:tcPr>
            <w:tcW w:w="992" w:type="dxa"/>
            <w:vAlign w:val="center"/>
          </w:tcPr>
          <w:p w14:paraId="1D2B72FB" w14:textId="0084846E" w:rsidR="000D5159" w:rsidRPr="000D5159" w:rsidRDefault="000D5159" w:rsidP="000D5159">
            <w:pPr>
              <w:spacing w:after="0" w:line="240" w:lineRule="auto"/>
              <w:jc w:val="both"/>
              <w:rPr>
                <w:rFonts w:ascii="Cambria" w:eastAsia="Cambria" w:hAnsi="Cambria" w:cs="Cambria"/>
                <w:sz w:val="24"/>
                <w:szCs w:val="24"/>
              </w:rPr>
            </w:pPr>
            <w:r w:rsidRPr="000D5159">
              <w:rPr>
                <w:rFonts w:ascii="Cambria" w:eastAsia="Cambria" w:hAnsi="Cambria" w:cs="Cambria"/>
                <w:sz w:val="24"/>
                <w:szCs w:val="24"/>
              </w:rPr>
              <w:t>Day 1</w:t>
            </w:r>
          </w:p>
        </w:tc>
        <w:tc>
          <w:tcPr>
            <w:tcW w:w="1276" w:type="dxa"/>
            <w:vAlign w:val="center"/>
          </w:tcPr>
          <w:p w14:paraId="26E6C30E" w14:textId="018224C3" w:rsidR="000D5159" w:rsidRPr="000D5159" w:rsidRDefault="000D5159" w:rsidP="000D5159">
            <w:pPr>
              <w:spacing w:after="0" w:line="240" w:lineRule="auto"/>
              <w:jc w:val="both"/>
              <w:rPr>
                <w:rFonts w:ascii="Cambria" w:eastAsia="Cambria" w:hAnsi="Cambria" w:cs="Cambria"/>
                <w:sz w:val="24"/>
                <w:szCs w:val="24"/>
              </w:rPr>
            </w:pPr>
            <w:r w:rsidRPr="000D5159">
              <w:rPr>
                <w:rFonts w:ascii="Cambria" w:eastAsia="Cambria" w:hAnsi="Cambria" w:cs="Cambria"/>
                <w:sz w:val="24"/>
                <w:szCs w:val="24"/>
              </w:rPr>
              <w:t>Day 3</w:t>
            </w:r>
          </w:p>
        </w:tc>
        <w:tc>
          <w:tcPr>
            <w:tcW w:w="992" w:type="dxa"/>
            <w:vAlign w:val="center"/>
          </w:tcPr>
          <w:p w14:paraId="7DD5A894" w14:textId="546E1A75" w:rsidR="000D5159" w:rsidRPr="000D5159" w:rsidRDefault="000D5159" w:rsidP="000D5159">
            <w:pPr>
              <w:spacing w:after="0" w:line="240" w:lineRule="auto"/>
              <w:jc w:val="center"/>
              <w:rPr>
                <w:rFonts w:ascii="Cambria" w:eastAsia="Cambria" w:hAnsi="Cambria" w:cs="Cambria"/>
                <w:sz w:val="24"/>
                <w:szCs w:val="24"/>
              </w:rPr>
            </w:pPr>
            <w:r w:rsidRPr="000D5159">
              <w:rPr>
                <w:rFonts w:ascii="Cambria" w:eastAsia="Cambria" w:hAnsi="Cambria" w:cs="Cambria"/>
                <w:sz w:val="24"/>
                <w:szCs w:val="24"/>
              </w:rPr>
              <w:t>2</w:t>
            </w:r>
          </w:p>
        </w:tc>
        <w:tc>
          <w:tcPr>
            <w:tcW w:w="992" w:type="dxa"/>
          </w:tcPr>
          <w:p w14:paraId="41668A85" w14:textId="77777777" w:rsidR="000D5159" w:rsidRDefault="000D5159" w:rsidP="000D5159">
            <w:pPr>
              <w:spacing w:after="0" w:line="240" w:lineRule="auto"/>
              <w:jc w:val="center"/>
              <w:rPr>
                <w:rFonts w:ascii="Cambria" w:eastAsia="Cambria" w:hAnsi="Cambria" w:cs="Cambria"/>
                <w:sz w:val="24"/>
                <w:szCs w:val="24"/>
              </w:rPr>
            </w:pPr>
          </w:p>
        </w:tc>
        <w:tc>
          <w:tcPr>
            <w:tcW w:w="992" w:type="dxa"/>
          </w:tcPr>
          <w:p w14:paraId="69F29183" w14:textId="77777777" w:rsidR="000D5159" w:rsidRDefault="000D5159" w:rsidP="000D5159">
            <w:pPr>
              <w:spacing w:after="0" w:line="240" w:lineRule="auto"/>
              <w:jc w:val="center"/>
              <w:rPr>
                <w:rFonts w:ascii="Cambria" w:eastAsia="Cambria" w:hAnsi="Cambria" w:cs="Cambria"/>
                <w:sz w:val="24"/>
                <w:szCs w:val="24"/>
              </w:rPr>
            </w:pPr>
          </w:p>
        </w:tc>
        <w:tc>
          <w:tcPr>
            <w:tcW w:w="1186" w:type="dxa"/>
          </w:tcPr>
          <w:p w14:paraId="7F463501" w14:textId="77777777" w:rsidR="000D5159" w:rsidRDefault="000D5159" w:rsidP="000D5159">
            <w:pPr>
              <w:spacing w:after="0" w:line="240" w:lineRule="auto"/>
              <w:jc w:val="center"/>
              <w:rPr>
                <w:rFonts w:ascii="Cambria" w:eastAsia="Cambria" w:hAnsi="Cambria" w:cs="Cambria"/>
                <w:sz w:val="24"/>
                <w:szCs w:val="24"/>
              </w:rPr>
            </w:pPr>
          </w:p>
        </w:tc>
      </w:tr>
      <w:tr w:rsidR="00E87FE7" w:rsidRPr="00E87FE7" w14:paraId="5B98A093" w14:textId="77777777" w:rsidTr="0088284F">
        <w:trPr>
          <w:jc w:val="center"/>
        </w:trPr>
        <w:tc>
          <w:tcPr>
            <w:tcW w:w="6095" w:type="dxa"/>
            <w:gridSpan w:val="4"/>
            <w:vAlign w:val="center"/>
          </w:tcPr>
          <w:p w14:paraId="14A6F79B" w14:textId="44E1A1CC" w:rsidR="00E87FE7" w:rsidRPr="00E87FE7" w:rsidRDefault="00E87FE7" w:rsidP="001F704D">
            <w:pPr>
              <w:spacing w:after="0" w:line="240" w:lineRule="auto"/>
              <w:jc w:val="center"/>
              <w:rPr>
                <w:rFonts w:ascii="Cambria" w:eastAsia="Cambria" w:hAnsi="Cambria" w:cs="Cambria"/>
                <w:b/>
                <w:bCs/>
                <w:sz w:val="24"/>
                <w:szCs w:val="24"/>
              </w:rPr>
            </w:pPr>
            <w:r w:rsidRPr="00E87FE7">
              <w:rPr>
                <w:rFonts w:ascii="Cambria" w:eastAsia="Cambria" w:hAnsi="Cambria" w:cs="Cambria"/>
                <w:b/>
                <w:bCs/>
                <w:sz w:val="24"/>
                <w:szCs w:val="24"/>
              </w:rPr>
              <w:t xml:space="preserve">Flight </w:t>
            </w:r>
            <w:r w:rsidR="005372EE">
              <w:rPr>
                <w:rFonts w:ascii="Cambria" w:eastAsia="Cambria" w:hAnsi="Cambria" w:cs="Cambria"/>
                <w:b/>
                <w:bCs/>
                <w:sz w:val="24"/>
                <w:szCs w:val="24"/>
              </w:rPr>
              <w:t>T</w:t>
            </w:r>
            <w:r w:rsidRPr="00E87FE7">
              <w:rPr>
                <w:rFonts w:ascii="Cambria" w:eastAsia="Cambria" w:hAnsi="Cambria" w:cs="Cambria"/>
                <w:b/>
                <w:bCs/>
                <w:sz w:val="24"/>
                <w:szCs w:val="24"/>
              </w:rPr>
              <w:t>ickets</w:t>
            </w:r>
            <w:r w:rsidR="005372EE">
              <w:rPr>
                <w:rFonts w:ascii="Cambria" w:eastAsia="Cambria" w:hAnsi="Cambria" w:cs="Cambria"/>
                <w:b/>
                <w:bCs/>
                <w:sz w:val="24"/>
                <w:szCs w:val="24"/>
              </w:rPr>
              <w:t xml:space="preserve"> </w:t>
            </w:r>
            <w:r w:rsidR="005372EE" w:rsidRPr="00E87FE7">
              <w:rPr>
                <w:rFonts w:ascii="Cambria" w:eastAsia="Cambria" w:hAnsi="Cambria" w:cs="Cambria"/>
                <w:b/>
                <w:bCs/>
                <w:sz w:val="24"/>
                <w:szCs w:val="24"/>
              </w:rPr>
              <w:t xml:space="preserve">Total </w:t>
            </w:r>
            <w:r w:rsidR="005372EE">
              <w:rPr>
                <w:rFonts w:ascii="Cambria" w:eastAsia="Cambria" w:hAnsi="Cambria" w:cs="Cambria"/>
                <w:b/>
                <w:bCs/>
                <w:sz w:val="24"/>
                <w:szCs w:val="24"/>
              </w:rPr>
              <w:t xml:space="preserve"> </w:t>
            </w:r>
          </w:p>
        </w:tc>
        <w:tc>
          <w:tcPr>
            <w:tcW w:w="3170" w:type="dxa"/>
            <w:gridSpan w:val="3"/>
          </w:tcPr>
          <w:p w14:paraId="259EE3DF" w14:textId="16B6F01F" w:rsidR="00E87FE7" w:rsidRPr="00E87FE7" w:rsidRDefault="009E291F" w:rsidP="001F704D">
            <w:pPr>
              <w:spacing w:after="0" w:line="240" w:lineRule="auto"/>
              <w:jc w:val="center"/>
              <w:rPr>
                <w:rFonts w:ascii="Cambria" w:eastAsia="Cambria" w:hAnsi="Cambria" w:cs="Cambria"/>
                <w:b/>
                <w:bCs/>
                <w:sz w:val="24"/>
                <w:szCs w:val="24"/>
              </w:rPr>
            </w:pPr>
            <w:r>
              <w:rPr>
                <w:rFonts w:ascii="Cambria" w:eastAsia="Cambria" w:hAnsi="Cambria" w:cs="Cambria"/>
                <w:b/>
                <w:sz w:val="23"/>
                <w:szCs w:val="23"/>
              </w:rPr>
              <w:t>€ [Amount]</w:t>
            </w:r>
          </w:p>
        </w:tc>
      </w:tr>
    </w:tbl>
    <w:p w14:paraId="36B4C539" w14:textId="2B163765" w:rsidR="00E87FE7" w:rsidRPr="00E87FE7" w:rsidRDefault="00481023">
      <w:pPr>
        <w:pStyle w:val="ListParagraph"/>
        <w:numPr>
          <w:ilvl w:val="1"/>
          <w:numId w:val="41"/>
        </w:numPr>
        <w:pBdr>
          <w:top w:val="nil"/>
          <w:left w:val="nil"/>
          <w:bottom w:val="nil"/>
          <w:right w:val="nil"/>
          <w:between w:val="nil"/>
        </w:pBdr>
        <w:spacing w:before="280" w:after="280" w:line="240" w:lineRule="auto"/>
        <w:ind w:left="1560" w:hanging="567"/>
        <w:rPr>
          <w:rFonts w:ascii="Cambria" w:eastAsia="Cambria" w:hAnsi="Cambria" w:cs="Cambria"/>
          <w:b/>
          <w:color w:val="000000"/>
          <w:sz w:val="23"/>
          <w:szCs w:val="23"/>
        </w:rPr>
      </w:pPr>
      <w:r w:rsidRPr="00481023">
        <w:rPr>
          <w:rFonts w:ascii="Cambria" w:eastAsia="Cambria" w:hAnsi="Cambria" w:cs="Cambria"/>
          <w:b/>
          <w:color w:val="000000"/>
          <w:sz w:val="23"/>
          <w:szCs w:val="23"/>
        </w:rPr>
        <w:t>Transportation of participants from Noth Macedonia</w:t>
      </w:r>
      <w:r w:rsidR="00E37602">
        <w:rPr>
          <w:rFonts w:ascii="Cambria" w:eastAsia="Cambria" w:hAnsi="Cambria" w:cs="Cambria"/>
          <w:b/>
          <w:color w:val="000000"/>
          <w:sz w:val="23"/>
          <w:szCs w:val="23"/>
        </w:rPr>
        <w:t xml:space="preserve"> by car with a professional driver</w:t>
      </w:r>
    </w:p>
    <w:tbl>
      <w:tblPr>
        <w:tblW w:w="9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2"/>
        <w:gridCol w:w="993"/>
        <w:gridCol w:w="1076"/>
        <w:gridCol w:w="1084"/>
        <w:gridCol w:w="900"/>
        <w:gridCol w:w="900"/>
        <w:gridCol w:w="1500"/>
      </w:tblGrid>
      <w:tr w:rsidR="00EE737B" w14:paraId="550CE174" w14:textId="77777777" w:rsidTr="00670E58">
        <w:trPr>
          <w:trHeight w:val="795"/>
          <w:tblHeader/>
        </w:trPr>
        <w:tc>
          <w:tcPr>
            <w:tcW w:w="2782" w:type="dxa"/>
            <w:vAlign w:val="center"/>
          </w:tcPr>
          <w:p w14:paraId="29CA517E" w14:textId="77777777" w:rsidR="00EE737B" w:rsidRDefault="00EE737B" w:rsidP="00EE737B">
            <w:pPr>
              <w:spacing w:after="0" w:line="240" w:lineRule="auto"/>
              <w:jc w:val="center"/>
              <w:rPr>
                <w:rFonts w:ascii="Cambria" w:eastAsia="Cambria" w:hAnsi="Cambria" w:cs="Cambria"/>
                <w:b/>
                <w:sz w:val="23"/>
                <w:szCs w:val="23"/>
              </w:rPr>
            </w:pPr>
            <w:r>
              <w:rPr>
                <w:rFonts w:ascii="Cambria" w:eastAsia="Cambria" w:hAnsi="Cambria" w:cs="Cambria"/>
                <w:b/>
                <w:sz w:val="23"/>
                <w:szCs w:val="23"/>
              </w:rPr>
              <w:t>Item Description</w:t>
            </w:r>
          </w:p>
        </w:tc>
        <w:tc>
          <w:tcPr>
            <w:tcW w:w="993" w:type="dxa"/>
          </w:tcPr>
          <w:p w14:paraId="5630854C" w14:textId="317C8364" w:rsidR="00EE737B" w:rsidRPr="00EE737B" w:rsidRDefault="00EE737B" w:rsidP="00EE737B">
            <w:pPr>
              <w:spacing w:after="0" w:line="240" w:lineRule="auto"/>
              <w:jc w:val="center"/>
              <w:rPr>
                <w:rFonts w:ascii="Cambria" w:eastAsia="Cambria" w:hAnsi="Cambria" w:cs="Cambria"/>
                <w:b/>
                <w:bCs/>
                <w:sz w:val="24"/>
                <w:szCs w:val="24"/>
              </w:rPr>
            </w:pPr>
            <w:r w:rsidRPr="00EE737B">
              <w:rPr>
                <w:rFonts w:ascii="Cambria" w:hAnsi="Cambria"/>
                <w:b/>
                <w:bCs/>
                <w:sz w:val="24"/>
                <w:szCs w:val="24"/>
              </w:rPr>
              <w:t>Arr</w:t>
            </w:r>
            <w:r w:rsidR="00B94984">
              <w:rPr>
                <w:rFonts w:ascii="Cambria" w:hAnsi="Cambria"/>
                <w:b/>
                <w:bCs/>
                <w:sz w:val="24"/>
                <w:szCs w:val="24"/>
              </w:rPr>
              <w:t>.</w:t>
            </w:r>
          </w:p>
        </w:tc>
        <w:tc>
          <w:tcPr>
            <w:tcW w:w="1076" w:type="dxa"/>
          </w:tcPr>
          <w:p w14:paraId="63F903E2" w14:textId="6586ECFA" w:rsidR="00EE737B" w:rsidRPr="00EE737B" w:rsidRDefault="00EE737B" w:rsidP="00EE737B">
            <w:pPr>
              <w:spacing w:after="0" w:line="240" w:lineRule="auto"/>
              <w:jc w:val="center"/>
              <w:rPr>
                <w:rFonts w:ascii="Cambria" w:eastAsia="Cambria" w:hAnsi="Cambria" w:cs="Cambria"/>
                <w:b/>
                <w:bCs/>
                <w:sz w:val="24"/>
                <w:szCs w:val="24"/>
              </w:rPr>
            </w:pPr>
            <w:r w:rsidRPr="00EE737B">
              <w:rPr>
                <w:rFonts w:ascii="Cambria" w:hAnsi="Cambria"/>
                <w:b/>
                <w:bCs/>
                <w:sz w:val="24"/>
                <w:szCs w:val="24"/>
              </w:rPr>
              <w:t>Depart</w:t>
            </w:r>
            <w:r w:rsidR="00B94984">
              <w:rPr>
                <w:rFonts w:ascii="Cambria" w:hAnsi="Cambria"/>
                <w:b/>
                <w:bCs/>
                <w:sz w:val="24"/>
                <w:szCs w:val="24"/>
              </w:rPr>
              <w:t>.</w:t>
            </w:r>
          </w:p>
        </w:tc>
        <w:tc>
          <w:tcPr>
            <w:tcW w:w="1084" w:type="dxa"/>
            <w:vAlign w:val="center"/>
          </w:tcPr>
          <w:p w14:paraId="51A50D1D" w14:textId="26354085" w:rsidR="00EE737B" w:rsidRDefault="00EE737B" w:rsidP="00EE737B">
            <w:pPr>
              <w:spacing w:after="0" w:line="240" w:lineRule="auto"/>
              <w:jc w:val="center"/>
              <w:rPr>
                <w:rFonts w:ascii="Cambria" w:eastAsia="Cambria" w:hAnsi="Cambria" w:cs="Cambria"/>
                <w:b/>
                <w:sz w:val="23"/>
                <w:szCs w:val="23"/>
              </w:rPr>
            </w:pPr>
            <w:r>
              <w:rPr>
                <w:rFonts w:ascii="Cambria" w:eastAsia="Cambria" w:hAnsi="Cambria" w:cs="Cambria"/>
                <w:b/>
                <w:sz w:val="23"/>
                <w:szCs w:val="23"/>
              </w:rPr>
              <w:t>Unit</w:t>
            </w:r>
          </w:p>
        </w:tc>
        <w:tc>
          <w:tcPr>
            <w:tcW w:w="900" w:type="dxa"/>
            <w:vAlign w:val="center"/>
          </w:tcPr>
          <w:p w14:paraId="43F4F02B" w14:textId="77777777" w:rsidR="00EE737B" w:rsidRPr="00784F08" w:rsidRDefault="00EE737B" w:rsidP="00EE737B">
            <w:pPr>
              <w:spacing w:after="0" w:line="240" w:lineRule="auto"/>
              <w:jc w:val="center"/>
              <w:rPr>
                <w:rFonts w:ascii="Cambria" w:eastAsia="Cambria" w:hAnsi="Cambria" w:cs="Cambria"/>
                <w:bCs/>
                <w:sz w:val="23"/>
                <w:szCs w:val="23"/>
              </w:rPr>
            </w:pPr>
            <w:r w:rsidRPr="00784F08">
              <w:rPr>
                <w:rFonts w:ascii="Cambria" w:eastAsia="Cambria" w:hAnsi="Cambria" w:cs="Cambria"/>
                <w:bCs/>
                <w:sz w:val="23"/>
                <w:szCs w:val="23"/>
              </w:rPr>
              <w:t>Quantity</w:t>
            </w:r>
          </w:p>
        </w:tc>
        <w:tc>
          <w:tcPr>
            <w:tcW w:w="900" w:type="dxa"/>
            <w:vAlign w:val="center"/>
          </w:tcPr>
          <w:p w14:paraId="26AE8B46" w14:textId="77777777" w:rsidR="00EE737B" w:rsidRDefault="00EE737B" w:rsidP="00EE737B">
            <w:pPr>
              <w:spacing w:after="0" w:line="240" w:lineRule="auto"/>
              <w:jc w:val="center"/>
              <w:rPr>
                <w:rFonts w:ascii="Cambria" w:eastAsia="Cambria" w:hAnsi="Cambria" w:cs="Cambria"/>
                <w:b/>
                <w:sz w:val="23"/>
                <w:szCs w:val="23"/>
              </w:rPr>
            </w:pPr>
            <w:r>
              <w:rPr>
                <w:rFonts w:ascii="Cambria" w:eastAsia="Cambria" w:hAnsi="Cambria" w:cs="Cambria"/>
                <w:b/>
                <w:sz w:val="23"/>
                <w:szCs w:val="23"/>
              </w:rPr>
              <w:t>Unit Cost (€)</w:t>
            </w:r>
          </w:p>
        </w:tc>
        <w:tc>
          <w:tcPr>
            <w:tcW w:w="1500" w:type="dxa"/>
            <w:vAlign w:val="center"/>
          </w:tcPr>
          <w:p w14:paraId="1121B441" w14:textId="77777777" w:rsidR="00EE737B" w:rsidRDefault="00EE737B" w:rsidP="00EE737B">
            <w:pPr>
              <w:spacing w:after="0" w:line="240" w:lineRule="auto"/>
              <w:jc w:val="center"/>
              <w:rPr>
                <w:rFonts w:ascii="Cambria" w:eastAsia="Cambria" w:hAnsi="Cambria" w:cs="Cambria"/>
                <w:b/>
                <w:sz w:val="23"/>
                <w:szCs w:val="23"/>
              </w:rPr>
            </w:pPr>
            <w:r>
              <w:rPr>
                <w:rFonts w:ascii="Cambria" w:eastAsia="Cambria" w:hAnsi="Cambria" w:cs="Cambria"/>
                <w:b/>
                <w:sz w:val="23"/>
                <w:szCs w:val="23"/>
              </w:rPr>
              <w:t>Total Cost (€)</w:t>
            </w:r>
          </w:p>
        </w:tc>
      </w:tr>
      <w:tr w:rsidR="00EE737B" w14:paraId="0FFA14F0" w14:textId="77777777" w:rsidTr="00670E58">
        <w:trPr>
          <w:trHeight w:val="808"/>
        </w:trPr>
        <w:tc>
          <w:tcPr>
            <w:tcW w:w="2782" w:type="dxa"/>
            <w:vAlign w:val="center"/>
          </w:tcPr>
          <w:p w14:paraId="1E94C057" w14:textId="7CA725E4" w:rsidR="00EE737B" w:rsidRDefault="00EE737B" w:rsidP="00EE737B">
            <w:pPr>
              <w:spacing w:after="0" w:line="240" w:lineRule="auto"/>
              <w:rPr>
                <w:rFonts w:ascii="Cambria" w:eastAsia="Cambria" w:hAnsi="Cambria" w:cs="Cambria"/>
                <w:sz w:val="23"/>
                <w:szCs w:val="23"/>
              </w:rPr>
            </w:pPr>
            <w:r>
              <w:rPr>
                <w:rFonts w:ascii="Cambria" w:eastAsia="Cambria" w:hAnsi="Cambria" w:cs="Cambria"/>
                <w:sz w:val="23"/>
                <w:szCs w:val="23"/>
              </w:rPr>
              <w:t xml:space="preserve">Transportation </w:t>
            </w:r>
            <w:r w:rsidR="00A42326">
              <w:rPr>
                <w:rFonts w:ascii="Cambria" w:eastAsia="Cambria" w:hAnsi="Cambria" w:cs="Cambria"/>
                <w:sz w:val="23"/>
                <w:szCs w:val="23"/>
              </w:rPr>
              <w:t>for</w:t>
            </w:r>
            <w:r>
              <w:rPr>
                <w:rFonts w:ascii="Cambria" w:eastAsia="Cambria" w:hAnsi="Cambria" w:cs="Cambria"/>
                <w:sz w:val="23"/>
                <w:szCs w:val="23"/>
              </w:rPr>
              <w:t xml:space="preserve"> participants</w:t>
            </w:r>
            <w:r w:rsidR="00A42326">
              <w:rPr>
                <w:rFonts w:ascii="Cambria" w:eastAsia="Cambria" w:hAnsi="Cambria" w:cs="Cambria"/>
                <w:sz w:val="23"/>
                <w:szCs w:val="23"/>
              </w:rPr>
              <w:t>.</w:t>
            </w:r>
            <w:r>
              <w:rPr>
                <w:rFonts w:ascii="Cambria" w:eastAsia="Cambria" w:hAnsi="Cambria" w:cs="Cambria"/>
                <w:sz w:val="23"/>
                <w:szCs w:val="23"/>
              </w:rPr>
              <w:t xml:space="preserve"> </w:t>
            </w:r>
            <w:r w:rsidR="00A42326">
              <w:rPr>
                <w:rFonts w:ascii="Cambria" w:eastAsia="Cambria" w:hAnsi="Cambria" w:cs="Cambria"/>
                <w:sz w:val="23"/>
                <w:szCs w:val="23"/>
              </w:rPr>
              <w:t>R</w:t>
            </w:r>
            <w:r>
              <w:rPr>
                <w:rFonts w:ascii="Cambria" w:eastAsia="Cambria" w:hAnsi="Cambria" w:cs="Cambria"/>
                <w:sz w:val="23"/>
                <w:szCs w:val="23"/>
              </w:rPr>
              <w:t>ound trip Skop</w:t>
            </w:r>
            <w:r w:rsidR="00060C63">
              <w:rPr>
                <w:rFonts w:ascii="Cambria" w:eastAsia="Cambria" w:hAnsi="Cambria" w:cs="Cambria"/>
                <w:sz w:val="23"/>
                <w:szCs w:val="23"/>
              </w:rPr>
              <w:t>j</w:t>
            </w:r>
            <w:r>
              <w:rPr>
                <w:rFonts w:ascii="Cambria" w:eastAsia="Cambria" w:hAnsi="Cambria" w:cs="Cambria"/>
                <w:sz w:val="23"/>
                <w:szCs w:val="23"/>
              </w:rPr>
              <w:t>e Podgorica (</w:t>
            </w:r>
            <w:r w:rsidR="00A43CEF">
              <w:rPr>
                <w:rFonts w:ascii="Cambria" w:eastAsia="Cambria" w:hAnsi="Cambria" w:cs="Cambria"/>
                <w:sz w:val="23"/>
                <w:szCs w:val="23"/>
              </w:rPr>
              <w:t>3 persons</w:t>
            </w:r>
            <w:r>
              <w:rPr>
                <w:rFonts w:ascii="Cambria" w:eastAsia="Cambria" w:hAnsi="Cambria" w:cs="Cambria"/>
                <w:sz w:val="23"/>
                <w:szCs w:val="23"/>
              </w:rPr>
              <w:t>)</w:t>
            </w:r>
          </w:p>
        </w:tc>
        <w:tc>
          <w:tcPr>
            <w:tcW w:w="993" w:type="dxa"/>
            <w:vAlign w:val="center"/>
          </w:tcPr>
          <w:p w14:paraId="2E4520BC" w14:textId="04906363" w:rsidR="00EE737B" w:rsidRPr="00EE737B" w:rsidRDefault="00EE737B" w:rsidP="00EE737B">
            <w:pPr>
              <w:spacing w:after="0" w:line="240" w:lineRule="auto"/>
              <w:rPr>
                <w:rFonts w:ascii="Cambria" w:eastAsia="Cambria" w:hAnsi="Cambria" w:cs="Cambria"/>
                <w:sz w:val="24"/>
                <w:szCs w:val="24"/>
              </w:rPr>
            </w:pPr>
            <w:r w:rsidRPr="00EE737B">
              <w:rPr>
                <w:rFonts w:ascii="Cambria" w:hAnsi="Cambria"/>
                <w:sz w:val="24"/>
                <w:szCs w:val="24"/>
              </w:rPr>
              <w:t>Day 1</w:t>
            </w:r>
          </w:p>
        </w:tc>
        <w:tc>
          <w:tcPr>
            <w:tcW w:w="1076" w:type="dxa"/>
            <w:vAlign w:val="center"/>
          </w:tcPr>
          <w:p w14:paraId="501C1B65" w14:textId="32418BC2" w:rsidR="00EE737B" w:rsidRPr="00EE737B" w:rsidRDefault="00EE737B" w:rsidP="00EE737B">
            <w:pPr>
              <w:spacing w:after="0" w:line="240" w:lineRule="auto"/>
              <w:rPr>
                <w:rFonts w:ascii="Cambria" w:eastAsia="Cambria" w:hAnsi="Cambria" w:cs="Cambria"/>
                <w:sz w:val="24"/>
                <w:szCs w:val="24"/>
              </w:rPr>
            </w:pPr>
            <w:r w:rsidRPr="00EE737B">
              <w:rPr>
                <w:rFonts w:ascii="Cambria" w:hAnsi="Cambria"/>
                <w:sz w:val="24"/>
                <w:szCs w:val="24"/>
              </w:rPr>
              <w:t>Day 3</w:t>
            </w:r>
          </w:p>
        </w:tc>
        <w:tc>
          <w:tcPr>
            <w:tcW w:w="1084" w:type="dxa"/>
            <w:vAlign w:val="center"/>
          </w:tcPr>
          <w:p w14:paraId="4BA3822D" w14:textId="25C4F323" w:rsidR="00EE737B" w:rsidRDefault="00EE737B" w:rsidP="00EE737B">
            <w:pPr>
              <w:spacing w:after="0" w:line="240" w:lineRule="auto"/>
              <w:rPr>
                <w:rFonts w:ascii="Cambria" w:eastAsia="Cambria" w:hAnsi="Cambria" w:cs="Cambria"/>
                <w:sz w:val="23"/>
                <w:szCs w:val="23"/>
              </w:rPr>
            </w:pPr>
            <w:r>
              <w:rPr>
                <w:rFonts w:ascii="Cambria" w:eastAsia="Cambria" w:hAnsi="Cambria" w:cs="Cambria"/>
                <w:sz w:val="23"/>
                <w:szCs w:val="23"/>
              </w:rPr>
              <w:t>Car</w:t>
            </w:r>
          </w:p>
        </w:tc>
        <w:tc>
          <w:tcPr>
            <w:tcW w:w="900" w:type="dxa"/>
            <w:vAlign w:val="center"/>
          </w:tcPr>
          <w:p w14:paraId="5AC5D781" w14:textId="076C01F8" w:rsidR="00EE737B" w:rsidRPr="00784F08" w:rsidRDefault="00EE737B" w:rsidP="00EE737B">
            <w:pPr>
              <w:spacing w:after="0" w:line="240" w:lineRule="auto"/>
              <w:jc w:val="center"/>
              <w:rPr>
                <w:rFonts w:ascii="Cambria" w:eastAsia="Cambria" w:hAnsi="Cambria" w:cs="Cambria"/>
                <w:bCs/>
                <w:sz w:val="23"/>
                <w:szCs w:val="23"/>
              </w:rPr>
            </w:pPr>
            <w:r w:rsidRPr="00784F08">
              <w:rPr>
                <w:rFonts w:ascii="Cambria" w:eastAsia="Cambria" w:hAnsi="Cambria" w:cs="Cambria"/>
                <w:bCs/>
                <w:sz w:val="23"/>
                <w:szCs w:val="23"/>
              </w:rPr>
              <w:t>1</w:t>
            </w:r>
          </w:p>
        </w:tc>
        <w:tc>
          <w:tcPr>
            <w:tcW w:w="900" w:type="dxa"/>
            <w:vAlign w:val="center"/>
          </w:tcPr>
          <w:p w14:paraId="72E963ED" w14:textId="77777777" w:rsidR="00EE737B" w:rsidRDefault="00EE737B" w:rsidP="00EE737B">
            <w:pPr>
              <w:spacing w:after="0" w:line="240" w:lineRule="auto"/>
              <w:rPr>
                <w:rFonts w:ascii="Cambria" w:eastAsia="Cambria" w:hAnsi="Cambria" w:cs="Cambria"/>
                <w:sz w:val="23"/>
                <w:szCs w:val="23"/>
              </w:rPr>
            </w:pPr>
          </w:p>
        </w:tc>
        <w:tc>
          <w:tcPr>
            <w:tcW w:w="1500" w:type="dxa"/>
            <w:vAlign w:val="center"/>
          </w:tcPr>
          <w:p w14:paraId="7EAB62CB" w14:textId="77777777" w:rsidR="00EE737B" w:rsidRDefault="00EE737B" w:rsidP="00EE737B">
            <w:pPr>
              <w:spacing w:after="0" w:line="240" w:lineRule="auto"/>
              <w:rPr>
                <w:rFonts w:ascii="Cambria" w:eastAsia="Cambria" w:hAnsi="Cambria" w:cs="Cambria"/>
                <w:sz w:val="23"/>
                <w:szCs w:val="23"/>
              </w:rPr>
            </w:pPr>
          </w:p>
        </w:tc>
      </w:tr>
      <w:tr w:rsidR="004012DB" w14:paraId="5948CB1E" w14:textId="77777777" w:rsidTr="00670E58">
        <w:trPr>
          <w:trHeight w:val="261"/>
        </w:trPr>
        <w:tc>
          <w:tcPr>
            <w:tcW w:w="2782" w:type="dxa"/>
            <w:vAlign w:val="center"/>
          </w:tcPr>
          <w:p w14:paraId="1747645E" w14:textId="77777777" w:rsidR="004012DB" w:rsidRDefault="004012DB" w:rsidP="001F704D">
            <w:pPr>
              <w:spacing w:after="0" w:line="240" w:lineRule="auto"/>
              <w:rPr>
                <w:rFonts w:ascii="Cambria" w:eastAsia="Cambria" w:hAnsi="Cambria" w:cs="Cambria"/>
                <w:sz w:val="23"/>
                <w:szCs w:val="23"/>
              </w:rPr>
            </w:pPr>
            <w:r>
              <w:rPr>
                <w:rFonts w:ascii="Cambria" w:eastAsia="Cambria" w:hAnsi="Cambria" w:cs="Cambria"/>
                <w:b/>
                <w:sz w:val="23"/>
                <w:szCs w:val="23"/>
              </w:rPr>
              <w:t>Travel Services Total</w:t>
            </w:r>
          </w:p>
        </w:tc>
        <w:tc>
          <w:tcPr>
            <w:tcW w:w="993" w:type="dxa"/>
          </w:tcPr>
          <w:p w14:paraId="476DECEB" w14:textId="77777777" w:rsidR="004012DB" w:rsidRDefault="004012DB" w:rsidP="001F704D">
            <w:pPr>
              <w:spacing w:after="0" w:line="240" w:lineRule="auto"/>
              <w:rPr>
                <w:rFonts w:ascii="Cambria" w:eastAsia="Cambria" w:hAnsi="Cambria" w:cs="Cambria"/>
                <w:sz w:val="23"/>
                <w:szCs w:val="23"/>
              </w:rPr>
            </w:pPr>
          </w:p>
        </w:tc>
        <w:tc>
          <w:tcPr>
            <w:tcW w:w="1076" w:type="dxa"/>
          </w:tcPr>
          <w:p w14:paraId="34645279" w14:textId="243CB163" w:rsidR="004012DB" w:rsidRDefault="004012DB" w:rsidP="001F704D">
            <w:pPr>
              <w:spacing w:after="0" w:line="240" w:lineRule="auto"/>
              <w:rPr>
                <w:rFonts w:ascii="Cambria" w:eastAsia="Cambria" w:hAnsi="Cambria" w:cs="Cambria"/>
                <w:sz w:val="23"/>
                <w:szCs w:val="23"/>
              </w:rPr>
            </w:pPr>
          </w:p>
        </w:tc>
        <w:tc>
          <w:tcPr>
            <w:tcW w:w="1084" w:type="dxa"/>
            <w:vAlign w:val="center"/>
          </w:tcPr>
          <w:p w14:paraId="28E232E8" w14:textId="2FB10046" w:rsidR="004012DB" w:rsidRDefault="004012DB" w:rsidP="001F704D">
            <w:pPr>
              <w:spacing w:after="0" w:line="240" w:lineRule="auto"/>
              <w:rPr>
                <w:rFonts w:ascii="Cambria" w:eastAsia="Cambria" w:hAnsi="Cambria" w:cs="Cambria"/>
                <w:sz w:val="23"/>
                <w:szCs w:val="23"/>
              </w:rPr>
            </w:pPr>
          </w:p>
        </w:tc>
        <w:tc>
          <w:tcPr>
            <w:tcW w:w="3300" w:type="dxa"/>
            <w:gridSpan w:val="3"/>
            <w:vAlign w:val="center"/>
          </w:tcPr>
          <w:p w14:paraId="5D45C94F" w14:textId="77777777" w:rsidR="004012DB" w:rsidRDefault="004012DB" w:rsidP="005372EE">
            <w:pPr>
              <w:spacing w:after="0" w:line="240" w:lineRule="auto"/>
              <w:jc w:val="right"/>
              <w:rPr>
                <w:rFonts w:ascii="Cambria" w:eastAsia="Cambria" w:hAnsi="Cambria" w:cs="Cambria"/>
                <w:sz w:val="23"/>
                <w:szCs w:val="23"/>
              </w:rPr>
            </w:pPr>
            <w:r>
              <w:rPr>
                <w:rFonts w:ascii="Cambria" w:eastAsia="Cambria" w:hAnsi="Cambria" w:cs="Cambria"/>
                <w:b/>
                <w:sz w:val="23"/>
                <w:szCs w:val="23"/>
              </w:rPr>
              <w:t>€ [Amount]</w:t>
            </w:r>
          </w:p>
        </w:tc>
      </w:tr>
    </w:tbl>
    <w:p w14:paraId="58A51B8F" w14:textId="77777777" w:rsidR="00537FAA" w:rsidRDefault="00537FAA" w:rsidP="00537FAA">
      <w:pPr>
        <w:pBdr>
          <w:top w:val="nil"/>
          <w:left w:val="nil"/>
          <w:bottom w:val="nil"/>
          <w:right w:val="nil"/>
          <w:between w:val="nil"/>
        </w:pBdr>
        <w:spacing w:after="0" w:line="240" w:lineRule="auto"/>
        <w:ind w:left="1440"/>
        <w:rPr>
          <w:rFonts w:ascii="Cambria" w:eastAsia="Cambria" w:hAnsi="Cambria" w:cs="Cambria"/>
          <w:b/>
          <w:color w:val="000000"/>
          <w:sz w:val="23"/>
          <w:szCs w:val="23"/>
        </w:rPr>
      </w:pPr>
    </w:p>
    <w:p w14:paraId="45EA71AF" w14:textId="1BAC8856" w:rsidR="00887BED" w:rsidRDefault="00415DB1">
      <w:pPr>
        <w:pStyle w:val="ListParagraph"/>
        <w:numPr>
          <w:ilvl w:val="1"/>
          <w:numId w:val="41"/>
        </w:numPr>
        <w:pBdr>
          <w:top w:val="nil"/>
          <w:left w:val="nil"/>
          <w:bottom w:val="nil"/>
          <w:right w:val="nil"/>
          <w:between w:val="nil"/>
        </w:pBdr>
        <w:spacing w:before="280" w:after="280" w:line="240" w:lineRule="auto"/>
        <w:rPr>
          <w:rFonts w:ascii="Cambria" w:eastAsia="Cambria" w:hAnsi="Cambria" w:cs="Cambria"/>
          <w:b/>
          <w:color w:val="000000"/>
          <w:sz w:val="23"/>
          <w:szCs w:val="23"/>
        </w:rPr>
      </w:pPr>
      <w:r w:rsidRPr="00062C9F">
        <w:rPr>
          <w:rFonts w:ascii="Cambria" w:eastAsia="Cambria" w:hAnsi="Cambria" w:cs="Cambria"/>
          <w:b/>
          <w:color w:val="000000"/>
          <w:sz w:val="23"/>
          <w:szCs w:val="23"/>
        </w:rPr>
        <w:t>Reimbursement of Travel Costs</w:t>
      </w:r>
    </w:p>
    <w:tbl>
      <w:tblPr>
        <w:tblW w:w="98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1170"/>
        <w:gridCol w:w="900"/>
        <w:gridCol w:w="996"/>
        <w:gridCol w:w="894"/>
        <w:gridCol w:w="900"/>
        <w:gridCol w:w="1256"/>
        <w:gridCol w:w="21"/>
        <w:gridCol w:w="1509"/>
        <w:gridCol w:w="21"/>
      </w:tblGrid>
      <w:tr w:rsidR="00257365" w:rsidRPr="002A28E0" w14:paraId="1924E5F9" w14:textId="77777777" w:rsidTr="0088284F">
        <w:trPr>
          <w:gridAfter w:val="1"/>
          <w:wAfter w:w="21" w:type="dxa"/>
          <w:trHeight w:val="799"/>
          <w:tblHeader/>
        </w:trPr>
        <w:tc>
          <w:tcPr>
            <w:tcW w:w="2155" w:type="dxa"/>
            <w:tcBorders>
              <w:top w:val="single" w:sz="4" w:space="0" w:color="000000"/>
              <w:left w:val="single" w:sz="4" w:space="0" w:color="000000"/>
              <w:bottom w:val="single" w:sz="4" w:space="0" w:color="000000"/>
              <w:right w:val="single" w:sz="4" w:space="0" w:color="000000"/>
            </w:tcBorders>
            <w:vAlign w:val="center"/>
          </w:tcPr>
          <w:p w14:paraId="5905B266" w14:textId="77777777" w:rsidR="00257365" w:rsidRPr="002A28E0" w:rsidRDefault="00257365" w:rsidP="00257365">
            <w:pPr>
              <w:spacing w:after="0" w:line="240" w:lineRule="auto"/>
              <w:jc w:val="center"/>
              <w:rPr>
                <w:rFonts w:ascii="Cambria" w:eastAsia="Cambria" w:hAnsi="Cambria" w:cs="Cambria"/>
                <w:b/>
                <w:sz w:val="24"/>
                <w:szCs w:val="24"/>
              </w:rPr>
            </w:pPr>
            <w:r w:rsidRPr="002A28E0">
              <w:rPr>
                <w:rFonts w:ascii="Cambria" w:eastAsia="Cambria" w:hAnsi="Cambria" w:cs="Cambria"/>
                <w:b/>
                <w:sz w:val="24"/>
                <w:szCs w:val="24"/>
              </w:rPr>
              <w:t>City/Country</w:t>
            </w:r>
          </w:p>
        </w:tc>
        <w:tc>
          <w:tcPr>
            <w:tcW w:w="1170" w:type="dxa"/>
            <w:tcBorders>
              <w:top w:val="single" w:sz="4" w:space="0" w:color="000000"/>
              <w:left w:val="single" w:sz="4" w:space="0" w:color="000000"/>
              <w:bottom w:val="single" w:sz="4" w:space="0" w:color="000000"/>
              <w:right w:val="single" w:sz="4" w:space="0" w:color="000000"/>
            </w:tcBorders>
          </w:tcPr>
          <w:p w14:paraId="4A99EB50" w14:textId="77777777" w:rsidR="00257365" w:rsidRPr="002A28E0" w:rsidRDefault="00257365" w:rsidP="002A28E0">
            <w:pPr>
              <w:spacing w:after="0" w:line="240" w:lineRule="auto"/>
              <w:ind w:right="-112"/>
              <w:jc w:val="center"/>
              <w:rPr>
                <w:rFonts w:ascii="Cambria" w:hAnsi="Cambria"/>
                <w:b/>
                <w:bCs/>
                <w:sz w:val="24"/>
                <w:szCs w:val="24"/>
              </w:rPr>
            </w:pPr>
            <w:r w:rsidRPr="002A28E0">
              <w:rPr>
                <w:rFonts w:ascii="Cambria" w:hAnsi="Cambria"/>
                <w:b/>
                <w:bCs/>
                <w:sz w:val="24"/>
                <w:szCs w:val="24"/>
              </w:rPr>
              <w:t>Round Trip Distance (km)</w:t>
            </w:r>
          </w:p>
        </w:tc>
        <w:tc>
          <w:tcPr>
            <w:tcW w:w="900" w:type="dxa"/>
            <w:tcBorders>
              <w:top w:val="single" w:sz="4" w:space="0" w:color="000000"/>
              <w:left w:val="single" w:sz="4" w:space="0" w:color="000000"/>
              <w:bottom w:val="single" w:sz="4" w:space="0" w:color="000000"/>
              <w:right w:val="single" w:sz="4" w:space="0" w:color="000000"/>
            </w:tcBorders>
          </w:tcPr>
          <w:p w14:paraId="0DE54A5C" w14:textId="77777777" w:rsidR="00257365" w:rsidRPr="002A28E0" w:rsidRDefault="00257365" w:rsidP="00257365">
            <w:pPr>
              <w:spacing w:after="0" w:line="240" w:lineRule="auto"/>
              <w:jc w:val="center"/>
              <w:rPr>
                <w:rFonts w:ascii="Cambria" w:hAnsi="Cambria"/>
                <w:b/>
                <w:bCs/>
                <w:sz w:val="24"/>
                <w:szCs w:val="24"/>
              </w:rPr>
            </w:pPr>
            <w:r w:rsidRPr="002A28E0">
              <w:rPr>
                <w:rFonts w:ascii="Cambria" w:hAnsi="Cambria"/>
                <w:b/>
                <w:bCs/>
                <w:sz w:val="24"/>
                <w:szCs w:val="24"/>
              </w:rPr>
              <w:t>Rate (EUR/km)</w:t>
            </w:r>
          </w:p>
        </w:tc>
        <w:tc>
          <w:tcPr>
            <w:tcW w:w="996" w:type="dxa"/>
            <w:tcBorders>
              <w:top w:val="single" w:sz="4" w:space="0" w:color="000000"/>
              <w:left w:val="single" w:sz="4" w:space="0" w:color="000000"/>
              <w:bottom w:val="single" w:sz="4" w:space="0" w:color="000000"/>
              <w:right w:val="single" w:sz="4" w:space="0" w:color="000000"/>
            </w:tcBorders>
            <w:vAlign w:val="center"/>
          </w:tcPr>
          <w:p w14:paraId="30626D49" w14:textId="77777777" w:rsidR="00257365" w:rsidRPr="002A28E0" w:rsidRDefault="00257365" w:rsidP="00257365">
            <w:pPr>
              <w:spacing w:after="0" w:line="240" w:lineRule="auto"/>
              <w:jc w:val="center"/>
              <w:rPr>
                <w:rFonts w:ascii="Cambria" w:eastAsia="Cambria" w:hAnsi="Cambria" w:cs="Cambria"/>
                <w:b/>
                <w:sz w:val="24"/>
                <w:szCs w:val="24"/>
              </w:rPr>
            </w:pPr>
            <w:r w:rsidRPr="002A28E0">
              <w:rPr>
                <w:rFonts w:ascii="Cambria" w:eastAsia="Cambria" w:hAnsi="Cambria" w:cs="Cambria"/>
                <w:b/>
                <w:sz w:val="24"/>
                <w:szCs w:val="24"/>
              </w:rPr>
              <w:t>Total Round Trip (€)</w:t>
            </w:r>
          </w:p>
        </w:tc>
        <w:tc>
          <w:tcPr>
            <w:tcW w:w="894" w:type="dxa"/>
            <w:tcBorders>
              <w:top w:val="single" w:sz="4" w:space="0" w:color="000000"/>
              <w:left w:val="single" w:sz="4" w:space="0" w:color="000000"/>
              <w:bottom w:val="single" w:sz="4" w:space="0" w:color="000000"/>
              <w:right w:val="single" w:sz="4" w:space="0" w:color="000000"/>
            </w:tcBorders>
            <w:vAlign w:val="center"/>
          </w:tcPr>
          <w:p w14:paraId="4B075665" w14:textId="6A0BB9A6" w:rsidR="00257365" w:rsidRPr="002A28E0" w:rsidRDefault="00257365" w:rsidP="0088284F">
            <w:pPr>
              <w:spacing w:after="0" w:line="240" w:lineRule="auto"/>
              <w:ind w:right="-72"/>
              <w:rPr>
                <w:rFonts w:ascii="Cambria" w:eastAsia="Cambria" w:hAnsi="Cambria" w:cs="Cambria"/>
                <w:b/>
                <w:sz w:val="24"/>
                <w:szCs w:val="24"/>
              </w:rPr>
            </w:pPr>
            <w:r w:rsidRPr="002A28E0">
              <w:rPr>
                <w:rFonts w:ascii="Cambria" w:eastAsia="Cambria" w:hAnsi="Cambria" w:cs="Cambria"/>
                <w:b/>
                <w:sz w:val="24"/>
                <w:szCs w:val="24"/>
              </w:rPr>
              <w:t>Round Trip Tolls (€)</w:t>
            </w:r>
          </w:p>
        </w:tc>
        <w:tc>
          <w:tcPr>
            <w:tcW w:w="900" w:type="dxa"/>
            <w:tcBorders>
              <w:top w:val="single" w:sz="4" w:space="0" w:color="000000"/>
              <w:left w:val="single" w:sz="4" w:space="0" w:color="000000"/>
              <w:bottom w:val="single" w:sz="4" w:space="0" w:color="000000"/>
              <w:right w:val="single" w:sz="4" w:space="0" w:color="000000"/>
            </w:tcBorders>
            <w:vAlign w:val="center"/>
          </w:tcPr>
          <w:p w14:paraId="738A4877" w14:textId="6AEDF93F" w:rsidR="00257365" w:rsidRPr="002A28E0" w:rsidRDefault="00257365" w:rsidP="00257365">
            <w:pPr>
              <w:spacing w:after="0" w:line="240" w:lineRule="auto"/>
              <w:jc w:val="center"/>
              <w:rPr>
                <w:rFonts w:ascii="Cambria" w:eastAsia="Cambria" w:hAnsi="Cambria" w:cs="Cambria"/>
                <w:b/>
                <w:sz w:val="24"/>
                <w:szCs w:val="24"/>
              </w:rPr>
            </w:pPr>
            <w:r w:rsidRPr="002A28E0">
              <w:rPr>
                <w:rFonts w:ascii="Cambria" w:eastAsia="Cambria" w:hAnsi="Cambria" w:cs="Cambria"/>
                <w:b/>
                <w:sz w:val="24"/>
                <w:szCs w:val="24"/>
              </w:rPr>
              <w:t>Other cost (if applicable) (€)</w:t>
            </w:r>
          </w:p>
        </w:tc>
        <w:tc>
          <w:tcPr>
            <w:tcW w:w="1256" w:type="dxa"/>
            <w:tcBorders>
              <w:top w:val="single" w:sz="4" w:space="0" w:color="000000"/>
              <w:left w:val="single" w:sz="4" w:space="0" w:color="000000"/>
              <w:bottom w:val="single" w:sz="4" w:space="0" w:color="000000"/>
              <w:right w:val="single" w:sz="4" w:space="0" w:color="000000"/>
            </w:tcBorders>
            <w:vAlign w:val="center"/>
          </w:tcPr>
          <w:p w14:paraId="1B0AED07" w14:textId="77777777" w:rsidR="00257365" w:rsidRPr="002A28E0" w:rsidRDefault="00257365" w:rsidP="00257365">
            <w:pPr>
              <w:spacing w:after="0" w:line="240" w:lineRule="auto"/>
              <w:jc w:val="center"/>
              <w:rPr>
                <w:rFonts w:ascii="Cambria" w:eastAsia="Cambria" w:hAnsi="Cambria" w:cs="Cambria"/>
                <w:b/>
                <w:sz w:val="24"/>
                <w:szCs w:val="24"/>
              </w:rPr>
            </w:pPr>
            <w:r w:rsidRPr="002A28E0">
              <w:rPr>
                <w:rFonts w:ascii="Cambria" w:eastAsia="Cambria" w:hAnsi="Cambria" w:cs="Cambria"/>
                <w:b/>
                <w:sz w:val="24"/>
                <w:szCs w:val="24"/>
              </w:rPr>
              <w:t>Personal Income Tax (if Applicable) (€)</w:t>
            </w:r>
          </w:p>
        </w:tc>
        <w:tc>
          <w:tcPr>
            <w:tcW w:w="1530" w:type="dxa"/>
            <w:gridSpan w:val="2"/>
            <w:tcBorders>
              <w:top w:val="single" w:sz="4" w:space="0" w:color="000000"/>
              <w:left w:val="single" w:sz="4" w:space="0" w:color="000000"/>
              <w:bottom w:val="single" w:sz="4" w:space="0" w:color="000000"/>
              <w:right w:val="single" w:sz="4" w:space="0" w:color="000000"/>
            </w:tcBorders>
          </w:tcPr>
          <w:p w14:paraId="0D33D952" w14:textId="77777777" w:rsidR="00257365" w:rsidRPr="002A28E0" w:rsidRDefault="00257365" w:rsidP="00257365">
            <w:pPr>
              <w:spacing w:after="0" w:line="240" w:lineRule="auto"/>
              <w:jc w:val="center"/>
              <w:rPr>
                <w:rFonts w:ascii="Cambria" w:eastAsia="Cambria" w:hAnsi="Cambria" w:cs="Cambria"/>
                <w:b/>
                <w:sz w:val="24"/>
                <w:szCs w:val="24"/>
              </w:rPr>
            </w:pPr>
            <w:r w:rsidRPr="002A28E0">
              <w:rPr>
                <w:rFonts w:ascii="Cambria" w:eastAsia="Cambria" w:hAnsi="Cambria" w:cs="Cambria"/>
                <w:b/>
                <w:sz w:val="24"/>
                <w:szCs w:val="24"/>
              </w:rPr>
              <w:t>Total Cost (€)</w:t>
            </w:r>
          </w:p>
        </w:tc>
      </w:tr>
      <w:tr w:rsidR="00257365" w:rsidRPr="002A28E0" w14:paraId="4D054435" w14:textId="3A343342" w:rsidTr="00B66456">
        <w:trPr>
          <w:gridAfter w:val="1"/>
          <w:wAfter w:w="21" w:type="dxa"/>
          <w:trHeight w:val="432"/>
        </w:trPr>
        <w:tc>
          <w:tcPr>
            <w:tcW w:w="2155" w:type="dxa"/>
          </w:tcPr>
          <w:p w14:paraId="1FFAD56A" w14:textId="57DD9C22" w:rsidR="00257365" w:rsidRPr="002A28E0" w:rsidRDefault="00257365" w:rsidP="00257365">
            <w:pPr>
              <w:spacing w:after="0" w:line="240" w:lineRule="auto"/>
              <w:rPr>
                <w:rFonts w:ascii="Cambria" w:eastAsia="Cambria" w:hAnsi="Cambria" w:cs="Cambria"/>
                <w:sz w:val="24"/>
                <w:szCs w:val="24"/>
              </w:rPr>
            </w:pPr>
            <w:r w:rsidRPr="002A28E0">
              <w:rPr>
                <w:rFonts w:ascii="Cambria" w:hAnsi="Cambria"/>
                <w:sz w:val="24"/>
                <w:szCs w:val="24"/>
              </w:rPr>
              <w:t>Pristina (Kosovo)</w:t>
            </w:r>
          </w:p>
        </w:tc>
        <w:tc>
          <w:tcPr>
            <w:tcW w:w="1170" w:type="dxa"/>
          </w:tcPr>
          <w:p w14:paraId="74DA0C56" w14:textId="6BBB9D37" w:rsidR="00257365" w:rsidRPr="002A28E0" w:rsidRDefault="00257365" w:rsidP="00257365">
            <w:pPr>
              <w:spacing w:after="0" w:line="240" w:lineRule="auto"/>
              <w:rPr>
                <w:rFonts w:ascii="Cambria" w:eastAsia="Cambria" w:hAnsi="Cambria" w:cs="Cambria"/>
                <w:sz w:val="24"/>
                <w:szCs w:val="24"/>
              </w:rPr>
            </w:pPr>
          </w:p>
        </w:tc>
        <w:tc>
          <w:tcPr>
            <w:tcW w:w="900" w:type="dxa"/>
          </w:tcPr>
          <w:p w14:paraId="6C182E5C" w14:textId="51E98DD8" w:rsidR="00257365" w:rsidRPr="002A28E0" w:rsidRDefault="00257365" w:rsidP="00257365">
            <w:pPr>
              <w:spacing w:after="0" w:line="240" w:lineRule="auto"/>
              <w:rPr>
                <w:rFonts w:ascii="Cambria" w:eastAsia="Cambria" w:hAnsi="Cambria" w:cs="Cambria"/>
                <w:sz w:val="24"/>
                <w:szCs w:val="24"/>
              </w:rPr>
            </w:pPr>
            <w:r w:rsidRPr="002A28E0">
              <w:rPr>
                <w:rFonts w:ascii="Cambria" w:hAnsi="Cambria"/>
                <w:sz w:val="24"/>
                <w:szCs w:val="24"/>
              </w:rPr>
              <w:t>0.2</w:t>
            </w:r>
          </w:p>
        </w:tc>
        <w:tc>
          <w:tcPr>
            <w:tcW w:w="996" w:type="dxa"/>
          </w:tcPr>
          <w:p w14:paraId="76B767A5" w14:textId="07F367CC" w:rsidR="00257365" w:rsidRPr="002A28E0" w:rsidRDefault="00257365" w:rsidP="00257365">
            <w:pPr>
              <w:spacing w:after="0" w:line="240" w:lineRule="auto"/>
              <w:rPr>
                <w:rFonts w:ascii="Cambria" w:eastAsia="Cambria" w:hAnsi="Cambria" w:cs="Cambria"/>
                <w:sz w:val="24"/>
                <w:szCs w:val="24"/>
              </w:rPr>
            </w:pPr>
          </w:p>
        </w:tc>
        <w:tc>
          <w:tcPr>
            <w:tcW w:w="894" w:type="dxa"/>
          </w:tcPr>
          <w:p w14:paraId="75101841" w14:textId="1FE1A5CC" w:rsidR="00257365" w:rsidRPr="002A28E0" w:rsidRDefault="00257365" w:rsidP="00257365">
            <w:pPr>
              <w:spacing w:after="0" w:line="240" w:lineRule="auto"/>
              <w:jc w:val="center"/>
              <w:rPr>
                <w:rFonts w:ascii="Cambria" w:eastAsia="Cambria" w:hAnsi="Cambria" w:cs="Cambria"/>
                <w:bCs/>
                <w:sz w:val="24"/>
                <w:szCs w:val="24"/>
              </w:rPr>
            </w:pPr>
          </w:p>
        </w:tc>
        <w:tc>
          <w:tcPr>
            <w:tcW w:w="900" w:type="dxa"/>
          </w:tcPr>
          <w:p w14:paraId="057F6470" w14:textId="77777777" w:rsidR="00257365" w:rsidRPr="002A28E0" w:rsidRDefault="00257365" w:rsidP="00257365">
            <w:pPr>
              <w:spacing w:after="0" w:line="240" w:lineRule="auto"/>
              <w:rPr>
                <w:rFonts w:ascii="Cambria" w:eastAsia="Cambria" w:hAnsi="Cambria" w:cs="Cambria"/>
                <w:sz w:val="24"/>
                <w:szCs w:val="24"/>
              </w:rPr>
            </w:pPr>
          </w:p>
        </w:tc>
        <w:tc>
          <w:tcPr>
            <w:tcW w:w="1256" w:type="dxa"/>
          </w:tcPr>
          <w:p w14:paraId="033CC2AE" w14:textId="77777777" w:rsidR="00257365" w:rsidRPr="002A28E0" w:rsidRDefault="00257365" w:rsidP="00257365">
            <w:pPr>
              <w:spacing w:after="0" w:line="240" w:lineRule="auto"/>
              <w:rPr>
                <w:rFonts w:ascii="Cambria" w:eastAsia="Cambria" w:hAnsi="Cambria" w:cs="Cambria"/>
                <w:sz w:val="24"/>
                <w:szCs w:val="24"/>
              </w:rPr>
            </w:pPr>
          </w:p>
        </w:tc>
        <w:tc>
          <w:tcPr>
            <w:tcW w:w="1530" w:type="dxa"/>
            <w:gridSpan w:val="2"/>
          </w:tcPr>
          <w:p w14:paraId="7F9F3A8C" w14:textId="77777777" w:rsidR="00257365" w:rsidRPr="002A28E0" w:rsidRDefault="00257365" w:rsidP="00257365">
            <w:pPr>
              <w:spacing w:after="0" w:line="240" w:lineRule="auto"/>
              <w:rPr>
                <w:rFonts w:ascii="Cambria" w:eastAsia="Cambria" w:hAnsi="Cambria" w:cs="Cambria"/>
                <w:sz w:val="24"/>
                <w:szCs w:val="24"/>
              </w:rPr>
            </w:pPr>
          </w:p>
        </w:tc>
      </w:tr>
      <w:tr w:rsidR="00257365" w:rsidRPr="002A28E0" w14:paraId="2E220BED" w14:textId="77777777" w:rsidTr="00B66456">
        <w:trPr>
          <w:gridAfter w:val="1"/>
          <w:wAfter w:w="21" w:type="dxa"/>
          <w:trHeight w:val="432"/>
        </w:trPr>
        <w:tc>
          <w:tcPr>
            <w:tcW w:w="2155" w:type="dxa"/>
          </w:tcPr>
          <w:p w14:paraId="48F24142" w14:textId="2EA24ECA" w:rsidR="00257365" w:rsidRPr="002A28E0" w:rsidRDefault="00257365" w:rsidP="00257365">
            <w:pPr>
              <w:spacing w:after="0" w:line="240" w:lineRule="auto"/>
              <w:rPr>
                <w:rFonts w:ascii="Cambria" w:eastAsia="Cambria" w:hAnsi="Cambria" w:cs="Cambria"/>
                <w:sz w:val="24"/>
                <w:szCs w:val="24"/>
              </w:rPr>
            </w:pPr>
            <w:r w:rsidRPr="002A28E0">
              <w:rPr>
                <w:rFonts w:ascii="Cambria" w:hAnsi="Cambria"/>
                <w:sz w:val="24"/>
                <w:szCs w:val="24"/>
              </w:rPr>
              <w:t>Tuzla (Bosnia and Hercegovina)</w:t>
            </w:r>
          </w:p>
        </w:tc>
        <w:tc>
          <w:tcPr>
            <w:tcW w:w="1170" w:type="dxa"/>
          </w:tcPr>
          <w:p w14:paraId="10BE4BFC" w14:textId="77777777" w:rsidR="00257365" w:rsidRPr="002A28E0" w:rsidRDefault="00257365" w:rsidP="00257365">
            <w:pPr>
              <w:spacing w:after="0" w:line="240" w:lineRule="auto"/>
              <w:rPr>
                <w:rFonts w:ascii="Cambria" w:hAnsi="Cambria"/>
                <w:sz w:val="24"/>
                <w:szCs w:val="24"/>
              </w:rPr>
            </w:pPr>
          </w:p>
        </w:tc>
        <w:tc>
          <w:tcPr>
            <w:tcW w:w="900" w:type="dxa"/>
          </w:tcPr>
          <w:p w14:paraId="6F75AF34" w14:textId="23B56065" w:rsidR="00257365" w:rsidRPr="002A28E0" w:rsidRDefault="00257365" w:rsidP="00257365">
            <w:pPr>
              <w:spacing w:after="0" w:line="240" w:lineRule="auto"/>
              <w:rPr>
                <w:rFonts w:ascii="Cambria" w:hAnsi="Cambria"/>
                <w:sz w:val="24"/>
                <w:szCs w:val="24"/>
              </w:rPr>
            </w:pPr>
            <w:r w:rsidRPr="002A28E0">
              <w:rPr>
                <w:rFonts w:ascii="Cambria" w:hAnsi="Cambria"/>
                <w:sz w:val="24"/>
                <w:szCs w:val="24"/>
              </w:rPr>
              <w:t>0.2</w:t>
            </w:r>
          </w:p>
        </w:tc>
        <w:tc>
          <w:tcPr>
            <w:tcW w:w="996" w:type="dxa"/>
          </w:tcPr>
          <w:p w14:paraId="10CF41A0" w14:textId="77777777" w:rsidR="00257365" w:rsidRPr="002A28E0" w:rsidRDefault="00257365" w:rsidP="00257365">
            <w:pPr>
              <w:spacing w:after="0" w:line="240" w:lineRule="auto"/>
              <w:rPr>
                <w:rFonts w:ascii="Cambria" w:eastAsia="Cambria" w:hAnsi="Cambria" w:cs="Cambria"/>
                <w:sz w:val="24"/>
                <w:szCs w:val="24"/>
              </w:rPr>
            </w:pPr>
          </w:p>
        </w:tc>
        <w:tc>
          <w:tcPr>
            <w:tcW w:w="894" w:type="dxa"/>
          </w:tcPr>
          <w:p w14:paraId="7A15419B" w14:textId="77777777" w:rsidR="00257365" w:rsidRPr="002A28E0" w:rsidRDefault="00257365" w:rsidP="00257365">
            <w:pPr>
              <w:spacing w:after="0" w:line="240" w:lineRule="auto"/>
              <w:jc w:val="center"/>
              <w:rPr>
                <w:rFonts w:ascii="Cambria" w:eastAsia="Cambria" w:hAnsi="Cambria" w:cs="Cambria"/>
                <w:bCs/>
                <w:sz w:val="24"/>
                <w:szCs w:val="24"/>
              </w:rPr>
            </w:pPr>
          </w:p>
        </w:tc>
        <w:tc>
          <w:tcPr>
            <w:tcW w:w="900" w:type="dxa"/>
          </w:tcPr>
          <w:p w14:paraId="1C82D724" w14:textId="77777777" w:rsidR="00257365" w:rsidRPr="002A28E0" w:rsidRDefault="00257365" w:rsidP="00257365">
            <w:pPr>
              <w:spacing w:after="0" w:line="240" w:lineRule="auto"/>
              <w:rPr>
                <w:rFonts w:ascii="Cambria" w:eastAsia="Cambria" w:hAnsi="Cambria" w:cs="Cambria"/>
                <w:sz w:val="24"/>
                <w:szCs w:val="24"/>
              </w:rPr>
            </w:pPr>
          </w:p>
        </w:tc>
        <w:tc>
          <w:tcPr>
            <w:tcW w:w="1256" w:type="dxa"/>
          </w:tcPr>
          <w:p w14:paraId="62842F0E" w14:textId="77777777" w:rsidR="00257365" w:rsidRPr="002A28E0" w:rsidRDefault="00257365" w:rsidP="00257365">
            <w:pPr>
              <w:spacing w:after="0" w:line="240" w:lineRule="auto"/>
              <w:rPr>
                <w:rFonts w:ascii="Cambria" w:eastAsia="Cambria" w:hAnsi="Cambria" w:cs="Cambria"/>
                <w:sz w:val="24"/>
                <w:szCs w:val="24"/>
              </w:rPr>
            </w:pPr>
          </w:p>
        </w:tc>
        <w:tc>
          <w:tcPr>
            <w:tcW w:w="1530" w:type="dxa"/>
            <w:gridSpan w:val="2"/>
          </w:tcPr>
          <w:p w14:paraId="040E2805" w14:textId="77777777" w:rsidR="00257365" w:rsidRPr="002A28E0" w:rsidRDefault="00257365" w:rsidP="00257365">
            <w:pPr>
              <w:spacing w:after="0" w:line="240" w:lineRule="auto"/>
              <w:rPr>
                <w:rFonts w:ascii="Cambria" w:eastAsia="Cambria" w:hAnsi="Cambria" w:cs="Cambria"/>
                <w:sz w:val="24"/>
                <w:szCs w:val="24"/>
              </w:rPr>
            </w:pPr>
          </w:p>
        </w:tc>
      </w:tr>
      <w:tr w:rsidR="00257365" w:rsidRPr="002A28E0" w14:paraId="1D01D4F3" w14:textId="77777777" w:rsidTr="00B66456">
        <w:trPr>
          <w:gridAfter w:val="1"/>
          <w:wAfter w:w="21" w:type="dxa"/>
          <w:trHeight w:val="432"/>
        </w:trPr>
        <w:tc>
          <w:tcPr>
            <w:tcW w:w="2155" w:type="dxa"/>
          </w:tcPr>
          <w:p w14:paraId="6D13A1FD" w14:textId="003FC156" w:rsidR="00257365" w:rsidRPr="002A28E0" w:rsidRDefault="00257365" w:rsidP="00257365">
            <w:pPr>
              <w:spacing w:after="0" w:line="240" w:lineRule="auto"/>
              <w:rPr>
                <w:rFonts w:ascii="Cambria" w:eastAsia="Cambria" w:hAnsi="Cambria" w:cs="Cambria"/>
                <w:sz w:val="24"/>
                <w:szCs w:val="24"/>
              </w:rPr>
            </w:pPr>
            <w:r w:rsidRPr="002A28E0">
              <w:rPr>
                <w:rFonts w:ascii="Cambria" w:hAnsi="Cambria"/>
                <w:sz w:val="24"/>
                <w:szCs w:val="24"/>
              </w:rPr>
              <w:t>Tirana (Albania)</w:t>
            </w:r>
          </w:p>
        </w:tc>
        <w:tc>
          <w:tcPr>
            <w:tcW w:w="1170" w:type="dxa"/>
          </w:tcPr>
          <w:p w14:paraId="253A69F6" w14:textId="77777777" w:rsidR="00257365" w:rsidRPr="002A28E0" w:rsidRDefault="00257365" w:rsidP="00257365">
            <w:pPr>
              <w:spacing w:after="0" w:line="240" w:lineRule="auto"/>
              <w:rPr>
                <w:rFonts w:ascii="Cambria" w:hAnsi="Cambria"/>
                <w:sz w:val="24"/>
                <w:szCs w:val="24"/>
              </w:rPr>
            </w:pPr>
          </w:p>
        </w:tc>
        <w:tc>
          <w:tcPr>
            <w:tcW w:w="900" w:type="dxa"/>
          </w:tcPr>
          <w:p w14:paraId="4CFFD05E" w14:textId="28E8AE06" w:rsidR="00257365" w:rsidRPr="002A28E0" w:rsidRDefault="00257365" w:rsidP="00257365">
            <w:pPr>
              <w:spacing w:after="0" w:line="240" w:lineRule="auto"/>
              <w:rPr>
                <w:rFonts w:ascii="Cambria" w:hAnsi="Cambria"/>
                <w:sz w:val="24"/>
                <w:szCs w:val="24"/>
              </w:rPr>
            </w:pPr>
            <w:r w:rsidRPr="002A28E0">
              <w:rPr>
                <w:rFonts w:ascii="Cambria" w:hAnsi="Cambria"/>
                <w:sz w:val="24"/>
                <w:szCs w:val="24"/>
              </w:rPr>
              <w:t>0.2</w:t>
            </w:r>
          </w:p>
        </w:tc>
        <w:tc>
          <w:tcPr>
            <w:tcW w:w="996" w:type="dxa"/>
          </w:tcPr>
          <w:p w14:paraId="0CE9835D" w14:textId="77777777" w:rsidR="00257365" w:rsidRPr="002A28E0" w:rsidRDefault="00257365" w:rsidP="00257365">
            <w:pPr>
              <w:spacing w:after="0" w:line="240" w:lineRule="auto"/>
              <w:rPr>
                <w:rFonts w:ascii="Cambria" w:eastAsia="Cambria" w:hAnsi="Cambria" w:cs="Cambria"/>
                <w:sz w:val="24"/>
                <w:szCs w:val="24"/>
              </w:rPr>
            </w:pPr>
          </w:p>
        </w:tc>
        <w:tc>
          <w:tcPr>
            <w:tcW w:w="894" w:type="dxa"/>
          </w:tcPr>
          <w:p w14:paraId="756138C2" w14:textId="77777777" w:rsidR="00257365" w:rsidRPr="002A28E0" w:rsidRDefault="00257365" w:rsidP="00257365">
            <w:pPr>
              <w:spacing w:after="0" w:line="240" w:lineRule="auto"/>
              <w:jc w:val="center"/>
              <w:rPr>
                <w:rFonts w:ascii="Cambria" w:eastAsia="Cambria" w:hAnsi="Cambria" w:cs="Cambria"/>
                <w:bCs/>
                <w:sz w:val="24"/>
                <w:szCs w:val="24"/>
              </w:rPr>
            </w:pPr>
          </w:p>
        </w:tc>
        <w:tc>
          <w:tcPr>
            <w:tcW w:w="900" w:type="dxa"/>
          </w:tcPr>
          <w:p w14:paraId="2DCB709A" w14:textId="77777777" w:rsidR="00257365" w:rsidRPr="002A28E0" w:rsidRDefault="00257365" w:rsidP="00257365">
            <w:pPr>
              <w:spacing w:after="0" w:line="240" w:lineRule="auto"/>
              <w:rPr>
                <w:rFonts w:ascii="Cambria" w:eastAsia="Cambria" w:hAnsi="Cambria" w:cs="Cambria"/>
                <w:sz w:val="24"/>
                <w:szCs w:val="24"/>
              </w:rPr>
            </w:pPr>
          </w:p>
        </w:tc>
        <w:tc>
          <w:tcPr>
            <w:tcW w:w="1256" w:type="dxa"/>
          </w:tcPr>
          <w:p w14:paraId="70AB7CD0" w14:textId="77777777" w:rsidR="00257365" w:rsidRPr="002A28E0" w:rsidRDefault="00257365" w:rsidP="00257365">
            <w:pPr>
              <w:spacing w:after="0" w:line="240" w:lineRule="auto"/>
              <w:rPr>
                <w:rFonts w:ascii="Cambria" w:eastAsia="Cambria" w:hAnsi="Cambria" w:cs="Cambria"/>
                <w:sz w:val="24"/>
                <w:szCs w:val="24"/>
              </w:rPr>
            </w:pPr>
          </w:p>
        </w:tc>
        <w:tc>
          <w:tcPr>
            <w:tcW w:w="1530" w:type="dxa"/>
            <w:gridSpan w:val="2"/>
          </w:tcPr>
          <w:p w14:paraId="7DE03297" w14:textId="77777777" w:rsidR="00257365" w:rsidRPr="002A28E0" w:rsidRDefault="00257365" w:rsidP="00257365">
            <w:pPr>
              <w:spacing w:after="0" w:line="240" w:lineRule="auto"/>
              <w:rPr>
                <w:rFonts w:ascii="Cambria" w:eastAsia="Cambria" w:hAnsi="Cambria" w:cs="Cambria"/>
                <w:sz w:val="24"/>
                <w:szCs w:val="24"/>
              </w:rPr>
            </w:pPr>
          </w:p>
        </w:tc>
      </w:tr>
      <w:tr w:rsidR="002A28E0" w:rsidRPr="002A28E0" w14:paraId="5D06E6FA" w14:textId="027BCFC7" w:rsidTr="0088284F">
        <w:trPr>
          <w:trHeight w:val="262"/>
        </w:trPr>
        <w:tc>
          <w:tcPr>
            <w:tcW w:w="8292" w:type="dxa"/>
            <w:gridSpan w:val="8"/>
          </w:tcPr>
          <w:p w14:paraId="6DA48ECB" w14:textId="40240FF1" w:rsidR="002A28E0" w:rsidRPr="002A28E0" w:rsidRDefault="002A28E0" w:rsidP="002A28E0">
            <w:pPr>
              <w:spacing w:after="0" w:line="240" w:lineRule="auto"/>
              <w:rPr>
                <w:rFonts w:ascii="Cambria" w:eastAsia="Cambria" w:hAnsi="Cambria" w:cs="Cambria"/>
                <w:b/>
                <w:bCs/>
                <w:sz w:val="24"/>
                <w:szCs w:val="24"/>
              </w:rPr>
            </w:pPr>
            <w:r w:rsidRPr="002A28E0">
              <w:rPr>
                <w:rFonts w:ascii="Cambria" w:hAnsi="Cambria"/>
                <w:b/>
                <w:bCs/>
                <w:sz w:val="24"/>
                <w:szCs w:val="24"/>
              </w:rPr>
              <w:t xml:space="preserve">Reimbursement of Travel Costs Total </w:t>
            </w:r>
          </w:p>
        </w:tc>
        <w:tc>
          <w:tcPr>
            <w:tcW w:w="1530" w:type="dxa"/>
            <w:gridSpan w:val="2"/>
          </w:tcPr>
          <w:p w14:paraId="62DEBCAA" w14:textId="585383D4" w:rsidR="002A28E0" w:rsidRPr="002A28E0" w:rsidRDefault="002A28E0" w:rsidP="00257365">
            <w:pPr>
              <w:spacing w:after="0" w:line="240" w:lineRule="auto"/>
              <w:jc w:val="right"/>
              <w:rPr>
                <w:rFonts w:ascii="Cambria" w:eastAsia="Cambria" w:hAnsi="Cambria" w:cs="Cambria"/>
                <w:b/>
                <w:sz w:val="24"/>
                <w:szCs w:val="24"/>
              </w:rPr>
            </w:pPr>
            <w:r w:rsidRPr="002A28E0">
              <w:rPr>
                <w:rFonts w:ascii="Cambria" w:eastAsia="Cambria" w:hAnsi="Cambria" w:cs="Cambria"/>
                <w:b/>
                <w:sz w:val="24"/>
                <w:szCs w:val="24"/>
              </w:rPr>
              <w:t>€ [Amount]</w:t>
            </w:r>
          </w:p>
        </w:tc>
      </w:tr>
    </w:tbl>
    <w:p w14:paraId="284D0355" w14:textId="77777777" w:rsidR="001D4B8C" w:rsidRDefault="001D4B8C" w:rsidP="001D4B8C">
      <w:pPr>
        <w:pStyle w:val="NormalWeb"/>
      </w:pPr>
      <w:r>
        <w:rPr>
          <w:rStyle w:val="Strong"/>
        </w:rPr>
        <w:t>Note to Bidders:</w:t>
      </w:r>
    </w:p>
    <w:p w14:paraId="2D858FD3" w14:textId="77777777" w:rsidR="001D4B8C" w:rsidRDefault="001D4B8C">
      <w:pPr>
        <w:pStyle w:val="NormalWeb"/>
        <w:numPr>
          <w:ilvl w:val="0"/>
          <w:numId w:val="73"/>
        </w:numPr>
      </w:pPr>
      <w:r>
        <w:t xml:space="preserve">The reimbursement rate is fixed at </w:t>
      </w:r>
      <w:r>
        <w:rPr>
          <w:rStyle w:val="Strong"/>
        </w:rPr>
        <w:t>EUR 0.20 per kilometre</w:t>
      </w:r>
      <w:r>
        <w:t>.</w:t>
      </w:r>
    </w:p>
    <w:p w14:paraId="77EB511D" w14:textId="77777777" w:rsidR="001D4B8C" w:rsidRDefault="001D4B8C">
      <w:pPr>
        <w:pStyle w:val="NormalWeb"/>
        <w:numPr>
          <w:ilvl w:val="0"/>
          <w:numId w:val="73"/>
        </w:numPr>
      </w:pPr>
      <w:r>
        <w:t>All tolls, insurance, and other travel-related expenses must be included in the offer and clearly itemized in the table.</w:t>
      </w:r>
    </w:p>
    <w:p w14:paraId="1993BFF8" w14:textId="74862F55" w:rsidR="001D4B8C" w:rsidRDefault="001D4B8C">
      <w:pPr>
        <w:pStyle w:val="NormalWeb"/>
        <w:numPr>
          <w:ilvl w:val="0"/>
          <w:numId w:val="73"/>
        </w:numPr>
      </w:pPr>
      <w:r>
        <w:t>Personal income tax applicable to the reimbursement (if applicable) must be calculated and included in the total trip cost.</w:t>
      </w:r>
    </w:p>
    <w:p w14:paraId="54385F70" w14:textId="27CECBED" w:rsidR="001D4B8C" w:rsidRDefault="001D4B8C">
      <w:pPr>
        <w:pStyle w:val="NormalWeb"/>
        <w:numPr>
          <w:ilvl w:val="0"/>
          <w:numId w:val="73"/>
        </w:numPr>
      </w:pPr>
      <w:r>
        <w:t xml:space="preserve">Distances should be calculated based on </w:t>
      </w:r>
      <w:r w:rsidR="000E3CB5">
        <w:rPr>
          <w:rStyle w:val="Strong"/>
        </w:rPr>
        <w:t>Via Michelin</w:t>
      </w:r>
      <w:r>
        <w:t xml:space="preserve"> or an equivalent reliable source.</w:t>
      </w:r>
    </w:p>
    <w:p w14:paraId="60556E40" w14:textId="6152AC6B" w:rsidR="00062C9F" w:rsidRPr="00EC0D5B" w:rsidRDefault="001D4B8C">
      <w:pPr>
        <w:pStyle w:val="NormalWeb"/>
        <w:numPr>
          <w:ilvl w:val="0"/>
          <w:numId w:val="73"/>
        </w:numPr>
      </w:pPr>
      <w:r>
        <w:t>The contractor is responsible for covering and paying all applicable taxes and duties related to the reimbursement according to relevant national legislation.</w:t>
      </w:r>
    </w:p>
    <w:p w14:paraId="67A9A17C" w14:textId="77777777" w:rsidR="00D766C4" w:rsidRDefault="00D766C4" w:rsidP="00776B8C">
      <w:pPr>
        <w:pStyle w:val="ListParagraph"/>
        <w:numPr>
          <w:ilvl w:val="1"/>
          <w:numId w:val="7"/>
        </w:numPr>
        <w:rPr>
          <w:rFonts w:ascii="Cambria" w:eastAsia="Cambria" w:hAnsi="Cambria" w:cs="Cambria"/>
          <w:b/>
          <w:color w:val="000000"/>
          <w:sz w:val="23"/>
          <w:szCs w:val="23"/>
        </w:rPr>
      </w:pPr>
      <w:r w:rsidRPr="00D766C4">
        <w:rPr>
          <w:rFonts w:ascii="Cambria" w:eastAsia="Cambria" w:hAnsi="Cambria" w:cs="Cambria"/>
          <w:b/>
          <w:color w:val="000000"/>
          <w:sz w:val="23"/>
          <w:szCs w:val="23"/>
        </w:rPr>
        <w:lastRenderedPageBreak/>
        <w:t>Interpretation services and equipment</w:t>
      </w:r>
    </w:p>
    <w:p w14:paraId="052B5CE3" w14:textId="77777777" w:rsidR="00D766C4" w:rsidRDefault="00D766C4" w:rsidP="00D766C4">
      <w:pPr>
        <w:pStyle w:val="ListParagraph"/>
        <w:ind w:left="1440"/>
        <w:rPr>
          <w:rFonts w:ascii="Cambria" w:eastAsia="Cambria" w:hAnsi="Cambria" w:cs="Cambria"/>
          <w:b/>
          <w:color w:val="000000"/>
          <w:sz w:val="23"/>
          <w:szCs w:val="23"/>
        </w:rPr>
      </w:pPr>
    </w:p>
    <w:tbl>
      <w:tblPr>
        <w:tblW w:w="9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819"/>
        <w:gridCol w:w="1165"/>
        <w:gridCol w:w="1256"/>
        <w:gridCol w:w="1540"/>
      </w:tblGrid>
      <w:tr w:rsidR="00D766C4" w14:paraId="2E8AD7C9" w14:textId="77777777" w:rsidTr="0095532D">
        <w:trPr>
          <w:tblHeader/>
        </w:trPr>
        <w:tc>
          <w:tcPr>
            <w:tcW w:w="4248" w:type="dxa"/>
            <w:vAlign w:val="center"/>
          </w:tcPr>
          <w:p w14:paraId="3765D21E" w14:textId="53FEDF78" w:rsidR="00D766C4" w:rsidRDefault="00D766C4" w:rsidP="0095532D">
            <w:pPr>
              <w:spacing w:after="0" w:line="240" w:lineRule="auto"/>
              <w:jc w:val="center"/>
              <w:rPr>
                <w:rFonts w:ascii="Cambria" w:eastAsia="Cambria" w:hAnsi="Cambria" w:cs="Cambria"/>
                <w:b/>
                <w:sz w:val="23"/>
                <w:szCs w:val="23"/>
              </w:rPr>
            </w:pPr>
            <w:r>
              <w:rPr>
                <w:rFonts w:ascii="Cambria" w:eastAsia="Cambria" w:hAnsi="Cambria" w:cs="Cambria"/>
                <w:b/>
                <w:sz w:val="23"/>
                <w:szCs w:val="23"/>
              </w:rPr>
              <w:t>Item Description</w:t>
            </w:r>
          </w:p>
        </w:tc>
        <w:tc>
          <w:tcPr>
            <w:tcW w:w="819" w:type="dxa"/>
            <w:vAlign w:val="center"/>
          </w:tcPr>
          <w:p w14:paraId="583A9446" w14:textId="77777777" w:rsidR="00D766C4" w:rsidRDefault="00D766C4" w:rsidP="00AD2678">
            <w:pPr>
              <w:spacing w:after="0" w:line="240" w:lineRule="auto"/>
              <w:ind w:right="-171"/>
              <w:jc w:val="center"/>
              <w:rPr>
                <w:rFonts w:ascii="Cambria" w:eastAsia="Cambria" w:hAnsi="Cambria" w:cs="Cambria"/>
                <w:b/>
                <w:sz w:val="23"/>
                <w:szCs w:val="23"/>
              </w:rPr>
            </w:pPr>
            <w:r>
              <w:rPr>
                <w:rFonts w:ascii="Cambria" w:eastAsia="Cambria" w:hAnsi="Cambria" w:cs="Cambria"/>
                <w:b/>
                <w:sz w:val="23"/>
                <w:szCs w:val="23"/>
              </w:rPr>
              <w:t>Unit</w:t>
            </w:r>
          </w:p>
        </w:tc>
        <w:tc>
          <w:tcPr>
            <w:tcW w:w="1165" w:type="dxa"/>
            <w:vAlign w:val="center"/>
          </w:tcPr>
          <w:p w14:paraId="5A57374A" w14:textId="77777777" w:rsidR="00D766C4" w:rsidRDefault="00D766C4" w:rsidP="0095532D">
            <w:pPr>
              <w:spacing w:after="0" w:line="240" w:lineRule="auto"/>
              <w:jc w:val="center"/>
              <w:rPr>
                <w:rFonts w:ascii="Cambria" w:eastAsia="Cambria" w:hAnsi="Cambria" w:cs="Cambria"/>
                <w:b/>
                <w:sz w:val="23"/>
                <w:szCs w:val="23"/>
              </w:rPr>
            </w:pPr>
            <w:r>
              <w:rPr>
                <w:rFonts w:ascii="Cambria" w:eastAsia="Cambria" w:hAnsi="Cambria" w:cs="Cambria"/>
                <w:b/>
                <w:sz w:val="23"/>
                <w:szCs w:val="23"/>
              </w:rPr>
              <w:t>Quantity</w:t>
            </w:r>
          </w:p>
        </w:tc>
        <w:tc>
          <w:tcPr>
            <w:tcW w:w="1256" w:type="dxa"/>
            <w:vAlign w:val="center"/>
          </w:tcPr>
          <w:p w14:paraId="5EF1075E" w14:textId="77777777" w:rsidR="00D766C4" w:rsidRDefault="00D766C4" w:rsidP="0095532D">
            <w:pPr>
              <w:spacing w:after="0" w:line="240" w:lineRule="auto"/>
              <w:jc w:val="center"/>
              <w:rPr>
                <w:rFonts w:ascii="Cambria" w:eastAsia="Cambria" w:hAnsi="Cambria" w:cs="Cambria"/>
                <w:b/>
                <w:sz w:val="23"/>
                <w:szCs w:val="23"/>
              </w:rPr>
            </w:pPr>
            <w:r>
              <w:rPr>
                <w:rFonts w:ascii="Cambria" w:eastAsia="Cambria" w:hAnsi="Cambria" w:cs="Cambria"/>
                <w:b/>
                <w:sz w:val="23"/>
                <w:szCs w:val="23"/>
              </w:rPr>
              <w:t>Unit Cost (€)</w:t>
            </w:r>
          </w:p>
        </w:tc>
        <w:tc>
          <w:tcPr>
            <w:tcW w:w="1540" w:type="dxa"/>
            <w:vAlign w:val="center"/>
          </w:tcPr>
          <w:p w14:paraId="5FB49A28" w14:textId="77777777" w:rsidR="00D766C4" w:rsidRDefault="00D766C4" w:rsidP="0095532D">
            <w:pPr>
              <w:spacing w:after="0" w:line="240" w:lineRule="auto"/>
              <w:jc w:val="center"/>
              <w:rPr>
                <w:rFonts w:ascii="Cambria" w:eastAsia="Cambria" w:hAnsi="Cambria" w:cs="Cambria"/>
                <w:b/>
                <w:sz w:val="23"/>
                <w:szCs w:val="23"/>
              </w:rPr>
            </w:pPr>
            <w:r>
              <w:rPr>
                <w:rFonts w:ascii="Cambria" w:eastAsia="Cambria" w:hAnsi="Cambria" w:cs="Cambria"/>
                <w:b/>
                <w:sz w:val="23"/>
                <w:szCs w:val="23"/>
              </w:rPr>
              <w:t>Total Cost (€)</w:t>
            </w:r>
          </w:p>
        </w:tc>
      </w:tr>
      <w:tr w:rsidR="00D766C4" w14:paraId="62AB573E" w14:textId="77777777" w:rsidTr="0095532D">
        <w:tc>
          <w:tcPr>
            <w:tcW w:w="4248" w:type="dxa"/>
            <w:vAlign w:val="center"/>
          </w:tcPr>
          <w:p w14:paraId="1F84F909" w14:textId="31C39BC5" w:rsidR="00D766C4" w:rsidRPr="00C77E65" w:rsidRDefault="009F0B73" w:rsidP="0095532D">
            <w:pPr>
              <w:spacing w:after="0" w:line="240" w:lineRule="auto"/>
              <w:rPr>
                <w:rFonts w:ascii="Cambria" w:eastAsia="Cambria" w:hAnsi="Cambria" w:cs="Cambria"/>
                <w:sz w:val="24"/>
                <w:szCs w:val="24"/>
              </w:rPr>
            </w:pPr>
            <w:r w:rsidRPr="00C77E65">
              <w:rPr>
                <w:rFonts w:ascii="Cambria" w:hAnsi="Cambria"/>
                <w:sz w:val="24"/>
                <w:szCs w:val="24"/>
              </w:rPr>
              <w:t>Simultaneous interpretation services (Montenegrin ↔ English) for one day from 10 AM to 3 PM</w:t>
            </w:r>
          </w:p>
        </w:tc>
        <w:tc>
          <w:tcPr>
            <w:tcW w:w="819" w:type="dxa"/>
            <w:vAlign w:val="center"/>
          </w:tcPr>
          <w:p w14:paraId="4B529EE4" w14:textId="03774201" w:rsidR="00D766C4" w:rsidRDefault="00C77E65" w:rsidP="00AD2678">
            <w:pPr>
              <w:spacing w:after="0" w:line="240" w:lineRule="auto"/>
              <w:ind w:right="-171"/>
              <w:rPr>
                <w:rFonts w:ascii="Cambria" w:eastAsia="Cambria" w:hAnsi="Cambria" w:cs="Cambria"/>
                <w:sz w:val="23"/>
                <w:szCs w:val="23"/>
              </w:rPr>
            </w:pPr>
            <w:r>
              <w:rPr>
                <w:rFonts w:ascii="Cambria" w:eastAsia="Cambria" w:hAnsi="Cambria" w:cs="Cambria"/>
                <w:sz w:val="23"/>
                <w:szCs w:val="23"/>
              </w:rPr>
              <w:t>person</w:t>
            </w:r>
          </w:p>
        </w:tc>
        <w:tc>
          <w:tcPr>
            <w:tcW w:w="1165" w:type="dxa"/>
            <w:vAlign w:val="center"/>
          </w:tcPr>
          <w:p w14:paraId="3BA67BC0" w14:textId="112BD438" w:rsidR="00D766C4" w:rsidRDefault="00C77E65" w:rsidP="0095532D">
            <w:pPr>
              <w:spacing w:after="0" w:line="240" w:lineRule="auto"/>
              <w:rPr>
                <w:rFonts w:ascii="Cambria" w:eastAsia="Cambria" w:hAnsi="Cambria" w:cs="Cambria"/>
                <w:sz w:val="23"/>
                <w:szCs w:val="23"/>
              </w:rPr>
            </w:pPr>
            <w:r>
              <w:rPr>
                <w:rFonts w:ascii="Cambria" w:eastAsia="Cambria" w:hAnsi="Cambria" w:cs="Cambria"/>
                <w:sz w:val="23"/>
                <w:szCs w:val="23"/>
              </w:rPr>
              <w:t>2</w:t>
            </w:r>
          </w:p>
        </w:tc>
        <w:tc>
          <w:tcPr>
            <w:tcW w:w="1256" w:type="dxa"/>
            <w:vAlign w:val="center"/>
          </w:tcPr>
          <w:p w14:paraId="7CE6564E" w14:textId="77777777" w:rsidR="00D766C4" w:rsidRDefault="00D766C4" w:rsidP="0095532D">
            <w:pPr>
              <w:spacing w:after="0" w:line="240" w:lineRule="auto"/>
              <w:rPr>
                <w:rFonts w:ascii="Cambria" w:eastAsia="Cambria" w:hAnsi="Cambria" w:cs="Cambria"/>
                <w:sz w:val="23"/>
                <w:szCs w:val="23"/>
              </w:rPr>
            </w:pPr>
          </w:p>
        </w:tc>
        <w:tc>
          <w:tcPr>
            <w:tcW w:w="1540" w:type="dxa"/>
            <w:vAlign w:val="center"/>
          </w:tcPr>
          <w:p w14:paraId="2B89DB35" w14:textId="77777777" w:rsidR="00D766C4" w:rsidRDefault="00D766C4" w:rsidP="0095532D">
            <w:pPr>
              <w:spacing w:after="0" w:line="240" w:lineRule="auto"/>
              <w:rPr>
                <w:rFonts w:ascii="Cambria" w:eastAsia="Cambria" w:hAnsi="Cambria" w:cs="Cambria"/>
                <w:sz w:val="23"/>
                <w:szCs w:val="23"/>
              </w:rPr>
            </w:pPr>
          </w:p>
        </w:tc>
      </w:tr>
      <w:tr w:rsidR="00D766C4" w14:paraId="3125CEB9" w14:textId="77777777" w:rsidTr="0095532D">
        <w:tc>
          <w:tcPr>
            <w:tcW w:w="4248" w:type="dxa"/>
            <w:vAlign w:val="center"/>
          </w:tcPr>
          <w:p w14:paraId="623EE14E" w14:textId="1DD1B3D2" w:rsidR="00D766C4" w:rsidRDefault="000E037D" w:rsidP="0095532D">
            <w:pPr>
              <w:spacing w:after="0" w:line="240" w:lineRule="auto"/>
              <w:rPr>
                <w:rFonts w:ascii="Cambria" w:eastAsia="Cambria" w:hAnsi="Cambria" w:cs="Cambria"/>
                <w:sz w:val="23"/>
                <w:szCs w:val="23"/>
              </w:rPr>
            </w:pPr>
            <w:r w:rsidRPr="000E037D">
              <w:rPr>
                <w:rFonts w:ascii="Cambria" w:eastAsia="Cambria" w:hAnsi="Cambria" w:cs="Cambria"/>
                <w:sz w:val="23"/>
                <w:szCs w:val="23"/>
              </w:rPr>
              <w:t xml:space="preserve">Equipment (Interpretation booth, Headsets &amp; receivers for 100 participants, </w:t>
            </w:r>
            <w:r w:rsidR="00417594" w:rsidRPr="000E037D">
              <w:rPr>
                <w:rFonts w:ascii="Cambria" w:eastAsia="Cambria" w:hAnsi="Cambria" w:cs="Cambria"/>
                <w:sz w:val="23"/>
                <w:szCs w:val="23"/>
              </w:rPr>
              <w:t>technical</w:t>
            </w:r>
            <w:r w:rsidRPr="000E037D">
              <w:rPr>
                <w:rFonts w:ascii="Cambria" w:eastAsia="Cambria" w:hAnsi="Cambria" w:cs="Cambria"/>
                <w:sz w:val="23"/>
                <w:szCs w:val="23"/>
              </w:rPr>
              <w:t xml:space="preserve"> support &amp; accessories)</w:t>
            </w:r>
          </w:p>
        </w:tc>
        <w:tc>
          <w:tcPr>
            <w:tcW w:w="819" w:type="dxa"/>
            <w:vAlign w:val="center"/>
          </w:tcPr>
          <w:p w14:paraId="215649E0" w14:textId="455753EC" w:rsidR="00D766C4" w:rsidRDefault="000E037D" w:rsidP="00AD2678">
            <w:pPr>
              <w:spacing w:after="0" w:line="240" w:lineRule="auto"/>
              <w:ind w:right="-171"/>
              <w:rPr>
                <w:rFonts w:ascii="Cambria" w:eastAsia="Cambria" w:hAnsi="Cambria" w:cs="Cambria"/>
                <w:sz w:val="23"/>
                <w:szCs w:val="23"/>
              </w:rPr>
            </w:pPr>
            <w:r>
              <w:rPr>
                <w:rFonts w:ascii="Cambria" w:eastAsia="Cambria" w:hAnsi="Cambria" w:cs="Cambria"/>
                <w:sz w:val="23"/>
                <w:szCs w:val="23"/>
              </w:rPr>
              <w:t>Set</w:t>
            </w:r>
          </w:p>
        </w:tc>
        <w:tc>
          <w:tcPr>
            <w:tcW w:w="1165" w:type="dxa"/>
            <w:vAlign w:val="center"/>
          </w:tcPr>
          <w:p w14:paraId="065CD65E" w14:textId="0E96AC29" w:rsidR="00D766C4" w:rsidRDefault="000E037D" w:rsidP="0095532D">
            <w:pPr>
              <w:spacing w:after="0" w:line="240" w:lineRule="auto"/>
              <w:rPr>
                <w:rFonts w:ascii="Cambria" w:eastAsia="Cambria" w:hAnsi="Cambria" w:cs="Cambria"/>
                <w:sz w:val="23"/>
                <w:szCs w:val="23"/>
              </w:rPr>
            </w:pPr>
            <w:r>
              <w:rPr>
                <w:rFonts w:ascii="Cambria" w:eastAsia="Cambria" w:hAnsi="Cambria" w:cs="Cambria"/>
                <w:sz w:val="23"/>
                <w:szCs w:val="23"/>
              </w:rPr>
              <w:t>1</w:t>
            </w:r>
          </w:p>
        </w:tc>
        <w:tc>
          <w:tcPr>
            <w:tcW w:w="1256" w:type="dxa"/>
            <w:vAlign w:val="center"/>
          </w:tcPr>
          <w:p w14:paraId="32988C45" w14:textId="77777777" w:rsidR="00D766C4" w:rsidRDefault="00D766C4" w:rsidP="0095532D">
            <w:pPr>
              <w:spacing w:after="0" w:line="240" w:lineRule="auto"/>
              <w:rPr>
                <w:rFonts w:ascii="Cambria" w:eastAsia="Cambria" w:hAnsi="Cambria" w:cs="Cambria"/>
                <w:sz w:val="23"/>
                <w:szCs w:val="23"/>
              </w:rPr>
            </w:pPr>
          </w:p>
        </w:tc>
        <w:tc>
          <w:tcPr>
            <w:tcW w:w="1540" w:type="dxa"/>
            <w:vAlign w:val="center"/>
          </w:tcPr>
          <w:p w14:paraId="214A0EC8" w14:textId="77777777" w:rsidR="00D766C4" w:rsidRDefault="00D766C4" w:rsidP="0095532D">
            <w:pPr>
              <w:spacing w:after="0" w:line="240" w:lineRule="auto"/>
              <w:rPr>
                <w:rFonts w:ascii="Cambria" w:eastAsia="Cambria" w:hAnsi="Cambria" w:cs="Cambria"/>
                <w:sz w:val="23"/>
                <w:szCs w:val="23"/>
              </w:rPr>
            </w:pPr>
          </w:p>
        </w:tc>
      </w:tr>
      <w:tr w:rsidR="00D766C4" w14:paraId="5F86B783" w14:textId="77777777" w:rsidTr="0095532D">
        <w:tc>
          <w:tcPr>
            <w:tcW w:w="4248" w:type="dxa"/>
            <w:vAlign w:val="center"/>
          </w:tcPr>
          <w:p w14:paraId="12784E4D" w14:textId="77777777" w:rsidR="00D766C4" w:rsidRDefault="00D766C4" w:rsidP="0095532D">
            <w:pPr>
              <w:spacing w:after="0" w:line="240" w:lineRule="auto"/>
              <w:rPr>
                <w:rFonts w:ascii="Cambria" w:eastAsia="Cambria" w:hAnsi="Cambria" w:cs="Cambria"/>
                <w:sz w:val="23"/>
                <w:szCs w:val="23"/>
              </w:rPr>
            </w:pPr>
            <w:r>
              <w:rPr>
                <w:rFonts w:ascii="Cambria" w:eastAsia="Cambria" w:hAnsi="Cambria" w:cs="Cambria"/>
                <w:b/>
                <w:sz w:val="23"/>
                <w:szCs w:val="23"/>
              </w:rPr>
              <w:t>Event Management and Support Total</w:t>
            </w:r>
          </w:p>
        </w:tc>
        <w:tc>
          <w:tcPr>
            <w:tcW w:w="819" w:type="dxa"/>
            <w:vAlign w:val="center"/>
          </w:tcPr>
          <w:p w14:paraId="2C609134" w14:textId="77777777" w:rsidR="00D766C4" w:rsidRDefault="00D766C4" w:rsidP="00AD2678">
            <w:pPr>
              <w:spacing w:after="0" w:line="240" w:lineRule="auto"/>
              <w:ind w:right="-171"/>
              <w:rPr>
                <w:rFonts w:ascii="Cambria" w:eastAsia="Cambria" w:hAnsi="Cambria" w:cs="Cambria"/>
                <w:sz w:val="23"/>
                <w:szCs w:val="23"/>
              </w:rPr>
            </w:pPr>
          </w:p>
        </w:tc>
        <w:tc>
          <w:tcPr>
            <w:tcW w:w="1165" w:type="dxa"/>
            <w:vAlign w:val="center"/>
          </w:tcPr>
          <w:p w14:paraId="0FAF3855" w14:textId="77777777" w:rsidR="00D766C4" w:rsidRDefault="00D766C4" w:rsidP="0095532D">
            <w:pPr>
              <w:spacing w:after="0" w:line="240" w:lineRule="auto"/>
              <w:rPr>
                <w:rFonts w:ascii="Cambria" w:eastAsia="Cambria" w:hAnsi="Cambria" w:cs="Cambria"/>
                <w:sz w:val="23"/>
                <w:szCs w:val="23"/>
              </w:rPr>
            </w:pPr>
          </w:p>
        </w:tc>
        <w:tc>
          <w:tcPr>
            <w:tcW w:w="1256" w:type="dxa"/>
            <w:vAlign w:val="center"/>
          </w:tcPr>
          <w:p w14:paraId="5010D072" w14:textId="77777777" w:rsidR="00D766C4" w:rsidRDefault="00D766C4" w:rsidP="0095532D">
            <w:pPr>
              <w:spacing w:after="0" w:line="240" w:lineRule="auto"/>
              <w:rPr>
                <w:rFonts w:ascii="Cambria" w:eastAsia="Cambria" w:hAnsi="Cambria" w:cs="Cambria"/>
                <w:sz w:val="23"/>
                <w:szCs w:val="23"/>
              </w:rPr>
            </w:pPr>
          </w:p>
        </w:tc>
        <w:tc>
          <w:tcPr>
            <w:tcW w:w="1540" w:type="dxa"/>
            <w:vAlign w:val="center"/>
          </w:tcPr>
          <w:p w14:paraId="30198EC4" w14:textId="77777777" w:rsidR="00D766C4" w:rsidRDefault="00D766C4" w:rsidP="0095532D">
            <w:pPr>
              <w:spacing w:after="0" w:line="240" w:lineRule="auto"/>
              <w:rPr>
                <w:rFonts w:ascii="Cambria" w:eastAsia="Cambria" w:hAnsi="Cambria" w:cs="Cambria"/>
                <w:sz w:val="23"/>
                <w:szCs w:val="23"/>
              </w:rPr>
            </w:pPr>
            <w:r>
              <w:rPr>
                <w:rFonts w:ascii="Cambria" w:eastAsia="Cambria" w:hAnsi="Cambria" w:cs="Cambria"/>
                <w:b/>
                <w:sz w:val="23"/>
                <w:szCs w:val="23"/>
              </w:rPr>
              <w:t>€ [Amount]</w:t>
            </w:r>
          </w:p>
        </w:tc>
      </w:tr>
      <w:tr w:rsidR="00D766C4" w14:paraId="65797FD1" w14:textId="77777777" w:rsidTr="0095532D">
        <w:tc>
          <w:tcPr>
            <w:tcW w:w="4248" w:type="dxa"/>
            <w:vAlign w:val="center"/>
          </w:tcPr>
          <w:p w14:paraId="4E3B1347" w14:textId="77777777" w:rsidR="00D766C4" w:rsidRDefault="00D766C4" w:rsidP="0095532D">
            <w:pPr>
              <w:spacing w:after="0" w:line="240" w:lineRule="auto"/>
              <w:rPr>
                <w:rFonts w:ascii="Cambria" w:eastAsia="Cambria" w:hAnsi="Cambria" w:cs="Cambria"/>
                <w:b/>
                <w:sz w:val="23"/>
                <w:szCs w:val="23"/>
              </w:rPr>
            </w:pPr>
          </w:p>
        </w:tc>
        <w:tc>
          <w:tcPr>
            <w:tcW w:w="819" w:type="dxa"/>
            <w:vAlign w:val="center"/>
          </w:tcPr>
          <w:p w14:paraId="4B5F59D8" w14:textId="77777777" w:rsidR="00D766C4" w:rsidRDefault="00D766C4" w:rsidP="00AD2678">
            <w:pPr>
              <w:spacing w:after="0" w:line="240" w:lineRule="auto"/>
              <w:ind w:right="-171"/>
              <w:rPr>
                <w:rFonts w:ascii="Cambria" w:eastAsia="Cambria" w:hAnsi="Cambria" w:cs="Cambria"/>
                <w:sz w:val="23"/>
                <w:szCs w:val="23"/>
              </w:rPr>
            </w:pPr>
          </w:p>
        </w:tc>
        <w:tc>
          <w:tcPr>
            <w:tcW w:w="1165" w:type="dxa"/>
            <w:vAlign w:val="center"/>
          </w:tcPr>
          <w:p w14:paraId="24067F26" w14:textId="77777777" w:rsidR="00D766C4" w:rsidRDefault="00D766C4" w:rsidP="0095532D">
            <w:pPr>
              <w:spacing w:after="0" w:line="240" w:lineRule="auto"/>
              <w:rPr>
                <w:rFonts w:ascii="Cambria" w:eastAsia="Cambria" w:hAnsi="Cambria" w:cs="Cambria"/>
                <w:sz w:val="23"/>
                <w:szCs w:val="23"/>
              </w:rPr>
            </w:pPr>
          </w:p>
        </w:tc>
        <w:tc>
          <w:tcPr>
            <w:tcW w:w="1256" w:type="dxa"/>
            <w:vAlign w:val="center"/>
          </w:tcPr>
          <w:p w14:paraId="284899D1" w14:textId="77777777" w:rsidR="00D766C4" w:rsidRDefault="00D766C4" w:rsidP="0095532D">
            <w:pPr>
              <w:spacing w:after="0" w:line="240" w:lineRule="auto"/>
              <w:rPr>
                <w:rFonts w:ascii="Cambria" w:eastAsia="Cambria" w:hAnsi="Cambria" w:cs="Cambria"/>
                <w:sz w:val="23"/>
                <w:szCs w:val="23"/>
              </w:rPr>
            </w:pPr>
          </w:p>
        </w:tc>
        <w:tc>
          <w:tcPr>
            <w:tcW w:w="1540" w:type="dxa"/>
            <w:vAlign w:val="center"/>
          </w:tcPr>
          <w:p w14:paraId="0441A592" w14:textId="77777777" w:rsidR="00D766C4" w:rsidRDefault="00D766C4" w:rsidP="0095532D">
            <w:pPr>
              <w:spacing w:after="0" w:line="240" w:lineRule="auto"/>
              <w:rPr>
                <w:rFonts w:ascii="Cambria" w:eastAsia="Cambria" w:hAnsi="Cambria" w:cs="Cambria"/>
                <w:b/>
                <w:sz w:val="23"/>
                <w:szCs w:val="23"/>
              </w:rPr>
            </w:pPr>
          </w:p>
        </w:tc>
      </w:tr>
    </w:tbl>
    <w:p w14:paraId="21A67694" w14:textId="77777777" w:rsidR="00D766C4" w:rsidRDefault="00D766C4" w:rsidP="00D766C4">
      <w:pPr>
        <w:pStyle w:val="ListParagraph"/>
        <w:ind w:left="1440"/>
        <w:rPr>
          <w:rFonts w:ascii="Cambria" w:eastAsia="Cambria" w:hAnsi="Cambria" w:cs="Cambria"/>
          <w:b/>
          <w:color w:val="000000"/>
          <w:sz w:val="23"/>
          <w:szCs w:val="23"/>
        </w:rPr>
      </w:pPr>
    </w:p>
    <w:p w14:paraId="7EECFFB6" w14:textId="77777777" w:rsidR="00D766C4" w:rsidRDefault="00D766C4" w:rsidP="00D766C4">
      <w:pPr>
        <w:pStyle w:val="ListParagraph"/>
        <w:ind w:left="1440"/>
        <w:rPr>
          <w:rFonts w:ascii="Cambria" w:eastAsia="Cambria" w:hAnsi="Cambria" w:cs="Cambria"/>
          <w:b/>
          <w:color w:val="000000"/>
          <w:sz w:val="23"/>
          <w:szCs w:val="23"/>
        </w:rPr>
      </w:pPr>
    </w:p>
    <w:p w14:paraId="470C0857" w14:textId="0C139E39" w:rsidR="00776B8C" w:rsidRPr="00776B8C" w:rsidRDefault="00776B8C" w:rsidP="00776B8C">
      <w:pPr>
        <w:pStyle w:val="ListParagraph"/>
        <w:numPr>
          <w:ilvl w:val="1"/>
          <w:numId w:val="7"/>
        </w:numPr>
        <w:rPr>
          <w:rFonts w:ascii="Cambria" w:eastAsia="Cambria" w:hAnsi="Cambria" w:cs="Cambria"/>
          <w:b/>
          <w:color w:val="000000"/>
          <w:sz w:val="23"/>
          <w:szCs w:val="23"/>
        </w:rPr>
      </w:pPr>
      <w:r w:rsidRPr="00776B8C">
        <w:rPr>
          <w:rFonts w:ascii="Cambria" w:eastAsia="Cambria" w:hAnsi="Cambria" w:cs="Cambria"/>
          <w:b/>
          <w:color w:val="000000"/>
          <w:sz w:val="23"/>
          <w:szCs w:val="23"/>
        </w:rPr>
        <w:t>Event Management and Support Services</w:t>
      </w:r>
    </w:p>
    <w:p w14:paraId="41A60175" w14:textId="77777777" w:rsidR="00776B8C" w:rsidRDefault="00776B8C" w:rsidP="00776B8C">
      <w:pPr>
        <w:pBdr>
          <w:top w:val="nil"/>
          <w:left w:val="nil"/>
          <w:bottom w:val="nil"/>
          <w:right w:val="nil"/>
          <w:between w:val="nil"/>
        </w:pBdr>
        <w:spacing w:after="280" w:line="240" w:lineRule="auto"/>
        <w:ind w:left="1440"/>
        <w:rPr>
          <w:rFonts w:ascii="Cambria" w:eastAsia="Cambria" w:hAnsi="Cambria" w:cs="Cambria"/>
          <w:b/>
          <w:color w:val="000000"/>
          <w:sz w:val="23"/>
          <w:szCs w:val="23"/>
        </w:rPr>
      </w:pPr>
    </w:p>
    <w:tbl>
      <w:tblPr>
        <w:tblW w:w="9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819"/>
        <w:gridCol w:w="1165"/>
        <w:gridCol w:w="1256"/>
        <w:gridCol w:w="1540"/>
      </w:tblGrid>
      <w:tr w:rsidR="00537FAA" w14:paraId="296DE5FD" w14:textId="77777777" w:rsidTr="006007C1">
        <w:trPr>
          <w:tblHeader/>
        </w:trPr>
        <w:tc>
          <w:tcPr>
            <w:tcW w:w="4248" w:type="dxa"/>
            <w:vAlign w:val="center"/>
          </w:tcPr>
          <w:p w14:paraId="3104D1B2" w14:textId="258B917E"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Description</w:t>
            </w:r>
          </w:p>
        </w:tc>
        <w:tc>
          <w:tcPr>
            <w:tcW w:w="819" w:type="dxa"/>
            <w:vAlign w:val="center"/>
          </w:tcPr>
          <w:p w14:paraId="20ED54A3"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w:t>
            </w:r>
          </w:p>
        </w:tc>
        <w:tc>
          <w:tcPr>
            <w:tcW w:w="1165" w:type="dxa"/>
            <w:vAlign w:val="center"/>
          </w:tcPr>
          <w:p w14:paraId="4BD4A2D1"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Quantity</w:t>
            </w:r>
          </w:p>
        </w:tc>
        <w:tc>
          <w:tcPr>
            <w:tcW w:w="1256" w:type="dxa"/>
            <w:vAlign w:val="center"/>
          </w:tcPr>
          <w:p w14:paraId="37770F35"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 Cost (€)</w:t>
            </w:r>
          </w:p>
        </w:tc>
        <w:tc>
          <w:tcPr>
            <w:tcW w:w="1540" w:type="dxa"/>
            <w:vAlign w:val="center"/>
          </w:tcPr>
          <w:p w14:paraId="6D8F3194"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Total Cost (€)</w:t>
            </w:r>
          </w:p>
        </w:tc>
      </w:tr>
      <w:tr w:rsidR="00537FAA" w14:paraId="469EC287" w14:textId="77777777" w:rsidTr="006007C1">
        <w:tc>
          <w:tcPr>
            <w:tcW w:w="4248" w:type="dxa"/>
            <w:vAlign w:val="center"/>
          </w:tcPr>
          <w:p w14:paraId="781CF20C" w14:textId="5D989FA0" w:rsidR="00537FAA" w:rsidRPr="00993CCC" w:rsidRDefault="001F2164" w:rsidP="001F704D">
            <w:pPr>
              <w:spacing w:after="0" w:line="240" w:lineRule="auto"/>
              <w:rPr>
                <w:rFonts w:ascii="Cambria" w:eastAsia="Cambria" w:hAnsi="Cambria" w:cs="Cambria"/>
                <w:bCs/>
                <w:sz w:val="23"/>
                <w:szCs w:val="23"/>
              </w:rPr>
            </w:pPr>
            <w:r w:rsidRPr="00993CCC">
              <w:rPr>
                <w:rFonts w:ascii="Cambria" w:eastAsia="Cambria" w:hAnsi="Cambria" w:cs="Cambria"/>
                <w:bCs/>
                <w:sz w:val="23"/>
                <w:szCs w:val="23"/>
              </w:rPr>
              <w:t>On-site Event Coordination</w:t>
            </w:r>
          </w:p>
        </w:tc>
        <w:tc>
          <w:tcPr>
            <w:tcW w:w="819" w:type="dxa"/>
            <w:vAlign w:val="center"/>
          </w:tcPr>
          <w:p w14:paraId="097EC015" w14:textId="77777777" w:rsidR="00537FAA" w:rsidRDefault="00537FAA" w:rsidP="001F704D">
            <w:pPr>
              <w:spacing w:after="0" w:line="240" w:lineRule="auto"/>
              <w:rPr>
                <w:rFonts w:ascii="Cambria" w:eastAsia="Cambria" w:hAnsi="Cambria" w:cs="Cambria"/>
                <w:sz w:val="23"/>
                <w:szCs w:val="23"/>
              </w:rPr>
            </w:pPr>
          </w:p>
        </w:tc>
        <w:tc>
          <w:tcPr>
            <w:tcW w:w="1165" w:type="dxa"/>
            <w:vAlign w:val="center"/>
          </w:tcPr>
          <w:p w14:paraId="5E9B93B5" w14:textId="77777777" w:rsidR="00537FAA" w:rsidRDefault="00537FAA" w:rsidP="001F704D">
            <w:pPr>
              <w:spacing w:after="0" w:line="240" w:lineRule="auto"/>
              <w:rPr>
                <w:rFonts w:ascii="Cambria" w:eastAsia="Cambria" w:hAnsi="Cambria" w:cs="Cambria"/>
                <w:sz w:val="23"/>
                <w:szCs w:val="23"/>
              </w:rPr>
            </w:pPr>
          </w:p>
        </w:tc>
        <w:tc>
          <w:tcPr>
            <w:tcW w:w="1256" w:type="dxa"/>
            <w:vAlign w:val="center"/>
          </w:tcPr>
          <w:p w14:paraId="117E7BCC" w14:textId="77777777" w:rsidR="00537FAA" w:rsidRDefault="00537FAA" w:rsidP="001F704D">
            <w:pPr>
              <w:spacing w:after="0" w:line="240" w:lineRule="auto"/>
              <w:rPr>
                <w:rFonts w:ascii="Cambria" w:eastAsia="Cambria" w:hAnsi="Cambria" w:cs="Cambria"/>
                <w:sz w:val="23"/>
                <w:szCs w:val="23"/>
              </w:rPr>
            </w:pPr>
          </w:p>
        </w:tc>
        <w:tc>
          <w:tcPr>
            <w:tcW w:w="1540" w:type="dxa"/>
            <w:vAlign w:val="center"/>
          </w:tcPr>
          <w:p w14:paraId="3C5FE9F2" w14:textId="77777777" w:rsidR="00537FAA" w:rsidRDefault="00537FAA" w:rsidP="001F704D">
            <w:pPr>
              <w:spacing w:after="0" w:line="240" w:lineRule="auto"/>
              <w:rPr>
                <w:rFonts w:ascii="Cambria" w:eastAsia="Cambria" w:hAnsi="Cambria" w:cs="Cambria"/>
                <w:sz w:val="23"/>
                <w:szCs w:val="23"/>
              </w:rPr>
            </w:pPr>
          </w:p>
        </w:tc>
      </w:tr>
      <w:tr w:rsidR="00537FAA" w14:paraId="18979CA2" w14:textId="77777777" w:rsidTr="006007C1">
        <w:tc>
          <w:tcPr>
            <w:tcW w:w="4248" w:type="dxa"/>
            <w:vAlign w:val="center"/>
          </w:tcPr>
          <w:p w14:paraId="5399982C" w14:textId="655F5BF8" w:rsidR="00537FAA" w:rsidRPr="00993CCC" w:rsidRDefault="00993CCC" w:rsidP="001F704D">
            <w:pPr>
              <w:spacing w:after="0" w:line="240" w:lineRule="auto"/>
              <w:rPr>
                <w:rFonts w:ascii="Cambria" w:eastAsia="Cambria" w:hAnsi="Cambria" w:cs="Cambria"/>
                <w:bCs/>
                <w:sz w:val="23"/>
                <w:szCs w:val="23"/>
              </w:rPr>
            </w:pPr>
            <w:r w:rsidRPr="00993CCC">
              <w:rPr>
                <w:rFonts w:ascii="Cambria" w:eastAsia="Cambria" w:hAnsi="Cambria" w:cs="Cambria"/>
                <w:bCs/>
                <w:sz w:val="23"/>
                <w:szCs w:val="23"/>
              </w:rPr>
              <w:t>Technical Support</w:t>
            </w:r>
          </w:p>
        </w:tc>
        <w:tc>
          <w:tcPr>
            <w:tcW w:w="819" w:type="dxa"/>
            <w:vAlign w:val="center"/>
          </w:tcPr>
          <w:p w14:paraId="466FB5BD" w14:textId="77777777" w:rsidR="00537FAA" w:rsidRDefault="00537FAA" w:rsidP="001F704D">
            <w:pPr>
              <w:spacing w:after="0" w:line="240" w:lineRule="auto"/>
              <w:rPr>
                <w:rFonts w:ascii="Cambria" w:eastAsia="Cambria" w:hAnsi="Cambria" w:cs="Cambria"/>
                <w:sz w:val="23"/>
                <w:szCs w:val="23"/>
              </w:rPr>
            </w:pPr>
          </w:p>
        </w:tc>
        <w:tc>
          <w:tcPr>
            <w:tcW w:w="1165" w:type="dxa"/>
            <w:vAlign w:val="center"/>
          </w:tcPr>
          <w:p w14:paraId="469BE0C3" w14:textId="77777777" w:rsidR="00537FAA" w:rsidRDefault="00537FAA" w:rsidP="001F704D">
            <w:pPr>
              <w:spacing w:after="0" w:line="240" w:lineRule="auto"/>
              <w:rPr>
                <w:rFonts w:ascii="Cambria" w:eastAsia="Cambria" w:hAnsi="Cambria" w:cs="Cambria"/>
                <w:sz w:val="23"/>
                <w:szCs w:val="23"/>
              </w:rPr>
            </w:pPr>
          </w:p>
        </w:tc>
        <w:tc>
          <w:tcPr>
            <w:tcW w:w="1256" w:type="dxa"/>
            <w:vAlign w:val="center"/>
          </w:tcPr>
          <w:p w14:paraId="650A6F28" w14:textId="77777777" w:rsidR="00537FAA" w:rsidRDefault="00537FAA" w:rsidP="001F704D">
            <w:pPr>
              <w:spacing w:after="0" w:line="240" w:lineRule="auto"/>
              <w:rPr>
                <w:rFonts w:ascii="Cambria" w:eastAsia="Cambria" w:hAnsi="Cambria" w:cs="Cambria"/>
                <w:sz w:val="23"/>
                <w:szCs w:val="23"/>
              </w:rPr>
            </w:pPr>
          </w:p>
        </w:tc>
        <w:tc>
          <w:tcPr>
            <w:tcW w:w="1540" w:type="dxa"/>
            <w:vAlign w:val="center"/>
          </w:tcPr>
          <w:p w14:paraId="5C5734F6" w14:textId="77777777" w:rsidR="00537FAA" w:rsidRDefault="00537FAA" w:rsidP="001F704D">
            <w:pPr>
              <w:spacing w:after="0" w:line="240" w:lineRule="auto"/>
              <w:rPr>
                <w:rFonts w:ascii="Cambria" w:eastAsia="Cambria" w:hAnsi="Cambria" w:cs="Cambria"/>
                <w:sz w:val="23"/>
                <w:szCs w:val="23"/>
              </w:rPr>
            </w:pPr>
          </w:p>
        </w:tc>
      </w:tr>
      <w:tr w:rsidR="00537FAA" w14:paraId="41CF835B" w14:textId="77777777" w:rsidTr="006007C1">
        <w:tc>
          <w:tcPr>
            <w:tcW w:w="4248" w:type="dxa"/>
            <w:vAlign w:val="center"/>
          </w:tcPr>
          <w:p w14:paraId="0B60AF79"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b/>
                <w:sz w:val="23"/>
                <w:szCs w:val="23"/>
              </w:rPr>
              <w:t>Event Management and Support Total</w:t>
            </w:r>
          </w:p>
        </w:tc>
        <w:tc>
          <w:tcPr>
            <w:tcW w:w="819" w:type="dxa"/>
            <w:vAlign w:val="center"/>
          </w:tcPr>
          <w:p w14:paraId="1738666A" w14:textId="77777777" w:rsidR="00537FAA" w:rsidRDefault="00537FAA" w:rsidP="001F704D">
            <w:pPr>
              <w:spacing w:after="0" w:line="240" w:lineRule="auto"/>
              <w:rPr>
                <w:rFonts w:ascii="Cambria" w:eastAsia="Cambria" w:hAnsi="Cambria" w:cs="Cambria"/>
                <w:sz w:val="23"/>
                <w:szCs w:val="23"/>
              </w:rPr>
            </w:pPr>
          </w:p>
        </w:tc>
        <w:tc>
          <w:tcPr>
            <w:tcW w:w="1165" w:type="dxa"/>
            <w:vAlign w:val="center"/>
          </w:tcPr>
          <w:p w14:paraId="69BD9F7C" w14:textId="77777777" w:rsidR="00537FAA" w:rsidRDefault="00537FAA" w:rsidP="001F704D">
            <w:pPr>
              <w:spacing w:after="0" w:line="240" w:lineRule="auto"/>
              <w:rPr>
                <w:rFonts w:ascii="Cambria" w:eastAsia="Cambria" w:hAnsi="Cambria" w:cs="Cambria"/>
                <w:sz w:val="23"/>
                <w:szCs w:val="23"/>
              </w:rPr>
            </w:pPr>
          </w:p>
        </w:tc>
        <w:tc>
          <w:tcPr>
            <w:tcW w:w="1256" w:type="dxa"/>
            <w:vAlign w:val="center"/>
          </w:tcPr>
          <w:p w14:paraId="2A9C53FB" w14:textId="77777777" w:rsidR="00537FAA" w:rsidRDefault="00537FAA" w:rsidP="001F704D">
            <w:pPr>
              <w:spacing w:after="0" w:line="240" w:lineRule="auto"/>
              <w:rPr>
                <w:rFonts w:ascii="Cambria" w:eastAsia="Cambria" w:hAnsi="Cambria" w:cs="Cambria"/>
                <w:sz w:val="23"/>
                <w:szCs w:val="23"/>
              </w:rPr>
            </w:pPr>
          </w:p>
        </w:tc>
        <w:tc>
          <w:tcPr>
            <w:tcW w:w="1540" w:type="dxa"/>
            <w:vAlign w:val="center"/>
          </w:tcPr>
          <w:p w14:paraId="4A4E884B"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b/>
                <w:sz w:val="23"/>
                <w:szCs w:val="23"/>
              </w:rPr>
              <w:t>€ [Amount]</w:t>
            </w:r>
          </w:p>
        </w:tc>
      </w:tr>
      <w:tr w:rsidR="006007C1" w14:paraId="7AFE53FA" w14:textId="77777777" w:rsidTr="006007C1">
        <w:tc>
          <w:tcPr>
            <w:tcW w:w="4248" w:type="dxa"/>
            <w:vAlign w:val="center"/>
          </w:tcPr>
          <w:p w14:paraId="7BE51E6C" w14:textId="77777777" w:rsidR="006007C1" w:rsidRDefault="006007C1" w:rsidP="001F704D">
            <w:pPr>
              <w:spacing w:after="0" w:line="240" w:lineRule="auto"/>
              <w:rPr>
                <w:rFonts w:ascii="Cambria" w:eastAsia="Cambria" w:hAnsi="Cambria" w:cs="Cambria"/>
                <w:b/>
                <w:sz w:val="23"/>
                <w:szCs w:val="23"/>
              </w:rPr>
            </w:pPr>
          </w:p>
        </w:tc>
        <w:tc>
          <w:tcPr>
            <w:tcW w:w="819" w:type="dxa"/>
            <w:vAlign w:val="center"/>
          </w:tcPr>
          <w:p w14:paraId="1FCD16CA" w14:textId="77777777" w:rsidR="006007C1" w:rsidRDefault="006007C1" w:rsidP="001F704D">
            <w:pPr>
              <w:spacing w:after="0" w:line="240" w:lineRule="auto"/>
              <w:rPr>
                <w:rFonts w:ascii="Cambria" w:eastAsia="Cambria" w:hAnsi="Cambria" w:cs="Cambria"/>
                <w:sz w:val="23"/>
                <w:szCs w:val="23"/>
              </w:rPr>
            </w:pPr>
          </w:p>
        </w:tc>
        <w:tc>
          <w:tcPr>
            <w:tcW w:w="1165" w:type="dxa"/>
            <w:vAlign w:val="center"/>
          </w:tcPr>
          <w:p w14:paraId="19EFF91C" w14:textId="77777777" w:rsidR="006007C1" w:rsidRDefault="006007C1" w:rsidP="001F704D">
            <w:pPr>
              <w:spacing w:after="0" w:line="240" w:lineRule="auto"/>
              <w:rPr>
                <w:rFonts w:ascii="Cambria" w:eastAsia="Cambria" w:hAnsi="Cambria" w:cs="Cambria"/>
                <w:sz w:val="23"/>
                <w:szCs w:val="23"/>
              </w:rPr>
            </w:pPr>
          </w:p>
        </w:tc>
        <w:tc>
          <w:tcPr>
            <w:tcW w:w="1256" w:type="dxa"/>
            <w:vAlign w:val="center"/>
          </w:tcPr>
          <w:p w14:paraId="263463B7" w14:textId="77777777" w:rsidR="006007C1" w:rsidRDefault="006007C1" w:rsidP="001F704D">
            <w:pPr>
              <w:spacing w:after="0" w:line="240" w:lineRule="auto"/>
              <w:rPr>
                <w:rFonts w:ascii="Cambria" w:eastAsia="Cambria" w:hAnsi="Cambria" w:cs="Cambria"/>
                <w:sz w:val="23"/>
                <w:szCs w:val="23"/>
              </w:rPr>
            </w:pPr>
          </w:p>
        </w:tc>
        <w:tc>
          <w:tcPr>
            <w:tcW w:w="1540" w:type="dxa"/>
            <w:vAlign w:val="center"/>
          </w:tcPr>
          <w:p w14:paraId="42E23454" w14:textId="77777777" w:rsidR="006007C1" w:rsidRDefault="006007C1" w:rsidP="001F704D">
            <w:pPr>
              <w:spacing w:after="0" w:line="240" w:lineRule="auto"/>
              <w:rPr>
                <w:rFonts w:ascii="Cambria" w:eastAsia="Cambria" w:hAnsi="Cambria" w:cs="Cambria"/>
                <w:b/>
                <w:sz w:val="23"/>
                <w:szCs w:val="23"/>
              </w:rPr>
            </w:pPr>
          </w:p>
        </w:tc>
      </w:tr>
    </w:tbl>
    <w:p w14:paraId="405C50D0" w14:textId="77777777" w:rsidR="00151B3A" w:rsidRDefault="00151B3A" w:rsidP="00151B3A">
      <w:pPr>
        <w:pBdr>
          <w:top w:val="nil"/>
          <w:left w:val="nil"/>
          <w:bottom w:val="nil"/>
          <w:right w:val="nil"/>
          <w:between w:val="nil"/>
        </w:pBdr>
        <w:spacing w:after="280" w:line="240" w:lineRule="auto"/>
        <w:ind w:left="1440"/>
        <w:rPr>
          <w:rFonts w:ascii="Cambria" w:eastAsia="Cambria" w:hAnsi="Cambria" w:cs="Cambria"/>
          <w:b/>
          <w:color w:val="000000"/>
          <w:sz w:val="23"/>
          <w:szCs w:val="23"/>
        </w:rPr>
      </w:pPr>
    </w:p>
    <w:p w14:paraId="511EC50A" w14:textId="18A1F99C" w:rsidR="00151B3A" w:rsidRPr="00DF5122" w:rsidRDefault="006C58F9" w:rsidP="00DF5122">
      <w:pPr>
        <w:numPr>
          <w:ilvl w:val="1"/>
          <w:numId w:val="7"/>
        </w:numPr>
        <w:rPr>
          <w:rFonts w:ascii="Cambria" w:eastAsia="Cambria" w:hAnsi="Cambria" w:cs="Cambria"/>
          <w:b/>
          <w:color w:val="000000"/>
          <w:sz w:val="23"/>
          <w:szCs w:val="23"/>
        </w:rPr>
      </w:pPr>
      <w:r w:rsidRPr="006C58F9">
        <w:rPr>
          <w:rFonts w:ascii="Cambria" w:eastAsia="Cambria" w:hAnsi="Cambria" w:cs="Cambria"/>
          <w:b/>
          <w:color w:val="000000"/>
          <w:sz w:val="23"/>
          <w:szCs w:val="23"/>
        </w:rPr>
        <w:t>Promotional Material and Photography services</w:t>
      </w:r>
    </w:p>
    <w:tbl>
      <w:tblPr>
        <w:tblW w:w="8986" w:type="dxa"/>
        <w:tblLayout w:type="fixed"/>
        <w:tblLook w:val="0400" w:firstRow="0" w:lastRow="0" w:firstColumn="0" w:lastColumn="0" w:noHBand="0" w:noVBand="1"/>
      </w:tblPr>
      <w:tblGrid>
        <w:gridCol w:w="3742"/>
        <w:gridCol w:w="931"/>
        <w:gridCol w:w="1418"/>
        <w:gridCol w:w="968"/>
        <w:gridCol w:w="1927"/>
      </w:tblGrid>
      <w:tr w:rsidR="006007C1" w14:paraId="77BCC25A" w14:textId="77777777" w:rsidTr="001F704D">
        <w:trPr>
          <w:tblHeader/>
        </w:trPr>
        <w:tc>
          <w:tcPr>
            <w:tcW w:w="3742" w:type="dxa"/>
            <w:tcBorders>
              <w:top w:val="single" w:sz="4" w:space="0" w:color="000000"/>
              <w:left w:val="single" w:sz="4" w:space="0" w:color="000000"/>
              <w:bottom w:val="single" w:sz="4" w:space="0" w:color="000000"/>
              <w:right w:val="single" w:sz="4" w:space="0" w:color="000000"/>
            </w:tcBorders>
            <w:vAlign w:val="center"/>
          </w:tcPr>
          <w:p w14:paraId="373552B4" w14:textId="77777777" w:rsidR="006007C1" w:rsidRDefault="006007C1"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Item Description</w:t>
            </w:r>
          </w:p>
        </w:tc>
        <w:tc>
          <w:tcPr>
            <w:tcW w:w="931" w:type="dxa"/>
            <w:tcBorders>
              <w:top w:val="single" w:sz="4" w:space="0" w:color="000000"/>
              <w:left w:val="single" w:sz="4" w:space="0" w:color="000000"/>
              <w:bottom w:val="single" w:sz="4" w:space="0" w:color="000000"/>
              <w:right w:val="single" w:sz="4" w:space="0" w:color="000000"/>
            </w:tcBorders>
            <w:vAlign w:val="center"/>
          </w:tcPr>
          <w:p w14:paraId="13B29EF5" w14:textId="77777777" w:rsidR="006007C1" w:rsidRDefault="006007C1"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w:t>
            </w:r>
          </w:p>
        </w:tc>
        <w:tc>
          <w:tcPr>
            <w:tcW w:w="1418" w:type="dxa"/>
            <w:tcBorders>
              <w:top w:val="single" w:sz="4" w:space="0" w:color="000000"/>
              <w:left w:val="single" w:sz="4" w:space="0" w:color="000000"/>
              <w:bottom w:val="single" w:sz="4" w:space="0" w:color="000000"/>
              <w:right w:val="single" w:sz="4" w:space="0" w:color="000000"/>
            </w:tcBorders>
            <w:vAlign w:val="center"/>
          </w:tcPr>
          <w:p w14:paraId="4688CF22" w14:textId="77777777" w:rsidR="006007C1" w:rsidRDefault="006007C1"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Quantity</w:t>
            </w:r>
          </w:p>
        </w:tc>
        <w:tc>
          <w:tcPr>
            <w:tcW w:w="968" w:type="dxa"/>
            <w:tcBorders>
              <w:top w:val="single" w:sz="4" w:space="0" w:color="000000"/>
              <w:left w:val="single" w:sz="4" w:space="0" w:color="000000"/>
              <w:bottom w:val="single" w:sz="4" w:space="0" w:color="000000"/>
              <w:right w:val="single" w:sz="4" w:space="0" w:color="000000"/>
            </w:tcBorders>
            <w:vAlign w:val="center"/>
          </w:tcPr>
          <w:p w14:paraId="097F12B0" w14:textId="77777777" w:rsidR="006007C1" w:rsidRDefault="006007C1"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Unit Cost (€)</w:t>
            </w:r>
          </w:p>
        </w:tc>
        <w:tc>
          <w:tcPr>
            <w:tcW w:w="1927" w:type="dxa"/>
            <w:tcBorders>
              <w:top w:val="single" w:sz="4" w:space="0" w:color="000000"/>
              <w:left w:val="single" w:sz="4" w:space="0" w:color="000000"/>
              <w:bottom w:val="single" w:sz="4" w:space="0" w:color="000000"/>
              <w:right w:val="single" w:sz="4" w:space="0" w:color="000000"/>
            </w:tcBorders>
            <w:vAlign w:val="center"/>
          </w:tcPr>
          <w:p w14:paraId="6AFC9A6A" w14:textId="77777777" w:rsidR="006007C1" w:rsidRDefault="006007C1"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Total Cost (€)</w:t>
            </w:r>
          </w:p>
        </w:tc>
      </w:tr>
      <w:tr w:rsidR="006878CD" w14:paraId="0B60D996" w14:textId="77777777" w:rsidTr="008341F0">
        <w:tc>
          <w:tcPr>
            <w:tcW w:w="3742" w:type="dxa"/>
            <w:tcBorders>
              <w:top w:val="single" w:sz="4" w:space="0" w:color="000000"/>
              <w:left w:val="single" w:sz="4" w:space="0" w:color="000000"/>
              <w:bottom w:val="single" w:sz="4" w:space="0" w:color="000000"/>
              <w:right w:val="single" w:sz="4" w:space="0" w:color="000000"/>
            </w:tcBorders>
            <w:vAlign w:val="center"/>
          </w:tcPr>
          <w:p w14:paraId="05149EE0" w14:textId="09D62FE3" w:rsidR="006878CD" w:rsidRPr="006878CD" w:rsidRDefault="006878CD" w:rsidP="006878CD">
            <w:pPr>
              <w:spacing w:before="100" w:beforeAutospacing="1" w:after="100" w:afterAutospacing="1" w:line="240" w:lineRule="auto"/>
              <w:rPr>
                <w:rFonts w:ascii="Cambria" w:eastAsia="Cambria" w:hAnsi="Cambria" w:cs="Cambria"/>
                <w:sz w:val="23"/>
                <w:szCs w:val="23"/>
              </w:rPr>
            </w:pPr>
            <w:r w:rsidRPr="006878CD">
              <w:rPr>
                <w:rFonts w:ascii="Cambria" w:eastAsia="Cambria" w:hAnsi="Cambria" w:cs="Cambria"/>
                <w:sz w:val="23"/>
                <w:szCs w:val="23"/>
              </w:rPr>
              <w:t xml:space="preserve">Portable </w:t>
            </w:r>
            <w:proofErr w:type="spellStart"/>
            <w:r w:rsidRPr="006878CD">
              <w:rPr>
                <w:rFonts w:ascii="Cambria" w:eastAsia="Cambria" w:hAnsi="Cambria" w:cs="Cambria"/>
                <w:sz w:val="23"/>
                <w:szCs w:val="23"/>
              </w:rPr>
              <w:t>Disply</w:t>
            </w:r>
            <w:proofErr w:type="spellEnd"/>
            <w:r w:rsidRPr="006878CD">
              <w:rPr>
                <w:rFonts w:ascii="Cambria" w:eastAsia="Cambria" w:hAnsi="Cambria" w:cs="Cambria"/>
                <w:sz w:val="23"/>
                <w:szCs w:val="23"/>
              </w:rPr>
              <w:t xml:space="preserve"> Banner (Spider/Pop-Up Type)</w:t>
            </w:r>
          </w:p>
        </w:tc>
        <w:tc>
          <w:tcPr>
            <w:tcW w:w="931" w:type="dxa"/>
            <w:tcBorders>
              <w:top w:val="single" w:sz="4" w:space="0" w:color="000000"/>
              <w:left w:val="single" w:sz="4" w:space="0" w:color="000000"/>
              <w:bottom w:val="single" w:sz="4" w:space="0" w:color="000000"/>
              <w:right w:val="single" w:sz="4" w:space="0" w:color="000000"/>
            </w:tcBorders>
          </w:tcPr>
          <w:p w14:paraId="031FB904" w14:textId="576FC9A4" w:rsidR="006878CD" w:rsidRPr="006878CD" w:rsidRDefault="006878CD" w:rsidP="006878CD">
            <w:pPr>
              <w:spacing w:after="0" w:line="240" w:lineRule="auto"/>
              <w:rPr>
                <w:rFonts w:ascii="Cambria" w:eastAsia="Cambria" w:hAnsi="Cambria" w:cs="Cambria"/>
                <w:sz w:val="23"/>
                <w:szCs w:val="23"/>
              </w:rPr>
            </w:pPr>
            <w:r w:rsidRPr="006878CD">
              <w:rPr>
                <w:rFonts w:ascii="Cambria" w:hAnsi="Cambria"/>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7309866C" w14:textId="0A3F7804" w:rsidR="006878CD" w:rsidRDefault="00930438" w:rsidP="006878CD">
            <w:pPr>
              <w:spacing w:after="0" w:line="240" w:lineRule="auto"/>
              <w:jc w:val="center"/>
              <w:rPr>
                <w:rFonts w:ascii="Cambria" w:eastAsia="Cambria" w:hAnsi="Cambria" w:cs="Cambria"/>
                <w:sz w:val="23"/>
                <w:szCs w:val="23"/>
              </w:rPr>
            </w:pPr>
            <w:r>
              <w:rPr>
                <w:rFonts w:ascii="Cambria" w:eastAsia="Cambria" w:hAnsi="Cambria" w:cs="Cambria"/>
                <w:sz w:val="23"/>
                <w:szCs w:val="23"/>
              </w:rPr>
              <w:t>1</w:t>
            </w:r>
          </w:p>
        </w:tc>
        <w:tc>
          <w:tcPr>
            <w:tcW w:w="968" w:type="dxa"/>
            <w:tcBorders>
              <w:top w:val="single" w:sz="4" w:space="0" w:color="000000"/>
              <w:left w:val="single" w:sz="4" w:space="0" w:color="000000"/>
              <w:bottom w:val="single" w:sz="4" w:space="0" w:color="000000"/>
              <w:right w:val="single" w:sz="4" w:space="0" w:color="000000"/>
            </w:tcBorders>
            <w:vAlign w:val="center"/>
          </w:tcPr>
          <w:p w14:paraId="4F76D160" w14:textId="77777777" w:rsidR="006878CD" w:rsidRDefault="006878CD" w:rsidP="006878CD">
            <w:pPr>
              <w:spacing w:after="0" w:line="240" w:lineRule="auto"/>
              <w:rPr>
                <w:rFonts w:ascii="Cambria" w:eastAsia="Cambria" w:hAnsi="Cambria" w:cs="Cambria"/>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1C4B2F43" w14:textId="77777777" w:rsidR="006878CD" w:rsidRDefault="006878CD" w:rsidP="006878CD">
            <w:pPr>
              <w:spacing w:after="0" w:line="240" w:lineRule="auto"/>
              <w:rPr>
                <w:rFonts w:ascii="Cambria" w:eastAsia="Cambria" w:hAnsi="Cambria" w:cs="Cambria"/>
                <w:sz w:val="23"/>
                <w:szCs w:val="23"/>
              </w:rPr>
            </w:pPr>
          </w:p>
        </w:tc>
      </w:tr>
      <w:tr w:rsidR="006878CD" w14:paraId="3B020EBB" w14:textId="77777777" w:rsidTr="008341F0">
        <w:tc>
          <w:tcPr>
            <w:tcW w:w="3742" w:type="dxa"/>
            <w:tcBorders>
              <w:top w:val="single" w:sz="4" w:space="0" w:color="000000"/>
              <w:left w:val="single" w:sz="4" w:space="0" w:color="000000"/>
              <w:bottom w:val="single" w:sz="4" w:space="0" w:color="000000"/>
              <w:right w:val="single" w:sz="4" w:space="0" w:color="000000"/>
            </w:tcBorders>
          </w:tcPr>
          <w:p w14:paraId="1D880478" w14:textId="3A9F2ED8" w:rsidR="006878CD" w:rsidRPr="006878CD" w:rsidRDefault="006878CD" w:rsidP="006878CD">
            <w:pPr>
              <w:spacing w:before="100" w:beforeAutospacing="1" w:after="100" w:afterAutospacing="1" w:line="240" w:lineRule="auto"/>
              <w:rPr>
                <w:rFonts w:ascii="Cambria" w:eastAsia="Cambria" w:hAnsi="Cambria" w:cs="Cambria"/>
                <w:b/>
                <w:bCs/>
                <w:sz w:val="23"/>
                <w:szCs w:val="23"/>
              </w:rPr>
            </w:pPr>
            <w:r w:rsidRPr="006878CD">
              <w:rPr>
                <w:rStyle w:val="Strong"/>
                <w:rFonts w:ascii="Cambria" w:hAnsi="Cambria"/>
                <w:b w:val="0"/>
                <w:bCs w:val="0"/>
                <w:sz w:val="24"/>
                <w:szCs w:val="24"/>
              </w:rPr>
              <w:t>Branded Tote Bags</w:t>
            </w:r>
          </w:p>
        </w:tc>
        <w:tc>
          <w:tcPr>
            <w:tcW w:w="931" w:type="dxa"/>
            <w:tcBorders>
              <w:top w:val="single" w:sz="4" w:space="0" w:color="000000"/>
              <w:left w:val="single" w:sz="4" w:space="0" w:color="000000"/>
              <w:bottom w:val="single" w:sz="4" w:space="0" w:color="000000"/>
              <w:right w:val="single" w:sz="4" w:space="0" w:color="000000"/>
            </w:tcBorders>
          </w:tcPr>
          <w:p w14:paraId="0620332F" w14:textId="769782F9" w:rsidR="006878CD" w:rsidRPr="006878CD" w:rsidRDefault="006878CD" w:rsidP="006878CD">
            <w:pPr>
              <w:spacing w:after="0" w:line="240" w:lineRule="auto"/>
              <w:rPr>
                <w:rFonts w:ascii="Cambria" w:eastAsia="Cambria" w:hAnsi="Cambria" w:cs="Cambria"/>
                <w:sz w:val="23"/>
                <w:szCs w:val="23"/>
              </w:rPr>
            </w:pPr>
            <w:r w:rsidRPr="006878CD">
              <w:rPr>
                <w:rFonts w:ascii="Cambria" w:hAnsi="Cambria"/>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1C583F69" w14:textId="21DF3BF5" w:rsidR="006878CD" w:rsidRDefault="00930438" w:rsidP="006878CD">
            <w:pPr>
              <w:spacing w:after="0" w:line="240" w:lineRule="auto"/>
              <w:jc w:val="center"/>
              <w:rPr>
                <w:rFonts w:ascii="Cambria" w:eastAsia="Cambria" w:hAnsi="Cambria" w:cs="Cambria"/>
                <w:sz w:val="23"/>
                <w:szCs w:val="23"/>
              </w:rPr>
            </w:pPr>
            <w:r>
              <w:rPr>
                <w:rFonts w:ascii="Cambria" w:eastAsia="Cambria" w:hAnsi="Cambria" w:cs="Cambria"/>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00854E81" w14:textId="77777777" w:rsidR="006878CD" w:rsidRDefault="006878CD" w:rsidP="006878CD">
            <w:pPr>
              <w:spacing w:after="0" w:line="240" w:lineRule="auto"/>
              <w:rPr>
                <w:rFonts w:ascii="Cambria" w:eastAsia="Cambria" w:hAnsi="Cambria" w:cs="Cambria"/>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1521568D" w14:textId="77777777" w:rsidR="006878CD" w:rsidRDefault="006878CD" w:rsidP="006878CD">
            <w:pPr>
              <w:spacing w:after="0" w:line="240" w:lineRule="auto"/>
              <w:rPr>
                <w:rFonts w:ascii="Cambria" w:eastAsia="Cambria" w:hAnsi="Cambria" w:cs="Cambria"/>
                <w:sz w:val="23"/>
                <w:szCs w:val="23"/>
              </w:rPr>
            </w:pPr>
          </w:p>
        </w:tc>
      </w:tr>
      <w:tr w:rsidR="00512C6A" w14:paraId="7DC3F949" w14:textId="77777777" w:rsidTr="00ED0DAB">
        <w:tc>
          <w:tcPr>
            <w:tcW w:w="3742" w:type="dxa"/>
            <w:tcBorders>
              <w:top w:val="single" w:sz="4" w:space="0" w:color="000000"/>
              <w:left w:val="single" w:sz="4" w:space="0" w:color="000000"/>
              <w:bottom w:val="single" w:sz="4" w:space="0" w:color="000000"/>
              <w:right w:val="single" w:sz="4" w:space="0" w:color="000000"/>
            </w:tcBorders>
          </w:tcPr>
          <w:p w14:paraId="1F78DBA0" w14:textId="07D4DECD" w:rsidR="00512C6A" w:rsidRPr="006878CD" w:rsidRDefault="00512C6A" w:rsidP="00512C6A">
            <w:pPr>
              <w:spacing w:before="100" w:beforeAutospacing="1" w:after="100" w:afterAutospacing="1" w:line="240" w:lineRule="auto"/>
              <w:rPr>
                <w:rFonts w:ascii="Cambria" w:eastAsia="Cambria" w:hAnsi="Cambria" w:cs="Cambria"/>
                <w:b/>
                <w:bCs/>
                <w:sz w:val="23"/>
                <w:szCs w:val="23"/>
              </w:rPr>
            </w:pPr>
            <w:r w:rsidRPr="006878CD">
              <w:rPr>
                <w:rStyle w:val="Strong"/>
                <w:rFonts w:ascii="Cambria" w:hAnsi="Cambria"/>
                <w:b w:val="0"/>
                <w:bCs w:val="0"/>
                <w:sz w:val="24"/>
                <w:szCs w:val="24"/>
              </w:rPr>
              <w:t>Branded Notebooks</w:t>
            </w:r>
          </w:p>
        </w:tc>
        <w:tc>
          <w:tcPr>
            <w:tcW w:w="931" w:type="dxa"/>
            <w:tcBorders>
              <w:top w:val="single" w:sz="4" w:space="0" w:color="000000"/>
              <w:left w:val="single" w:sz="4" w:space="0" w:color="000000"/>
              <w:bottom w:val="single" w:sz="4" w:space="0" w:color="000000"/>
              <w:right w:val="single" w:sz="4" w:space="0" w:color="000000"/>
            </w:tcBorders>
            <w:vAlign w:val="center"/>
          </w:tcPr>
          <w:p w14:paraId="7A8E565F" w14:textId="7D154C3F" w:rsidR="00512C6A" w:rsidRPr="006878CD" w:rsidRDefault="00512C6A" w:rsidP="00512C6A">
            <w:pPr>
              <w:spacing w:after="0" w:line="240" w:lineRule="auto"/>
              <w:rPr>
                <w:rFonts w:ascii="Cambria" w:eastAsia="Cambria" w:hAnsi="Cambria" w:cs="Cambria"/>
                <w:sz w:val="23"/>
                <w:szCs w:val="23"/>
              </w:rPr>
            </w:pPr>
            <w:r w:rsidRPr="006878CD">
              <w:rPr>
                <w:rFonts w:ascii="Cambria" w:eastAsia="Cambria" w:hAnsi="Cambria" w:cs="Cambria"/>
                <w:sz w:val="23"/>
                <w:szCs w:val="23"/>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41948521" w14:textId="40189909" w:rsidR="00512C6A" w:rsidRDefault="00512C6A" w:rsidP="00512C6A">
            <w:pPr>
              <w:spacing w:after="0" w:line="240" w:lineRule="auto"/>
              <w:jc w:val="center"/>
              <w:rPr>
                <w:rFonts w:ascii="Cambria" w:eastAsia="Cambria" w:hAnsi="Cambria" w:cs="Cambria"/>
                <w:sz w:val="23"/>
                <w:szCs w:val="23"/>
              </w:rPr>
            </w:pPr>
            <w:r>
              <w:rPr>
                <w:rFonts w:ascii="Cambria" w:eastAsia="Cambria" w:hAnsi="Cambria" w:cs="Cambria"/>
                <w:sz w:val="23"/>
                <w:szCs w:val="23"/>
              </w:rPr>
              <w:t>1</w:t>
            </w:r>
            <w:r w:rsidR="00930438">
              <w:rPr>
                <w:rFonts w:ascii="Cambria" w:eastAsia="Cambria" w:hAnsi="Cambria" w:cs="Cambria"/>
                <w:sz w:val="23"/>
                <w:szCs w:val="23"/>
              </w:rPr>
              <w:t>00</w:t>
            </w:r>
          </w:p>
        </w:tc>
        <w:tc>
          <w:tcPr>
            <w:tcW w:w="968" w:type="dxa"/>
            <w:tcBorders>
              <w:top w:val="single" w:sz="4" w:space="0" w:color="000000"/>
              <w:left w:val="single" w:sz="4" w:space="0" w:color="000000"/>
              <w:bottom w:val="single" w:sz="4" w:space="0" w:color="000000"/>
              <w:right w:val="single" w:sz="4" w:space="0" w:color="000000"/>
            </w:tcBorders>
            <w:vAlign w:val="center"/>
          </w:tcPr>
          <w:p w14:paraId="79C41E53" w14:textId="77777777" w:rsidR="00512C6A" w:rsidRDefault="00512C6A" w:rsidP="00512C6A">
            <w:pPr>
              <w:spacing w:after="0" w:line="240" w:lineRule="auto"/>
              <w:rPr>
                <w:rFonts w:ascii="Cambria" w:eastAsia="Cambria" w:hAnsi="Cambria" w:cs="Cambria"/>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73CC4019" w14:textId="77777777" w:rsidR="00512C6A" w:rsidRDefault="00512C6A" w:rsidP="00512C6A">
            <w:pPr>
              <w:spacing w:after="0" w:line="240" w:lineRule="auto"/>
              <w:rPr>
                <w:rFonts w:ascii="Cambria" w:eastAsia="Cambria" w:hAnsi="Cambria" w:cs="Cambria"/>
                <w:sz w:val="23"/>
                <w:szCs w:val="23"/>
              </w:rPr>
            </w:pPr>
          </w:p>
        </w:tc>
      </w:tr>
      <w:tr w:rsidR="00512C6A" w14:paraId="58DA544B" w14:textId="77777777" w:rsidTr="00ED0DAB">
        <w:tc>
          <w:tcPr>
            <w:tcW w:w="3742" w:type="dxa"/>
            <w:tcBorders>
              <w:top w:val="single" w:sz="4" w:space="0" w:color="000000"/>
              <w:left w:val="single" w:sz="4" w:space="0" w:color="000000"/>
              <w:bottom w:val="single" w:sz="4" w:space="0" w:color="000000"/>
              <w:right w:val="single" w:sz="4" w:space="0" w:color="000000"/>
            </w:tcBorders>
          </w:tcPr>
          <w:p w14:paraId="623F6F9C" w14:textId="0C741925" w:rsidR="00512C6A" w:rsidRPr="006878CD" w:rsidRDefault="00512C6A" w:rsidP="00512C6A">
            <w:pPr>
              <w:spacing w:before="100" w:beforeAutospacing="1" w:after="100" w:afterAutospacing="1" w:line="240" w:lineRule="auto"/>
              <w:jc w:val="both"/>
              <w:rPr>
                <w:rFonts w:ascii="Cambria" w:eastAsia="Cambria" w:hAnsi="Cambria" w:cs="Cambria"/>
                <w:b/>
                <w:bCs/>
                <w:sz w:val="23"/>
                <w:szCs w:val="23"/>
              </w:rPr>
            </w:pPr>
            <w:r w:rsidRPr="006878CD">
              <w:rPr>
                <w:rStyle w:val="Strong"/>
                <w:rFonts w:ascii="Cambria" w:hAnsi="Cambria"/>
                <w:b w:val="0"/>
                <w:bCs w:val="0"/>
                <w:sz w:val="24"/>
                <w:szCs w:val="24"/>
              </w:rPr>
              <w:t>Reusable Water Bottles</w:t>
            </w:r>
          </w:p>
        </w:tc>
        <w:tc>
          <w:tcPr>
            <w:tcW w:w="931" w:type="dxa"/>
            <w:tcBorders>
              <w:top w:val="single" w:sz="4" w:space="0" w:color="000000"/>
              <w:left w:val="single" w:sz="4" w:space="0" w:color="000000"/>
              <w:bottom w:val="single" w:sz="4" w:space="0" w:color="000000"/>
              <w:right w:val="single" w:sz="4" w:space="0" w:color="000000"/>
            </w:tcBorders>
            <w:vAlign w:val="center"/>
          </w:tcPr>
          <w:p w14:paraId="36A9AAE2" w14:textId="238DDF04" w:rsidR="00512C6A" w:rsidRPr="006878CD" w:rsidRDefault="00512C6A" w:rsidP="00512C6A">
            <w:pPr>
              <w:spacing w:after="0" w:line="240" w:lineRule="auto"/>
              <w:rPr>
                <w:rFonts w:ascii="Cambria" w:eastAsia="Cambria" w:hAnsi="Cambria" w:cs="Cambria"/>
                <w:sz w:val="23"/>
                <w:szCs w:val="23"/>
              </w:rPr>
            </w:pPr>
            <w:r w:rsidRPr="006878CD">
              <w:rPr>
                <w:rFonts w:ascii="Cambria" w:eastAsia="Cambria" w:hAnsi="Cambria" w:cs="Cambria"/>
                <w:sz w:val="23"/>
                <w:szCs w:val="23"/>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260D7991" w14:textId="788BD38A" w:rsidR="00512C6A" w:rsidRDefault="004A67B8" w:rsidP="00512C6A">
            <w:pPr>
              <w:spacing w:after="0" w:line="240" w:lineRule="auto"/>
              <w:jc w:val="center"/>
              <w:rPr>
                <w:rFonts w:ascii="Cambria" w:eastAsia="Cambria" w:hAnsi="Cambria" w:cs="Cambria"/>
                <w:sz w:val="23"/>
                <w:szCs w:val="23"/>
              </w:rPr>
            </w:pPr>
            <w:r>
              <w:rPr>
                <w:rFonts w:ascii="Cambria" w:eastAsia="Cambria" w:hAnsi="Cambria" w:cs="Cambria"/>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6DFD84DE" w14:textId="77777777" w:rsidR="00512C6A" w:rsidRDefault="00512C6A" w:rsidP="00512C6A">
            <w:pPr>
              <w:spacing w:after="0" w:line="240" w:lineRule="auto"/>
              <w:rPr>
                <w:rFonts w:ascii="Cambria" w:eastAsia="Cambria" w:hAnsi="Cambria" w:cs="Cambria"/>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31DF26A5" w14:textId="77777777" w:rsidR="00512C6A" w:rsidRDefault="00512C6A" w:rsidP="00512C6A">
            <w:pPr>
              <w:spacing w:after="0" w:line="240" w:lineRule="auto"/>
              <w:rPr>
                <w:rFonts w:ascii="Cambria" w:eastAsia="Cambria" w:hAnsi="Cambria" w:cs="Cambria"/>
                <w:sz w:val="23"/>
                <w:szCs w:val="23"/>
              </w:rPr>
            </w:pPr>
          </w:p>
        </w:tc>
      </w:tr>
      <w:tr w:rsidR="00512C6A" w14:paraId="44F11D91" w14:textId="77777777" w:rsidTr="00ED0DAB">
        <w:tc>
          <w:tcPr>
            <w:tcW w:w="3742" w:type="dxa"/>
            <w:tcBorders>
              <w:top w:val="single" w:sz="4" w:space="0" w:color="000000"/>
              <w:left w:val="single" w:sz="4" w:space="0" w:color="000000"/>
              <w:bottom w:val="single" w:sz="4" w:space="0" w:color="000000"/>
              <w:right w:val="single" w:sz="4" w:space="0" w:color="000000"/>
            </w:tcBorders>
          </w:tcPr>
          <w:p w14:paraId="79AC8D1C" w14:textId="5CF55C88" w:rsidR="00512C6A" w:rsidRPr="006878CD" w:rsidRDefault="00512C6A" w:rsidP="00512C6A">
            <w:pPr>
              <w:spacing w:before="100" w:beforeAutospacing="1" w:after="100" w:afterAutospacing="1" w:line="240" w:lineRule="auto"/>
              <w:jc w:val="both"/>
              <w:rPr>
                <w:rFonts w:ascii="Cambria" w:eastAsia="Times New Roman" w:hAnsi="Cambria" w:cs="Times New Roman"/>
                <w:b/>
                <w:bCs/>
                <w:sz w:val="24"/>
                <w:szCs w:val="24"/>
                <w:lang w:eastAsia="en-GB"/>
              </w:rPr>
            </w:pPr>
            <w:r w:rsidRPr="006878CD">
              <w:rPr>
                <w:rStyle w:val="Strong"/>
                <w:rFonts w:ascii="Cambria" w:hAnsi="Cambria"/>
                <w:b w:val="0"/>
                <w:bCs w:val="0"/>
                <w:sz w:val="24"/>
                <w:szCs w:val="24"/>
              </w:rPr>
              <w:t>Branded Pens</w:t>
            </w:r>
          </w:p>
        </w:tc>
        <w:tc>
          <w:tcPr>
            <w:tcW w:w="931" w:type="dxa"/>
            <w:tcBorders>
              <w:top w:val="single" w:sz="4" w:space="0" w:color="000000"/>
              <w:left w:val="single" w:sz="4" w:space="0" w:color="000000"/>
              <w:bottom w:val="single" w:sz="4" w:space="0" w:color="000000"/>
              <w:right w:val="single" w:sz="4" w:space="0" w:color="000000"/>
            </w:tcBorders>
            <w:vAlign w:val="center"/>
          </w:tcPr>
          <w:p w14:paraId="6BAE6FB8" w14:textId="13699BC2" w:rsidR="00512C6A" w:rsidRPr="006878CD" w:rsidRDefault="006878CD" w:rsidP="00512C6A">
            <w:pPr>
              <w:spacing w:after="0" w:line="240" w:lineRule="auto"/>
              <w:rPr>
                <w:rFonts w:ascii="Cambria" w:eastAsia="Cambria" w:hAnsi="Cambria" w:cs="Cambria"/>
                <w:sz w:val="23"/>
                <w:szCs w:val="23"/>
              </w:rPr>
            </w:pPr>
            <w:r>
              <w:rPr>
                <w:rFonts w:ascii="Cambria" w:eastAsia="Cambria" w:hAnsi="Cambria" w:cs="Cambria"/>
                <w:sz w:val="23"/>
                <w:szCs w:val="23"/>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1E00CC20" w14:textId="5AF996ED" w:rsidR="00512C6A" w:rsidRDefault="00930438" w:rsidP="00512C6A">
            <w:pPr>
              <w:spacing w:after="0" w:line="240" w:lineRule="auto"/>
              <w:jc w:val="center"/>
              <w:rPr>
                <w:rFonts w:ascii="Cambria" w:eastAsia="Cambria" w:hAnsi="Cambria" w:cs="Cambria"/>
                <w:sz w:val="23"/>
                <w:szCs w:val="23"/>
              </w:rPr>
            </w:pPr>
            <w:r>
              <w:rPr>
                <w:rFonts w:ascii="Cambria" w:eastAsia="Cambria" w:hAnsi="Cambria" w:cs="Cambria"/>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1FA398DB" w14:textId="77777777" w:rsidR="00512C6A" w:rsidRDefault="00512C6A" w:rsidP="00512C6A">
            <w:pPr>
              <w:spacing w:after="0" w:line="240" w:lineRule="auto"/>
              <w:rPr>
                <w:rFonts w:ascii="Cambria" w:eastAsia="Cambria" w:hAnsi="Cambria" w:cs="Cambria"/>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622BC9FF" w14:textId="77777777" w:rsidR="00512C6A" w:rsidRDefault="00512C6A" w:rsidP="00512C6A">
            <w:pPr>
              <w:spacing w:after="0" w:line="240" w:lineRule="auto"/>
              <w:rPr>
                <w:rFonts w:ascii="Cambria" w:eastAsia="Cambria" w:hAnsi="Cambria" w:cs="Cambria"/>
                <w:sz w:val="23"/>
                <w:szCs w:val="23"/>
              </w:rPr>
            </w:pPr>
          </w:p>
        </w:tc>
      </w:tr>
      <w:tr w:rsidR="00512C6A" w14:paraId="1A3D9B83" w14:textId="77777777" w:rsidTr="00ED0DAB">
        <w:tc>
          <w:tcPr>
            <w:tcW w:w="3742" w:type="dxa"/>
            <w:tcBorders>
              <w:top w:val="single" w:sz="4" w:space="0" w:color="000000"/>
              <w:left w:val="single" w:sz="4" w:space="0" w:color="000000"/>
              <w:bottom w:val="single" w:sz="4" w:space="0" w:color="000000"/>
              <w:right w:val="single" w:sz="4" w:space="0" w:color="000000"/>
            </w:tcBorders>
          </w:tcPr>
          <w:p w14:paraId="1940A20C" w14:textId="0C688C8F" w:rsidR="00512C6A" w:rsidRPr="00351E41" w:rsidRDefault="00351E41" w:rsidP="00512C6A">
            <w:pPr>
              <w:spacing w:before="100" w:beforeAutospacing="1" w:after="100" w:afterAutospacing="1" w:line="240" w:lineRule="auto"/>
              <w:jc w:val="both"/>
              <w:rPr>
                <w:rFonts w:ascii="Cambria" w:eastAsia="Times New Roman" w:hAnsi="Cambria" w:cs="Times New Roman"/>
                <w:sz w:val="24"/>
                <w:szCs w:val="24"/>
                <w:lang w:eastAsia="en-GB"/>
              </w:rPr>
            </w:pPr>
            <w:r w:rsidRPr="00351E41">
              <w:rPr>
                <w:rFonts w:ascii="Cambria" w:hAnsi="Cambria"/>
                <w:sz w:val="24"/>
                <w:szCs w:val="24"/>
              </w:rPr>
              <w:t>Printed Logo Card Badge with Branded Lanyard and QR Code</w:t>
            </w:r>
          </w:p>
        </w:tc>
        <w:tc>
          <w:tcPr>
            <w:tcW w:w="931" w:type="dxa"/>
            <w:tcBorders>
              <w:top w:val="single" w:sz="4" w:space="0" w:color="000000"/>
              <w:left w:val="single" w:sz="4" w:space="0" w:color="000000"/>
              <w:bottom w:val="single" w:sz="4" w:space="0" w:color="000000"/>
              <w:right w:val="single" w:sz="4" w:space="0" w:color="000000"/>
            </w:tcBorders>
            <w:vAlign w:val="center"/>
          </w:tcPr>
          <w:p w14:paraId="5F95617A" w14:textId="75085F13" w:rsidR="00512C6A" w:rsidRPr="006878CD" w:rsidRDefault="006878CD" w:rsidP="00512C6A">
            <w:pPr>
              <w:spacing w:after="0" w:line="240" w:lineRule="auto"/>
              <w:rPr>
                <w:rFonts w:ascii="Cambria" w:eastAsia="Cambria" w:hAnsi="Cambria" w:cs="Cambria"/>
                <w:sz w:val="23"/>
                <w:szCs w:val="23"/>
              </w:rPr>
            </w:pPr>
            <w:r>
              <w:rPr>
                <w:rFonts w:ascii="Cambria" w:eastAsia="Cambria" w:hAnsi="Cambria" w:cs="Cambria"/>
                <w:sz w:val="23"/>
                <w:szCs w:val="23"/>
              </w:rPr>
              <w:t>Item</w:t>
            </w:r>
          </w:p>
        </w:tc>
        <w:tc>
          <w:tcPr>
            <w:tcW w:w="1418" w:type="dxa"/>
            <w:tcBorders>
              <w:top w:val="single" w:sz="4" w:space="0" w:color="000000"/>
              <w:left w:val="single" w:sz="4" w:space="0" w:color="000000"/>
              <w:bottom w:val="single" w:sz="4" w:space="0" w:color="000000"/>
              <w:right w:val="single" w:sz="4" w:space="0" w:color="000000"/>
            </w:tcBorders>
            <w:vAlign w:val="center"/>
          </w:tcPr>
          <w:p w14:paraId="00C96B3A" w14:textId="25EEE7A8" w:rsidR="00512C6A" w:rsidRDefault="00930438" w:rsidP="00512C6A">
            <w:pPr>
              <w:spacing w:after="0" w:line="240" w:lineRule="auto"/>
              <w:jc w:val="center"/>
              <w:rPr>
                <w:rFonts w:ascii="Cambria" w:eastAsia="Cambria" w:hAnsi="Cambria" w:cs="Cambria"/>
                <w:sz w:val="23"/>
                <w:szCs w:val="23"/>
              </w:rPr>
            </w:pPr>
            <w:r>
              <w:rPr>
                <w:rFonts w:ascii="Cambria" w:eastAsia="Cambria" w:hAnsi="Cambria" w:cs="Cambria"/>
                <w:sz w:val="23"/>
                <w:szCs w:val="23"/>
              </w:rPr>
              <w:t>100</w:t>
            </w:r>
          </w:p>
        </w:tc>
        <w:tc>
          <w:tcPr>
            <w:tcW w:w="968" w:type="dxa"/>
            <w:tcBorders>
              <w:top w:val="single" w:sz="4" w:space="0" w:color="000000"/>
              <w:left w:val="single" w:sz="4" w:space="0" w:color="000000"/>
              <w:bottom w:val="single" w:sz="4" w:space="0" w:color="000000"/>
              <w:right w:val="single" w:sz="4" w:space="0" w:color="000000"/>
            </w:tcBorders>
            <w:vAlign w:val="center"/>
          </w:tcPr>
          <w:p w14:paraId="4A2344BF" w14:textId="77777777" w:rsidR="00512C6A" w:rsidRDefault="00512C6A" w:rsidP="00512C6A">
            <w:pPr>
              <w:spacing w:after="0" w:line="240" w:lineRule="auto"/>
              <w:rPr>
                <w:rFonts w:ascii="Cambria" w:eastAsia="Cambria" w:hAnsi="Cambria" w:cs="Cambria"/>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46112177" w14:textId="77777777" w:rsidR="00512C6A" w:rsidRDefault="00512C6A" w:rsidP="00512C6A">
            <w:pPr>
              <w:spacing w:after="0" w:line="240" w:lineRule="auto"/>
              <w:rPr>
                <w:rFonts w:ascii="Cambria" w:eastAsia="Cambria" w:hAnsi="Cambria" w:cs="Cambria"/>
                <w:sz w:val="23"/>
                <w:szCs w:val="23"/>
              </w:rPr>
            </w:pPr>
          </w:p>
        </w:tc>
      </w:tr>
      <w:tr w:rsidR="00512C6A" w14:paraId="6AE9F8F9" w14:textId="77777777" w:rsidTr="00ED0DAB">
        <w:tc>
          <w:tcPr>
            <w:tcW w:w="3742" w:type="dxa"/>
            <w:tcBorders>
              <w:top w:val="single" w:sz="4" w:space="0" w:color="000000"/>
              <w:left w:val="single" w:sz="4" w:space="0" w:color="000000"/>
              <w:bottom w:val="single" w:sz="4" w:space="0" w:color="000000"/>
              <w:right w:val="single" w:sz="4" w:space="0" w:color="000000"/>
            </w:tcBorders>
          </w:tcPr>
          <w:p w14:paraId="4AE09E9B" w14:textId="2E5E80D0" w:rsidR="00512C6A" w:rsidRPr="006878CD" w:rsidRDefault="00512C6A" w:rsidP="00512C6A">
            <w:pPr>
              <w:spacing w:after="0" w:line="240" w:lineRule="auto"/>
              <w:rPr>
                <w:rFonts w:ascii="Cambria" w:eastAsia="Cambria" w:hAnsi="Cambria" w:cs="Cambria"/>
                <w:b/>
                <w:bCs/>
                <w:sz w:val="23"/>
                <w:szCs w:val="23"/>
              </w:rPr>
            </w:pPr>
            <w:r w:rsidRPr="006878CD">
              <w:rPr>
                <w:rStyle w:val="Strong"/>
                <w:rFonts w:ascii="Cambria" w:hAnsi="Cambria"/>
                <w:b w:val="0"/>
                <w:bCs w:val="0"/>
                <w:sz w:val="24"/>
                <w:szCs w:val="24"/>
              </w:rPr>
              <w:t>Photography Services</w:t>
            </w:r>
          </w:p>
        </w:tc>
        <w:tc>
          <w:tcPr>
            <w:tcW w:w="931" w:type="dxa"/>
            <w:tcBorders>
              <w:top w:val="single" w:sz="4" w:space="0" w:color="000000"/>
              <w:left w:val="single" w:sz="4" w:space="0" w:color="000000"/>
              <w:bottom w:val="single" w:sz="4" w:space="0" w:color="000000"/>
              <w:right w:val="single" w:sz="4" w:space="0" w:color="000000"/>
            </w:tcBorders>
            <w:vAlign w:val="center"/>
          </w:tcPr>
          <w:p w14:paraId="26318696" w14:textId="41E86B5A" w:rsidR="00512C6A" w:rsidRPr="006878CD" w:rsidRDefault="00D30B40" w:rsidP="004A67B8">
            <w:pPr>
              <w:spacing w:after="0" w:line="240" w:lineRule="auto"/>
              <w:ind w:right="-109"/>
              <w:rPr>
                <w:rFonts w:ascii="Cambria" w:eastAsia="Cambria" w:hAnsi="Cambria" w:cs="Cambria"/>
                <w:sz w:val="23"/>
                <w:szCs w:val="23"/>
              </w:rPr>
            </w:pPr>
            <w:r>
              <w:rPr>
                <w:rFonts w:ascii="Cambria" w:eastAsia="Cambria" w:hAnsi="Cambria" w:cs="Cambria"/>
                <w:sz w:val="23"/>
                <w:szCs w:val="23"/>
              </w:rPr>
              <w:t>Package</w:t>
            </w:r>
          </w:p>
        </w:tc>
        <w:tc>
          <w:tcPr>
            <w:tcW w:w="1418" w:type="dxa"/>
            <w:tcBorders>
              <w:top w:val="single" w:sz="4" w:space="0" w:color="000000"/>
              <w:left w:val="single" w:sz="4" w:space="0" w:color="000000"/>
              <w:bottom w:val="single" w:sz="4" w:space="0" w:color="000000"/>
              <w:right w:val="single" w:sz="4" w:space="0" w:color="000000"/>
            </w:tcBorders>
            <w:vAlign w:val="center"/>
          </w:tcPr>
          <w:p w14:paraId="55050002" w14:textId="2546229C" w:rsidR="00512C6A" w:rsidRDefault="000A7EE3" w:rsidP="00512C6A">
            <w:pPr>
              <w:spacing w:after="0" w:line="240" w:lineRule="auto"/>
              <w:jc w:val="center"/>
              <w:rPr>
                <w:rFonts w:ascii="Cambria" w:eastAsia="Cambria" w:hAnsi="Cambria" w:cs="Cambria"/>
                <w:sz w:val="23"/>
                <w:szCs w:val="23"/>
              </w:rPr>
            </w:pPr>
            <w:r>
              <w:rPr>
                <w:rFonts w:ascii="Cambria" w:eastAsia="Cambria" w:hAnsi="Cambria" w:cs="Cambria"/>
                <w:sz w:val="23"/>
                <w:szCs w:val="23"/>
              </w:rPr>
              <w:t>1</w:t>
            </w:r>
          </w:p>
        </w:tc>
        <w:tc>
          <w:tcPr>
            <w:tcW w:w="968" w:type="dxa"/>
            <w:tcBorders>
              <w:top w:val="single" w:sz="4" w:space="0" w:color="000000"/>
              <w:left w:val="single" w:sz="4" w:space="0" w:color="000000"/>
              <w:bottom w:val="single" w:sz="4" w:space="0" w:color="000000"/>
              <w:right w:val="single" w:sz="4" w:space="0" w:color="000000"/>
            </w:tcBorders>
            <w:vAlign w:val="center"/>
          </w:tcPr>
          <w:p w14:paraId="3BDE2C8F" w14:textId="77777777" w:rsidR="00512C6A" w:rsidRDefault="00512C6A" w:rsidP="00512C6A">
            <w:pPr>
              <w:spacing w:after="0" w:line="240" w:lineRule="auto"/>
              <w:rPr>
                <w:rFonts w:ascii="Cambria" w:eastAsia="Cambria" w:hAnsi="Cambria" w:cs="Cambria"/>
                <w:sz w:val="23"/>
                <w:szCs w:val="23"/>
              </w:rPr>
            </w:pPr>
          </w:p>
        </w:tc>
        <w:tc>
          <w:tcPr>
            <w:tcW w:w="1927" w:type="dxa"/>
            <w:tcBorders>
              <w:top w:val="single" w:sz="4" w:space="0" w:color="000000"/>
              <w:left w:val="single" w:sz="4" w:space="0" w:color="000000"/>
              <w:bottom w:val="single" w:sz="4" w:space="0" w:color="000000"/>
              <w:right w:val="single" w:sz="4" w:space="0" w:color="000000"/>
            </w:tcBorders>
            <w:vAlign w:val="center"/>
          </w:tcPr>
          <w:p w14:paraId="55605000" w14:textId="77777777" w:rsidR="00512C6A" w:rsidRDefault="00512C6A" w:rsidP="00512C6A">
            <w:pPr>
              <w:spacing w:after="0" w:line="240" w:lineRule="auto"/>
              <w:rPr>
                <w:rFonts w:ascii="Cambria" w:eastAsia="Cambria" w:hAnsi="Cambria" w:cs="Cambria"/>
                <w:sz w:val="23"/>
                <w:szCs w:val="23"/>
              </w:rPr>
            </w:pPr>
          </w:p>
        </w:tc>
      </w:tr>
      <w:tr w:rsidR="00663F96" w14:paraId="11AAB4DE" w14:textId="77777777" w:rsidTr="00664892">
        <w:tc>
          <w:tcPr>
            <w:tcW w:w="4673" w:type="dxa"/>
            <w:gridSpan w:val="2"/>
            <w:tcBorders>
              <w:top w:val="single" w:sz="4" w:space="0" w:color="000000"/>
              <w:left w:val="single" w:sz="4" w:space="0" w:color="000000"/>
              <w:bottom w:val="single" w:sz="4" w:space="0" w:color="000000"/>
              <w:right w:val="single" w:sz="4" w:space="0" w:color="000000"/>
            </w:tcBorders>
            <w:vAlign w:val="center"/>
          </w:tcPr>
          <w:p w14:paraId="56C80B6C" w14:textId="77777777" w:rsidR="007F190C" w:rsidRDefault="007F190C" w:rsidP="001F704D">
            <w:pPr>
              <w:spacing w:after="0" w:line="240" w:lineRule="auto"/>
              <w:rPr>
                <w:rFonts w:ascii="Cambria" w:eastAsia="Cambria" w:hAnsi="Cambria" w:cs="Cambria"/>
                <w:b/>
                <w:color w:val="000000"/>
                <w:sz w:val="23"/>
                <w:szCs w:val="23"/>
              </w:rPr>
            </w:pPr>
          </w:p>
          <w:p w14:paraId="201029D0" w14:textId="3E4593DE" w:rsidR="007F190C" w:rsidRDefault="00663F96" w:rsidP="004A67B8">
            <w:pPr>
              <w:spacing w:after="0" w:line="240" w:lineRule="auto"/>
              <w:ind w:right="-109"/>
              <w:rPr>
                <w:rFonts w:ascii="Cambria" w:eastAsia="Cambria" w:hAnsi="Cambria" w:cs="Cambria"/>
                <w:sz w:val="23"/>
                <w:szCs w:val="23"/>
              </w:rPr>
            </w:pPr>
            <w:r>
              <w:rPr>
                <w:rFonts w:ascii="Cambria" w:eastAsia="Cambria" w:hAnsi="Cambria" w:cs="Cambria"/>
                <w:b/>
                <w:color w:val="000000"/>
                <w:sz w:val="23"/>
                <w:szCs w:val="23"/>
              </w:rPr>
              <w:t>Promotional Material</w:t>
            </w:r>
            <w:r w:rsidR="000A7EE3">
              <w:rPr>
                <w:rFonts w:ascii="Cambria" w:eastAsia="Cambria" w:hAnsi="Cambria" w:cs="Cambria"/>
                <w:b/>
                <w:color w:val="000000"/>
                <w:sz w:val="23"/>
                <w:szCs w:val="23"/>
              </w:rPr>
              <w:t xml:space="preserve"> and Photography Services</w:t>
            </w:r>
            <w:r>
              <w:rPr>
                <w:rFonts w:ascii="Cambria" w:eastAsia="Cambria" w:hAnsi="Cambria" w:cs="Cambria"/>
                <w:b/>
                <w:color w:val="000000"/>
                <w:sz w:val="23"/>
                <w:szCs w:val="23"/>
              </w:rPr>
              <w:t xml:space="preserve"> </w:t>
            </w:r>
            <w:r>
              <w:rPr>
                <w:rFonts w:ascii="Cambria" w:eastAsia="Cambria" w:hAnsi="Cambria" w:cs="Cambria"/>
                <w:b/>
                <w:sz w:val="23"/>
                <w:szCs w:val="23"/>
              </w:rPr>
              <w:t>Total</w:t>
            </w:r>
          </w:p>
        </w:tc>
        <w:tc>
          <w:tcPr>
            <w:tcW w:w="4313" w:type="dxa"/>
            <w:gridSpan w:val="3"/>
            <w:tcBorders>
              <w:top w:val="single" w:sz="4" w:space="0" w:color="000000"/>
              <w:left w:val="single" w:sz="4" w:space="0" w:color="000000"/>
              <w:bottom w:val="single" w:sz="4" w:space="0" w:color="000000"/>
              <w:right w:val="single" w:sz="4" w:space="0" w:color="000000"/>
            </w:tcBorders>
            <w:vAlign w:val="center"/>
          </w:tcPr>
          <w:p w14:paraId="79A031FD" w14:textId="77777777" w:rsidR="00663F96" w:rsidRDefault="00663F96" w:rsidP="00663F96">
            <w:pPr>
              <w:spacing w:after="0" w:line="240" w:lineRule="auto"/>
              <w:jc w:val="right"/>
              <w:rPr>
                <w:rFonts w:ascii="Cambria" w:eastAsia="Cambria" w:hAnsi="Cambria" w:cs="Cambria"/>
                <w:sz w:val="23"/>
                <w:szCs w:val="23"/>
              </w:rPr>
            </w:pPr>
            <w:r>
              <w:rPr>
                <w:rFonts w:ascii="Cambria" w:eastAsia="Cambria" w:hAnsi="Cambria" w:cs="Cambria"/>
                <w:b/>
                <w:sz w:val="23"/>
                <w:szCs w:val="23"/>
              </w:rPr>
              <w:t>€ [Amount]</w:t>
            </w:r>
          </w:p>
        </w:tc>
      </w:tr>
    </w:tbl>
    <w:p w14:paraId="097716D2" w14:textId="77777777" w:rsidR="00DF5122" w:rsidRDefault="00DF5122" w:rsidP="00DF5122">
      <w:pPr>
        <w:pBdr>
          <w:top w:val="nil"/>
          <w:left w:val="nil"/>
          <w:bottom w:val="nil"/>
          <w:right w:val="nil"/>
          <w:between w:val="nil"/>
        </w:pBdr>
        <w:spacing w:after="280" w:line="240" w:lineRule="auto"/>
        <w:ind w:left="1440"/>
        <w:rPr>
          <w:rFonts w:ascii="Cambria" w:eastAsia="Cambria" w:hAnsi="Cambria" w:cs="Cambria"/>
          <w:b/>
          <w:color w:val="000000"/>
          <w:sz w:val="23"/>
          <w:szCs w:val="23"/>
        </w:rPr>
      </w:pPr>
    </w:p>
    <w:p w14:paraId="50EF194B" w14:textId="18F1A5EC" w:rsidR="00537FAA" w:rsidRDefault="00537FAA">
      <w:pPr>
        <w:numPr>
          <w:ilvl w:val="1"/>
          <w:numId w:val="7"/>
        </w:numPr>
        <w:pBdr>
          <w:top w:val="nil"/>
          <w:left w:val="nil"/>
          <w:bottom w:val="nil"/>
          <w:right w:val="nil"/>
          <w:between w:val="nil"/>
        </w:pBdr>
        <w:spacing w:after="280" w:line="240" w:lineRule="auto"/>
        <w:rPr>
          <w:rFonts w:ascii="Cambria" w:eastAsia="Cambria" w:hAnsi="Cambria" w:cs="Cambria"/>
          <w:b/>
          <w:color w:val="000000"/>
          <w:sz w:val="23"/>
          <w:szCs w:val="23"/>
        </w:rPr>
      </w:pPr>
      <w:r>
        <w:rPr>
          <w:rFonts w:ascii="Cambria" w:eastAsia="Cambria" w:hAnsi="Cambria" w:cs="Cambria"/>
          <w:b/>
          <w:color w:val="000000"/>
          <w:sz w:val="23"/>
          <w:szCs w:val="23"/>
        </w:rPr>
        <w:t>Grand Total</w:t>
      </w:r>
    </w:p>
    <w:tbl>
      <w:tblPr>
        <w:tblW w:w="9067" w:type="dxa"/>
        <w:tblLayout w:type="fixed"/>
        <w:tblLook w:val="0400" w:firstRow="0" w:lastRow="0" w:firstColumn="0" w:lastColumn="0" w:noHBand="0" w:noVBand="1"/>
      </w:tblPr>
      <w:tblGrid>
        <w:gridCol w:w="5382"/>
        <w:gridCol w:w="3685"/>
      </w:tblGrid>
      <w:tr w:rsidR="00537FAA" w14:paraId="4E6CDDC4" w14:textId="77777777" w:rsidTr="001F704D">
        <w:trPr>
          <w:tblHeader/>
        </w:trPr>
        <w:tc>
          <w:tcPr>
            <w:tcW w:w="5382" w:type="dxa"/>
            <w:tcBorders>
              <w:top w:val="single" w:sz="4" w:space="0" w:color="000000"/>
              <w:left w:val="single" w:sz="4" w:space="0" w:color="000000"/>
              <w:bottom w:val="single" w:sz="4" w:space="0" w:color="000000"/>
              <w:right w:val="single" w:sz="4" w:space="0" w:color="000000"/>
            </w:tcBorders>
            <w:vAlign w:val="center"/>
          </w:tcPr>
          <w:p w14:paraId="7FAA26E9"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lastRenderedPageBreak/>
              <w:t>Service Category</w:t>
            </w:r>
          </w:p>
        </w:tc>
        <w:tc>
          <w:tcPr>
            <w:tcW w:w="3685" w:type="dxa"/>
            <w:tcBorders>
              <w:top w:val="single" w:sz="4" w:space="0" w:color="000000"/>
              <w:left w:val="single" w:sz="4" w:space="0" w:color="000000"/>
              <w:bottom w:val="single" w:sz="4" w:space="0" w:color="000000"/>
              <w:right w:val="single" w:sz="4" w:space="0" w:color="000000"/>
            </w:tcBorders>
            <w:vAlign w:val="center"/>
          </w:tcPr>
          <w:p w14:paraId="3DA3C297" w14:textId="77777777" w:rsidR="00537FAA" w:rsidRDefault="00537FAA" w:rsidP="001F704D">
            <w:pPr>
              <w:spacing w:after="0" w:line="240" w:lineRule="auto"/>
              <w:jc w:val="center"/>
              <w:rPr>
                <w:rFonts w:ascii="Cambria" w:eastAsia="Cambria" w:hAnsi="Cambria" w:cs="Cambria"/>
                <w:b/>
                <w:sz w:val="23"/>
                <w:szCs w:val="23"/>
              </w:rPr>
            </w:pPr>
            <w:r>
              <w:rPr>
                <w:rFonts w:ascii="Cambria" w:eastAsia="Cambria" w:hAnsi="Cambria" w:cs="Cambria"/>
                <w:b/>
                <w:sz w:val="23"/>
                <w:szCs w:val="23"/>
              </w:rPr>
              <w:t>Total Cost (€)</w:t>
            </w:r>
          </w:p>
        </w:tc>
      </w:tr>
      <w:tr w:rsidR="00537FAA" w14:paraId="12F73509" w14:textId="77777777" w:rsidTr="001F704D">
        <w:tc>
          <w:tcPr>
            <w:tcW w:w="5382" w:type="dxa"/>
            <w:tcBorders>
              <w:top w:val="single" w:sz="4" w:space="0" w:color="000000"/>
              <w:left w:val="single" w:sz="4" w:space="0" w:color="000000"/>
              <w:bottom w:val="single" w:sz="4" w:space="0" w:color="000000"/>
              <w:right w:val="single" w:sz="4" w:space="0" w:color="000000"/>
            </w:tcBorders>
            <w:vAlign w:val="center"/>
          </w:tcPr>
          <w:p w14:paraId="418489E9"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Accommodation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14AB8417"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 [Amount]</w:t>
            </w:r>
          </w:p>
        </w:tc>
      </w:tr>
      <w:tr w:rsidR="00537FAA" w14:paraId="34F3DE5E" w14:textId="77777777" w:rsidTr="001F704D">
        <w:tc>
          <w:tcPr>
            <w:tcW w:w="5382" w:type="dxa"/>
            <w:tcBorders>
              <w:top w:val="single" w:sz="4" w:space="0" w:color="000000"/>
              <w:left w:val="single" w:sz="4" w:space="0" w:color="000000"/>
              <w:bottom w:val="single" w:sz="4" w:space="0" w:color="000000"/>
              <w:right w:val="single" w:sz="4" w:space="0" w:color="000000"/>
            </w:tcBorders>
            <w:vAlign w:val="center"/>
          </w:tcPr>
          <w:p w14:paraId="30BA431B" w14:textId="3919385E" w:rsidR="00537FAA" w:rsidRDefault="00632C57" w:rsidP="001F704D">
            <w:pPr>
              <w:spacing w:after="0" w:line="240" w:lineRule="auto"/>
              <w:rPr>
                <w:rFonts w:ascii="Cambria" w:eastAsia="Cambria" w:hAnsi="Cambria" w:cs="Cambria"/>
                <w:sz w:val="23"/>
                <w:szCs w:val="23"/>
              </w:rPr>
            </w:pPr>
            <w:r>
              <w:rPr>
                <w:rFonts w:ascii="Cambria" w:eastAsia="Cambria" w:hAnsi="Cambria" w:cs="Cambria"/>
                <w:sz w:val="23"/>
                <w:szCs w:val="23"/>
              </w:rPr>
              <w:t>Event</w:t>
            </w:r>
            <w:r w:rsidR="00537FAA">
              <w:rPr>
                <w:rFonts w:ascii="Cambria" w:eastAsia="Cambria" w:hAnsi="Cambria" w:cs="Cambria"/>
                <w:sz w:val="23"/>
                <w:szCs w:val="23"/>
              </w:rPr>
              <w:t xml:space="preserve"> Venue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74AD3C6C"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 [Amount]</w:t>
            </w:r>
          </w:p>
        </w:tc>
      </w:tr>
      <w:tr w:rsidR="00537FAA" w14:paraId="674D8001" w14:textId="77777777" w:rsidTr="001F704D">
        <w:tc>
          <w:tcPr>
            <w:tcW w:w="5382" w:type="dxa"/>
            <w:tcBorders>
              <w:top w:val="single" w:sz="4" w:space="0" w:color="000000"/>
              <w:left w:val="single" w:sz="4" w:space="0" w:color="000000"/>
              <w:bottom w:val="single" w:sz="4" w:space="0" w:color="000000"/>
              <w:right w:val="single" w:sz="4" w:space="0" w:color="000000"/>
            </w:tcBorders>
            <w:vAlign w:val="center"/>
          </w:tcPr>
          <w:p w14:paraId="0AA67B9E"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Catering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2FE10A1B"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 [Amount]</w:t>
            </w:r>
          </w:p>
        </w:tc>
      </w:tr>
      <w:tr w:rsidR="00093E3A" w14:paraId="19D48061" w14:textId="77777777" w:rsidTr="001F704D">
        <w:tc>
          <w:tcPr>
            <w:tcW w:w="5382" w:type="dxa"/>
            <w:tcBorders>
              <w:top w:val="single" w:sz="4" w:space="0" w:color="000000"/>
              <w:left w:val="single" w:sz="4" w:space="0" w:color="000000"/>
              <w:bottom w:val="single" w:sz="4" w:space="0" w:color="000000"/>
              <w:right w:val="single" w:sz="4" w:space="0" w:color="000000"/>
            </w:tcBorders>
            <w:vAlign w:val="center"/>
          </w:tcPr>
          <w:p w14:paraId="05E53D6B" w14:textId="183F6B70" w:rsidR="00093E3A" w:rsidRDefault="00093E3A" w:rsidP="001F704D">
            <w:pPr>
              <w:spacing w:after="0" w:line="240" w:lineRule="auto"/>
              <w:rPr>
                <w:rFonts w:ascii="Cambria" w:eastAsia="Cambria" w:hAnsi="Cambria" w:cs="Cambria"/>
                <w:sz w:val="23"/>
                <w:szCs w:val="23"/>
              </w:rPr>
            </w:pPr>
            <w:r w:rsidRPr="00093E3A">
              <w:rPr>
                <w:rFonts w:ascii="Cambria" w:eastAsia="Cambria" w:hAnsi="Cambria" w:cs="Cambria"/>
                <w:bCs/>
                <w:sz w:val="23"/>
                <w:szCs w:val="23"/>
              </w:rPr>
              <w:t>Interpretation services and equipment</w:t>
            </w:r>
          </w:p>
        </w:tc>
        <w:tc>
          <w:tcPr>
            <w:tcW w:w="3685" w:type="dxa"/>
            <w:tcBorders>
              <w:top w:val="single" w:sz="4" w:space="0" w:color="000000"/>
              <w:left w:val="single" w:sz="4" w:space="0" w:color="000000"/>
              <w:bottom w:val="single" w:sz="4" w:space="0" w:color="000000"/>
              <w:right w:val="single" w:sz="4" w:space="0" w:color="000000"/>
            </w:tcBorders>
            <w:vAlign w:val="center"/>
          </w:tcPr>
          <w:p w14:paraId="4671E113" w14:textId="7AC619BE" w:rsidR="00093E3A" w:rsidRDefault="00093E3A" w:rsidP="001F704D">
            <w:pPr>
              <w:spacing w:after="0" w:line="240" w:lineRule="auto"/>
              <w:rPr>
                <w:rFonts w:ascii="Cambria" w:eastAsia="Cambria" w:hAnsi="Cambria" w:cs="Cambria"/>
                <w:sz w:val="23"/>
                <w:szCs w:val="23"/>
              </w:rPr>
            </w:pPr>
            <w:r w:rsidRPr="00093E3A">
              <w:rPr>
                <w:rFonts w:ascii="Cambria" w:eastAsia="Cambria" w:hAnsi="Cambria" w:cs="Cambria"/>
                <w:sz w:val="23"/>
                <w:szCs w:val="23"/>
              </w:rPr>
              <w:t>€ [Amount]</w:t>
            </w:r>
          </w:p>
        </w:tc>
      </w:tr>
      <w:tr w:rsidR="00537FAA" w14:paraId="32149D29" w14:textId="77777777" w:rsidTr="001F704D">
        <w:tc>
          <w:tcPr>
            <w:tcW w:w="5382" w:type="dxa"/>
            <w:tcBorders>
              <w:top w:val="single" w:sz="4" w:space="0" w:color="000000"/>
              <w:left w:val="single" w:sz="4" w:space="0" w:color="000000"/>
              <w:bottom w:val="single" w:sz="4" w:space="0" w:color="000000"/>
              <w:right w:val="single" w:sz="4" w:space="0" w:color="000000"/>
            </w:tcBorders>
            <w:vAlign w:val="center"/>
          </w:tcPr>
          <w:p w14:paraId="23348A2B"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Travel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31A56B5D"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 [Amount]</w:t>
            </w:r>
          </w:p>
        </w:tc>
      </w:tr>
      <w:tr w:rsidR="00537FAA" w14:paraId="779597B3" w14:textId="77777777" w:rsidTr="001F704D">
        <w:tc>
          <w:tcPr>
            <w:tcW w:w="5382" w:type="dxa"/>
            <w:tcBorders>
              <w:top w:val="single" w:sz="4" w:space="0" w:color="000000"/>
              <w:left w:val="single" w:sz="4" w:space="0" w:color="000000"/>
              <w:bottom w:val="single" w:sz="4" w:space="0" w:color="000000"/>
              <w:right w:val="single" w:sz="4" w:space="0" w:color="000000"/>
            </w:tcBorders>
            <w:vAlign w:val="center"/>
          </w:tcPr>
          <w:p w14:paraId="5BDE0795"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Event Management and Support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6FD5C93A" w14:textId="77777777" w:rsidR="00537FAA" w:rsidRDefault="00537FAA" w:rsidP="001F704D">
            <w:pPr>
              <w:spacing w:after="0" w:line="240" w:lineRule="auto"/>
              <w:rPr>
                <w:rFonts w:ascii="Cambria" w:eastAsia="Cambria" w:hAnsi="Cambria" w:cs="Cambria"/>
                <w:sz w:val="23"/>
                <w:szCs w:val="23"/>
              </w:rPr>
            </w:pPr>
            <w:r>
              <w:rPr>
                <w:rFonts w:ascii="Cambria" w:eastAsia="Cambria" w:hAnsi="Cambria" w:cs="Cambria"/>
                <w:sz w:val="23"/>
                <w:szCs w:val="23"/>
              </w:rPr>
              <w:t>€ [Amount]</w:t>
            </w:r>
          </w:p>
        </w:tc>
      </w:tr>
      <w:tr w:rsidR="00AE4832" w:rsidRPr="00AE4832" w14:paraId="1D969487" w14:textId="77777777" w:rsidTr="001F704D">
        <w:tc>
          <w:tcPr>
            <w:tcW w:w="5382" w:type="dxa"/>
            <w:tcBorders>
              <w:top w:val="single" w:sz="4" w:space="0" w:color="000000"/>
              <w:left w:val="single" w:sz="4" w:space="0" w:color="000000"/>
              <w:bottom w:val="single" w:sz="4" w:space="0" w:color="000000"/>
              <w:right w:val="single" w:sz="4" w:space="0" w:color="000000"/>
            </w:tcBorders>
            <w:vAlign w:val="center"/>
          </w:tcPr>
          <w:p w14:paraId="5FE4EC3E" w14:textId="4581248F" w:rsidR="00AE4832" w:rsidRPr="00AE4832" w:rsidRDefault="00AE4832" w:rsidP="00AE4832">
            <w:pPr>
              <w:pBdr>
                <w:top w:val="nil"/>
                <w:left w:val="nil"/>
                <w:bottom w:val="nil"/>
                <w:right w:val="nil"/>
                <w:between w:val="nil"/>
              </w:pBdr>
              <w:spacing w:after="0" w:line="240" w:lineRule="auto"/>
              <w:rPr>
                <w:rFonts w:ascii="Cambria" w:eastAsia="Cambria" w:hAnsi="Cambria" w:cs="Cambria"/>
                <w:sz w:val="23"/>
                <w:szCs w:val="23"/>
              </w:rPr>
            </w:pPr>
            <w:r w:rsidRPr="00AE4832">
              <w:rPr>
                <w:rFonts w:ascii="Cambria" w:eastAsia="Cambria" w:hAnsi="Cambria" w:cs="Cambria"/>
                <w:sz w:val="23"/>
                <w:szCs w:val="23"/>
              </w:rPr>
              <w:t>Promotional Material</w:t>
            </w:r>
            <w:r w:rsidR="00DF5122">
              <w:rPr>
                <w:rFonts w:ascii="Cambria" w:eastAsia="Cambria" w:hAnsi="Cambria" w:cs="Cambria"/>
                <w:sz w:val="23"/>
                <w:szCs w:val="23"/>
              </w:rPr>
              <w:t xml:space="preserve"> </w:t>
            </w:r>
            <w:r w:rsidR="00DF5122" w:rsidRPr="00DF5122">
              <w:rPr>
                <w:rFonts w:ascii="Cambria" w:eastAsia="Cambria" w:hAnsi="Cambria" w:cs="Cambria"/>
                <w:bCs/>
                <w:sz w:val="23"/>
                <w:szCs w:val="23"/>
              </w:rPr>
              <w:t>and Photography services</w:t>
            </w:r>
          </w:p>
        </w:tc>
        <w:tc>
          <w:tcPr>
            <w:tcW w:w="3685" w:type="dxa"/>
            <w:tcBorders>
              <w:top w:val="single" w:sz="4" w:space="0" w:color="000000"/>
              <w:left w:val="single" w:sz="4" w:space="0" w:color="000000"/>
              <w:bottom w:val="single" w:sz="4" w:space="0" w:color="000000"/>
              <w:right w:val="single" w:sz="4" w:space="0" w:color="000000"/>
            </w:tcBorders>
            <w:vAlign w:val="center"/>
          </w:tcPr>
          <w:p w14:paraId="6C47E7DA" w14:textId="17E46E6D" w:rsidR="00AE4832" w:rsidRPr="00AE4832" w:rsidRDefault="00AE4832" w:rsidP="00AE4832">
            <w:pPr>
              <w:spacing w:after="0" w:line="240" w:lineRule="auto"/>
              <w:rPr>
                <w:rFonts w:ascii="Cambria" w:eastAsia="Cambria" w:hAnsi="Cambria" w:cs="Cambria"/>
                <w:sz w:val="23"/>
                <w:szCs w:val="23"/>
              </w:rPr>
            </w:pPr>
            <w:r>
              <w:rPr>
                <w:rFonts w:ascii="Cambria" w:eastAsia="Cambria" w:hAnsi="Cambria" w:cs="Cambria"/>
                <w:sz w:val="23"/>
                <w:szCs w:val="23"/>
              </w:rPr>
              <w:t>€ [Amount]</w:t>
            </w:r>
          </w:p>
        </w:tc>
      </w:tr>
      <w:tr w:rsidR="00AE4832" w14:paraId="52DBF200" w14:textId="77777777" w:rsidTr="001F704D">
        <w:tc>
          <w:tcPr>
            <w:tcW w:w="5382" w:type="dxa"/>
            <w:tcBorders>
              <w:top w:val="single" w:sz="4" w:space="0" w:color="000000"/>
              <w:left w:val="single" w:sz="4" w:space="0" w:color="000000"/>
              <w:bottom w:val="single" w:sz="4" w:space="0" w:color="000000"/>
              <w:right w:val="single" w:sz="4" w:space="0" w:color="000000"/>
            </w:tcBorders>
            <w:vAlign w:val="center"/>
          </w:tcPr>
          <w:p w14:paraId="40E9A1F1" w14:textId="77777777" w:rsidR="00AE4832" w:rsidRDefault="00AE4832" w:rsidP="00AE4832">
            <w:pPr>
              <w:spacing w:after="0" w:line="240" w:lineRule="auto"/>
              <w:rPr>
                <w:rFonts w:ascii="Cambria" w:eastAsia="Cambria" w:hAnsi="Cambria" w:cs="Cambria"/>
                <w:sz w:val="23"/>
                <w:szCs w:val="23"/>
              </w:rPr>
            </w:pPr>
            <w:r>
              <w:rPr>
                <w:rFonts w:ascii="Cambria" w:eastAsia="Cambria" w:hAnsi="Cambria" w:cs="Cambria"/>
                <w:b/>
                <w:sz w:val="23"/>
                <w:szCs w:val="23"/>
              </w:rPr>
              <w:t>Grand Total</w:t>
            </w:r>
          </w:p>
        </w:tc>
        <w:tc>
          <w:tcPr>
            <w:tcW w:w="3685" w:type="dxa"/>
            <w:tcBorders>
              <w:top w:val="single" w:sz="4" w:space="0" w:color="000000"/>
              <w:left w:val="single" w:sz="4" w:space="0" w:color="000000"/>
              <w:bottom w:val="single" w:sz="4" w:space="0" w:color="000000"/>
              <w:right w:val="single" w:sz="4" w:space="0" w:color="000000"/>
            </w:tcBorders>
            <w:vAlign w:val="center"/>
          </w:tcPr>
          <w:p w14:paraId="5DF67463" w14:textId="77777777" w:rsidR="00AE4832" w:rsidRDefault="00AE4832" w:rsidP="00AE4832">
            <w:pPr>
              <w:spacing w:after="0" w:line="240" w:lineRule="auto"/>
              <w:rPr>
                <w:rFonts w:ascii="Cambria" w:eastAsia="Cambria" w:hAnsi="Cambria" w:cs="Cambria"/>
                <w:sz w:val="23"/>
                <w:szCs w:val="23"/>
              </w:rPr>
            </w:pPr>
            <w:r>
              <w:rPr>
                <w:rFonts w:ascii="Cambria" w:eastAsia="Cambria" w:hAnsi="Cambria" w:cs="Cambria"/>
                <w:b/>
                <w:sz w:val="23"/>
                <w:szCs w:val="23"/>
              </w:rPr>
              <w:t>€ [Total Amount]</w:t>
            </w:r>
          </w:p>
        </w:tc>
      </w:tr>
    </w:tbl>
    <w:p w14:paraId="5ADFC363" w14:textId="77777777" w:rsidR="00537FAA" w:rsidRDefault="00537FAA" w:rsidP="00537FAA">
      <w:pPr>
        <w:rPr>
          <w:rFonts w:ascii="Cambria" w:eastAsia="Cambria" w:hAnsi="Cambria" w:cs="Cambria"/>
          <w:b/>
          <w:sz w:val="23"/>
          <w:szCs w:val="23"/>
        </w:rPr>
      </w:pPr>
      <w:r>
        <w:br w:type="page"/>
      </w:r>
    </w:p>
    <w:p w14:paraId="5557A18D" w14:textId="77777777" w:rsidR="00537FAA" w:rsidRDefault="00537FAA" w:rsidP="00537FAA">
      <w:pPr>
        <w:spacing w:before="280" w:after="280" w:line="240" w:lineRule="auto"/>
        <w:jc w:val="right"/>
        <w:rPr>
          <w:rFonts w:ascii="Cambria" w:eastAsia="Cambria" w:hAnsi="Cambria" w:cs="Cambria"/>
          <w:b/>
          <w:i/>
          <w:sz w:val="23"/>
          <w:szCs w:val="23"/>
        </w:rPr>
      </w:pPr>
    </w:p>
    <w:p w14:paraId="1DDD9057" w14:textId="77777777" w:rsidR="00537FAA" w:rsidRDefault="00537FAA" w:rsidP="00537FAA">
      <w:pPr>
        <w:spacing w:before="280" w:after="280" w:line="240" w:lineRule="auto"/>
        <w:jc w:val="right"/>
        <w:rPr>
          <w:rFonts w:ascii="Cambria" w:eastAsia="Cambria" w:hAnsi="Cambria" w:cs="Cambria"/>
          <w:b/>
          <w:i/>
          <w:sz w:val="23"/>
          <w:szCs w:val="23"/>
        </w:rPr>
      </w:pPr>
      <w:r>
        <w:rPr>
          <w:rFonts w:ascii="Cambria" w:eastAsia="Cambria" w:hAnsi="Cambria" w:cs="Cambria"/>
          <w:b/>
          <w:i/>
          <w:sz w:val="23"/>
          <w:szCs w:val="23"/>
        </w:rPr>
        <w:t>ANNEX 4_COVER LETTER</w:t>
      </w:r>
    </w:p>
    <w:p w14:paraId="57F72595" w14:textId="77777777" w:rsidR="00537FAA" w:rsidRDefault="00537FAA" w:rsidP="00537FAA">
      <w:pPr>
        <w:pBdr>
          <w:top w:val="nil"/>
          <w:left w:val="nil"/>
          <w:bottom w:val="nil"/>
          <w:right w:val="nil"/>
          <w:between w:val="nil"/>
        </w:pBdr>
        <w:spacing w:line="240" w:lineRule="auto"/>
        <w:rPr>
          <w:rFonts w:ascii="Cambria" w:eastAsia="Cambria" w:hAnsi="Cambria" w:cs="Cambria"/>
          <w:b/>
          <w:color w:val="000000"/>
          <w:sz w:val="23"/>
          <w:szCs w:val="23"/>
        </w:rPr>
      </w:pPr>
    </w:p>
    <w:p w14:paraId="3F69A603" w14:textId="77777777" w:rsidR="00537FAA" w:rsidRDefault="00537FAA" w:rsidP="00537FAA">
      <w:pPr>
        <w:pBdr>
          <w:top w:val="nil"/>
          <w:left w:val="nil"/>
          <w:bottom w:val="nil"/>
          <w:right w:val="nil"/>
          <w:between w:val="nil"/>
        </w:pBdr>
        <w:spacing w:line="240" w:lineRule="auto"/>
        <w:rPr>
          <w:rFonts w:ascii="Cambria" w:eastAsia="Cambria" w:hAnsi="Cambria" w:cs="Cambria"/>
          <w:color w:val="000000"/>
          <w:sz w:val="23"/>
          <w:szCs w:val="23"/>
        </w:rPr>
      </w:pPr>
      <w:r>
        <w:rPr>
          <w:rFonts w:ascii="Cambria" w:eastAsia="Cambria" w:hAnsi="Cambria" w:cs="Cambria"/>
          <w:b/>
          <w:color w:val="000000"/>
          <w:sz w:val="23"/>
          <w:szCs w:val="23"/>
        </w:rPr>
        <w:t>From:</w:t>
      </w:r>
      <w:r>
        <w:rPr>
          <w:rFonts w:ascii="Cambria" w:eastAsia="Cambria" w:hAnsi="Cambria" w:cs="Cambria"/>
          <w:color w:val="000000"/>
          <w:sz w:val="23"/>
          <w:szCs w:val="23"/>
        </w:rPr>
        <w:t xml:space="preserve"> [Official Name of the Tenderer]</w:t>
      </w:r>
    </w:p>
    <w:p w14:paraId="5312959C" w14:textId="77777777" w:rsidR="00537FAA" w:rsidRDefault="00537FAA" w:rsidP="00537FAA">
      <w:pPr>
        <w:spacing w:before="280" w:after="280" w:line="240" w:lineRule="auto"/>
        <w:rPr>
          <w:rFonts w:ascii="Cambria" w:eastAsia="Cambria" w:hAnsi="Cambria" w:cs="Cambria"/>
          <w:sz w:val="23"/>
          <w:szCs w:val="23"/>
        </w:rPr>
      </w:pPr>
      <w:r>
        <w:rPr>
          <w:rFonts w:ascii="Cambria" w:eastAsia="Cambria" w:hAnsi="Cambria" w:cs="Cambria"/>
          <w:b/>
          <w:sz w:val="23"/>
          <w:szCs w:val="23"/>
        </w:rPr>
        <w:t>To:</w:t>
      </w:r>
      <w:r>
        <w:rPr>
          <w:rFonts w:ascii="Cambria" w:eastAsia="Cambria" w:hAnsi="Cambria" w:cs="Cambria"/>
          <w:sz w:val="23"/>
          <w:szCs w:val="23"/>
        </w:rPr>
        <w:t xml:space="preserve"> [Official Name of the Contracting Authority]</w:t>
      </w:r>
    </w:p>
    <w:p w14:paraId="0B025752" w14:textId="77777777" w:rsidR="00537FAA" w:rsidRDefault="00537FAA" w:rsidP="00537FAA">
      <w:pPr>
        <w:spacing w:before="280" w:after="280" w:line="240" w:lineRule="auto"/>
        <w:rPr>
          <w:rFonts w:ascii="Cambria" w:eastAsia="Cambria" w:hAnsi="Cambria" w:cs="Cambria"/>
          <w:sz w:val="23"/>
          <w:szCs w:val="23"/>
        </w:rPr>
      </w:pPr>
      <w:r>
        <w:rPr>
          <w:rFonts w:ascii="Cambria" w:eastAsia="Cambria" w:hAnsi="Cambria" w:cs="Cambria"/>
          <w:b/>
          <w:sz w:val="23"/>
          <w:szCs w:val="23"/>
        </w:rPr>
        <w:t>Subject:</w:t>
      </w:r>
      <w:r>
        <w:rPr>
          <w:rFonts w:ascii="Cambria" w:eastAsia="Cambria" w:hAnsi="Cambria" w:cs="Cambria"/>
          <w:sz w:val="23"/>
          <w:szCs w:val="23"/>
        </w:rPr>
        <w:t xml:space="preserve"> Tender Submission in Response to Invitation Letter [Registration Number]</w:t>
      </w:r>
    </w:p>
    <w:p w14:paraId="73DC8980" w14:textId="77777777" w:rsidR="00537FAA" w:rsidRDefault="00537FAA" w:rsidP="00537FAA">
      <w:pPr>
        <w:spacing w:before="280" w:after="280" w:line="240" w:lineRule="auto"/>
        <w:rPr>
          <w:rFonts w:ascii="Cambria" w:eastAsia="Cambria" w:hAnsi="Cambria" w:cs="Cambria"/>
          <w:b/>
          <w:sz w:val="23"/>
          <w:szCs w:val="23"/>
        </w:rPr>
      </w:pPr>
    </w:p>
    <w:p w14:paraId="6E93F3DA" w14:textId="77777777" w:rsidR="00537FAA" w:rsidRDefault="00537FAA" w:rsidP="00537FAA">
      <w:pPr>
        <w:spacing w:before="280" w:after="280" w:line="240" w:lineRule="auto"/>
        <w:rPr>
          <w:rFonts w:ascii="Cambria" w:eastAsia="Cambria" w:hAnsi="Cambria" w:cs="Cambria"/>
          <w:sz w:val="23"/>
          <w:szCs w:val="23"/>
        </w:rPr>
      </w:pPr>
      <w:r>
        <w:rPr>
          <w:rFonts w:ascii="Cambria" w:eastAsia="Cambria" w:hAnsi="Cambria" w:cs="Cambria"/>
          <w:b/>
          <w:sz w:val="23"/>
          <w:szCs w:val="23"/>
        </w:rPr>
        <w:t>Dear Sir or Madam,</w:t>
      </w:r>
    </w:p>
    <w:p w14:paraId="3CFED1E1" w14:textId="77777777" w:rsidR="00537FAA" w:rsidRDefault="00537FAA" w:rsidP="00537FAA">
      <w:pPr>
        <w:spacing w:before="280" w:after="280" w:line="240" w:lineRule="auto"/>
        <w:jc w:val="both"/>
        <w:rPr>
          <w:rFonts w:ascii="Cambria" w:eastAsia="Cambria" w:hAnsi="Cambria" w:cs="Cambria"/>
          <w:sz w:val="23"/>
          <w:szCs w:val="23"/>
        </w:rPr>
      </w:pPr>
      <w:r>
        <w:rPr>
          <w:rFonts w:ascii="Cambria" w:eastAsia="Cambria" w:hAnsi="Cambria" w:cs="Cambria"/>
          <w:sz w:val="23"/>
          <w:szCs w:val="23"/>
        </w:rPr>
        <w:t>I, [</w:t>
      </w:r>
      <w:r w:rsidRPr="00923A62">
        <w:rPr>
          <w:rFonts w:ascii="Cambria" w:eastAsia="Cambria" w:hAnsi="Cambria" w:cs="Cambria"/>
          <w:i/>
          <w:iCs/>
          <w:sz w:val="23"/>
          <w:szCs w:val="23"/>
        </w:rPr>
        <w:t>Full Name of the Legal Representative</w:t>
      </w:r>
      <w:r>
        <w:rPr>
          <w:rFonts w:ascii="Cambria" w:eastAsia="Cambria" w:hAnsi="Cambria" w:cs="Cambria"/>
          <w:sz w:val="23"/>
          <w:szCs w:val="23"/>
        </w:rPr>
        <w:t xml:space="preserve">], as the authorized representative of </w:t>
      </w:r>
      <w:r w:rsidRPr="00923A62">
        <w:rPr>
          <w:rFonts w:ascii="Cambria" w:eastAsia="Cambria" w:hAnsi="Cambria" w:cs="Cambria"/>
          <w:i/>
          <w:iCs/>
          <w:sz w:val="23"/>
          <w:szCs w:val="23"/>
        </w:rPr>
        <w:t>[Official Name of the Legal Entity</w:t>
      </w:r>
      <w:r>
        <w:rPr>
          <w:rFonts w:ascii="Cambria" w:eastAsia="Cambria" w:hAnsi="Cambria" w:cs="Cambria"/>
          <w:sz w:val="23"/>
          <w:szCs w:val="23"/>
        </w:rPr>
        <w:t>], hereby submit our tender in response to your Invitation Letter, registered under [Registration Number].</w:t>
      </w:r>
    </w:p>
    <w:p w14:paraId="16C67CEF" w14:textId="77777777" w:rsidR="00537FAA" w:rsidRDefault="00537FAA" w:rsidP="00537FAA">
      <w:pPr>
        <w:spacing w:before="280" w:after="280" w:line="240" w:lineRule="auto"/>
        <w:rPr>
          <w:rFonts w:ascii="Cambria" w:eastAsia="Cambria" w:hAnsi="Cambria" w:cs="Cambria"/>
          <w:sz w:val="23"/>
          <w:szCs w:val="23"/>
        </w:rPr>
      </w:pPr>
      <w:r>
        <w:rPr>
          <w:rFonts w:ascii="Cambria" w:eastAsia="Cambria" w:hAnsi="Cambria" w:cs="Cambria"/>
          <w:b/>
          <w:sz w:val="23"/>
          <w:szCs w:val="23"/>
        </w:rPr>
        <w:t>Enclosures:</w:t>
      </w:r>
    </w:p>
    <w:p w14:paraId="57B38848" w14:textId="77777777" w:rsidR="00537FAA" w:rsidRDefault="00537FAA">
      <w:pPr>
        <w:numPr>
          <w:ilvl w:val="0"/>
          <w:numId w:val="33"/>
        </w:numPr>
        <w:spacing w:before="280" w:after="0" w:line="240" w:lineRule="auto"/>
        <w:rPr>
          <w:rFonts w:ascii="Cambria" w:eastAsia="Cambria" w:hAnsi="Cambria" w:cs="Cambria"/>
          <w:sz w:val="23"/>
          <w:szCs w:val="23"/>
        </w:rPr>
      </w:pPr>
      <w:r>
        <w:rPr>
          <w:rFonts w:ascii="Cambria" w:eastAsia="Cambria" w:hAnsi="Cambria" w:cs="Cambria"/>
          <w:sz w:val="23"/>
          <w:szCs w:val="23"/>
        </w:rPr>
        <w:t>Powers of Representation document</w:t>
      </w:r>
    </w:p>
    <w:p w14:paraId="1D80197C" w14:textId="77777777" w:rsidR="00537FAA" w:rsidRDefault="00537FAA">
      <w:pPr>
        <w:numPr>
          <w:ilvl w:val="0"/>
          <w:numId w:val="33"/>
        </w:numPr>
        <w:spacing w:after="280" w:line="240" w:lineRule="auto"/>
        <w:rPr>
          <w:rFonts w:ascii="Cambria" w:eastAsia="Cambria" w:hAnsi="Cambria" w:cs="Cambria"/>
          <w:sz w:val="23"/>
          <w:szCs w:val="23"/>
        </w:rPr>
      </w:pPr>
      <w:r>
        <w:rPr>
          <w:rFonts w:ascii="Cambria" w:eastAsia="Cambria" w:hAnsi="Cambria" w:cs="Cambria"/>
          <w:sz w:val="23"/>
          <w:szCs w:val="23"/>
        </w:rPr>
        <w:t>Registration document for the legal entity</w:t>
      </w:r>
    </w:p>
    <w:p w14:paraId="565E7007" w14:textId="77777777" w:rsidR="00537FAA" w:rsidRDefault="00537FAA">
      <w:pPr>
        <w:numPr>
          <w:ilvl w:val="0"/>
          <w:numId w:val="35"/>
        </w:numPr>
        <w:pBdr>
          <w:top w:val="nil"/>
          <w:left w:val="nil"/>
          <w:bottom w:val="nil"/>
          <w:right w:val="nil"/>
          <w:between w:val="nil"/>
        </w:pBdr>
        <w:spacing w:before="280" w:after="280" w:line="240" w:lineRule="auto"/>
        <w:jc w:val="both"/>
        <w:rPr>
          <w:rFonts w:ascii="Cambria" w:eastAsia="Cambria" w:hAnsi="Cambria" w:cs="Cambria"/>
          <w:b/>
          <w:color w:val="000000"/>
          <w:sz w:val="23"/>
          <w:szCs w:val="23"/>
        </w:rPr>
      </w:pPr>
      <w:r>
        <w:rPr>
          <w:rFonts w:ascii="Cambria" w:eastAsia="Cambria" w:hAnsi="Cambria" w:cs="Cambria"/>
          <w:b/>
          <w:color w:val="000000"/>
          <w:sz w:val="23"/>
          <w:szCs w:val="23"/>
        </w:rPr>
        <w:t>Commitment to Compliance:</w:t>
      </w:r>
    </w:p>
    <w:p w14:paraId="7FFCAF68" w14:textId="77777777" w:rsidR="00537FAA" w:rsidRDefault="00537FAA" w:rsidP="00537FAA">
      <w:pPr>
        <w:spacing w:before="280" w:after="280" w:line="240" w:lineRule="auto"/>
        <w:jc w:val="both"/>
        <w:rPr>
          <w:rFonts w:ascii="Cambria" w:eastAsia="Cambria" w:hAnsi="Cambria" w:cs="Cambria"/>
          <w:sz w:val="23"/>
          <w:szCs w:val="23"/>
        </w:rPr>
      </w:pPr>
      <w:r>
        <w:rPr>
          <w:rFonts w:ascii="Cambria" w:eastAsia="Cambria" w:hAnsi="Cambria" w:cs="Cambria"/>
          <w:sz w:val="23"/>
          <w:szCs w:val="23"/>
        </w:rPr>
        <w:t>We commit to providing the services in full accordance with the terms and conditions outlined in the Tender Dossier and all applicable legal provisions. The technical proposal has been completed as required (Annex 2).</w:t>
      </w:r>
    </w:p>
    <w:p w14:paraId="1BE21415" w14:textId="77777777" w:rsidR="00537FAA" w:rsidRDefault="00537FAA">
      <w:pPr>
        <w:numPr>
          <w:ilvl w:val="0"/>
          <w:numId w:val="35"/>
        </w:numPr>
        <w:pBdr>
          <w:top w:val="nil"/>
          <w:left w:val="nil"/>
          <w:bottom w:val="nil"/>
          <w:right w:val="nil"/>
          <w:between w:val="nil"/>
        </w:pBdr>
        <w:spacing w:before="280" w:after="280" w:line="240" w:lineRule="auto"/>
        <w:jc w:val="both"/>
        <w:rPr>
          <w:rFonts w:ascii="Cambria" w:eastAsia="Cambria" w:hAnsi="Cambria" w:cs="Cambria"/>
          <w:b/>
          <w:color w:val="000000"/>
          <w:sz w:val="23"/>
          <w:szCs w:val="23"/>
        </w:rPr>
      </w:pPr>
      <w:r>
        <w:rPr>
          <w:rFonts w:ascii="Cambria" w:eastAsia="Cambria" w:hAnsi="Cambria" w:cs="Cambria"/>
          <w:b/>
          <w:color w:val="000000"/>
          <w:sz w:val="23"/>
          <w:szCs w:val="23"/>
        </w:rPr>
        <w:t>Financial Offer:</w:t>
      </w:r>
    </w:p>
    <w:p w14:paraId="4B29214D" w14:textId="77777777" w:rsidR="00537FAA" w:rsidRDefault="00537FAA" w:rsidP="00537FAA">
      <w:pPr>
        <w:spacing w:before="280" w:after="280" w:line="240" w:lineRule="auto"/>
        <w:jc w:val="both"/>
        <w:rPr>
          <w:rFonts w:ascii="Cambria" w:eastAsia="Cambria" w:hAnsi="Cambria" w:cs="Cambria"/>
          <w:sz w:val="23"/>
          <w:szCs w:val="23"/>
        </w:rPr>
      </w:pPr>
      <w:r>
        <w:rPr>
          <w:rFonts w:ascii="Cambria" w:eastAsia="Cambria" w:hAnsi="Cambria" w:cs="Cambria"/>
          <w:sz w:val="23"/>
          <w:szCs w:val="23"/>
        </w:rPr>
        <w:t>The financial proposal is [</w:t>
      </w:r>
      <w:r w:rsidRPr="00923A62">
        <w:rPr>
          <w:rFonts w:ascii="Cambria" w:eastAsia="Cambria" w:hAnsi="Cambria" w:cs="Cambria"/>
          <w:i/>
          <w:iCs/>
          <w:sz w:val="23"/>
          <w:szCs w:val="23"/>
        </w:rPr>
        <w:t>Amount in Euro</w:t>
      </w:r>
      <w:r>
        <w:rPr>
          <w:rFonts w:ascii="Cambria" w:eastAsia="Cambria" w:hAnsi="Cambria" w:cs="Cambria"/>
          <w:sz w:val="23"/>
          <w:szCs w:val="23"/>
        </w:rPr>
        <w:t>], excluding VAT, and includes all necessary expenditures, with unit prices provided for all required items (Annex 3).</w:t>
      </w:r>
    </w:p>
    <w:p w14:paraId="03EF5F3E" w14:textId="77777777" w:rsidR="00537FAA" w:rsidRDefault="00537FAA">
      <w:pPr>
        <w:numPr>
          <w:ilvl w:val="0"/>
          <w:numId w:val="35"/>
        </w:numPr>
        <w:pBdr>
          <w:top w:val="nil"/>
          <w:left w:val="nil"/>
          <w:bottom w:val="nil"/>
          <w:right w:val="nil"/>
          <w:between w:val="nil"/>
        </w:pBdr>
        <w:spacing w:before="280" w:after="280" w:line="240" w:lineRule="auto"/>
        <w:jc w:val="both"/>
        <w:rPr>
          <w:rFonts w:ascii="Cambria" w:eastAsia="Cambria" w:hAnsi="Cambria" w:cs="Cambria"/>
          <w:b/>
          <w:color w:val="000000"/>
          <w:sz w:val="23"/>
          <w:szCs w:val="23"/>
        </w:rPr>
      </w:pPr>
      <w:r>
        <w:rPr>
          <w:rFonts w:ascii="Cambria" w:eastAsia="Cambria" w:hAnsi="Cambria" w:cs="Cambria"/>
          <w:b/>
          <w:color w:val="000000"/>
          <w:sz w:val="23"/>
          <w:szCs w:val="23"/>
        </w:rPr>
        <w:t>Tender Validity:</w:t>
      </w:r>
    </w:p>
    <w:p w14:paraId="11257FF4" w14:textId="77777777" w:rsidR="00537FAA" w:rsidRDefault="00537FAA" w:rsidP="00537FAA">
      <w:pPr>
        <w:spacing w:before="280" w:after="280" w:line="240" w:lineRule="auto"/>
        <w:jc w:val="both"/>
        <w:rPr>
          <w:rFonts w:ascii="Cambria" w:eastAsia="Cambria" w:hAnsi="Cambria" w:cs="Cambria"/>
          <w:sz w:val="23"/>
          <w:szCs w:val="23"/>
        </w:rPr>
      </w:pPr>
      <w:r>
        <w:rPr>
          <w:rFonts w:ascii="Cambria" w:eastAsia="Cambria" w:hAnsi="Cambria" w:cs="Cambria"/>
          <w:sz w:val="23"/>
          <w:szCs w:val="23"/>
        </w:rPr>
        <w:t>The validity period of this tender is [</w:t>
      </w:r>
      <w:r w:rsidRPr="00923A62">
        <w:rPr>
          <w:rFonts w:ascii="Cambria" w:eastAsia="Cambria" w:hAnsi="Cambria" w:cs="Cambria"/>
          <w:i/>
          <w:iCs/>
          <w:sz w:val="23"/>
          <w:szCs w:val="23"/>
        </w:rPr>
        <w:t>Validity Period</w:t>
      </w:r>
      <w:r>
        <w:rPr>
          <w:rFonts w:ascii="Cambria" w:eastAsia="Cambria" w:hAnsi="Cambria" w:cs="Cambria"/>
          <w:sz w:val="23"/>
          <w:szCs w:val="23"/>
        </w:rPr>
        <w:t>] from the submission deadline, extendable for [</w:t>
      </w:r>
      <w:r w:rsidRPr="00923A62">
        <w:rPr>
          <w:rFonts w:ascii="Cambria" w:eastAsia="Cambria" w:hAnsi="Cambria" w:cs="Cambria"/>
          <w:i/>
          <w:iCs/>
          <w:sz w:val="23"/>
          <w:szCs w:val="23"/>
        </w:rPr>
        <w:t>Extension Period</w:t>
      </w:r>
      <w:r>
        <w:rPr>
          <w:rFonts w:ascii="Cambria" w:eastAsia="Cambria" w:hAnsi="Cambria" w:cs="Cambria"/>
          <w:sz w:val="23"/>
          <w:szCs w:val="23"/>
        </w:rPr>
        <w:t>] if requested by the Contracting Authority.</w:t>
      </w:r>
    </w:p>
    <w:p w14:paraId="66AA707B" w14:textId="77777777" w:rsidR="00537FAA" w:rsidRDefault="00537FAA" w:rsidP="00537FAA">
      <w:pPr>
        <w:spacing w:before="280" w:after="280" w:line="240" w:lineRule="auto"/>
        <w:rPr>
          <w:rFonts w:ascii="Cambria" w:eastAsia="Cambria" w:hAnsi="Cambria" w:cs="Cambria"/>
          <w:sz w:val="23"/>
          <w:szCs w:val="23"/>
        </w:rPr>
      </w:pPr>
      <w:r>
        <w:rPr>
          <w:rFonts w:ascii="Cambria" w:eastAsia="Cambria" w:hAnsi="Cambria" w:cs="Cambria"/>
          <w:b/>
          <w:sz w:val="23"/>
          <w:szCs w:val="23"/>
        </w:rPr>
        <w:t>Declarations:</w:t>
      </w:r>
    </w:p>
    <w:p w14:paraId="33AA0B68" w14:textId="77777777" w:rsidR="00537FAA" w:rsidRDefault="00537FAA">
      <w:pPr>
        <w:numPr>
          <w:ilvl w:val="0"/>
          <w:numId w:val="34"/>
        </w:numPr>
        <w:spacing w:before="280" w:after="0" w:line="240" w:lineRule="auto"/>
        <w:jc w:val="both"/>
        <w:rPr>
          <w:rFonts w:ascii="Cambria" w:eastAsia="Cambria" w:hAnsi="Cambria" w:cs="Cambria"/>
          <w:sz w:val="23"/>
          <w:szCs w:val="23"/>
        </w:rPr>
      </w:pPr>
      <w:r>
        <w:rPr>
          <w:rFonts w:ascii="Cambria" w:eastAsia="Cambria" w:hAnsi="Cambria" w:cs="Cambria"/>
          <w:sz w:val="23"/>
          <w:szCs w:val="23"/>
        </w:rPr>
        <w:t>We agree that, if this tender is accepted, the Notification of Award and this tender will constitute a binding commitment until the contract is signed.</w:t>
      </w:r>
    </w:p>
    <w:p w14:paraId="1D845DC4" w14:textId="77777777" w:rsidR="00537FAA" w:rsidRDefault="00537FAA">
      <w:pPr>
        <w:numPr>
          <w:ilvl w:val="0"/>
          <w:numId w:val="34"/>
        </w:numPr>
        <w:spacing w:after="0" w:line="240" w:lineRule="auto"/>
        <w:jc w:val="both"/>
        <w:rPr>
          <w:rFonts w:ascii="Cambria" w:eastAsia="Cambria" w:hAnsi="Cambria" w:cs="Cambria"/>
          <w:sz w:val="23"/>
          <w:szCs w:val="23"/>
        </w:rPr>
      </w:pPr>
      <w:r>
        <w:rPr>
          <w:rFonts w:ascii="Cambria" w:eastAsia="Cambria" w:hAnsi="Cambria" w:cs="Cambria"/>
          <w:sz w:val="23"/>
          <w:szCs w:val="23"/>
        </w:rPr>
        <w:t>We declare no conflict of interest and have no relevant connections with other tenderers or parties involved (Annex 1).</w:t>
      </w:r>
    </w:p>
    <w:p w14:paraId="7A0DD887" w14:textId="77777777" w:rsidR="00537FAA" w:rsidRDefault="00537FAA">
      <w:pPr>
        <w:numPr>
          <w:ilvl w:val="0"/>
          <w:numId w:val="34"/>
        </w:numPr>
        <w:spacing w:after="0" w:line="240" w:lineRule="auto"/>
        <w:jc w:val="both"/>
        <w:rPr>
          <w:rFonts w:ascii="Cambria" w:eastAsia="Cambria" w:hAnsi="Cambria" w:cs="Cambria"/>
          <w:sz w:val="23"/>
          <w:szCs w:val="23"/>
        </w:rPr>
      </w:pPr>
      <w:r>
        <w:rPr>
          <w:rFonts w:ascii="Cambria" w:eastAsia="Cambria" w:hAnsi="Cambria" w:cs="Cambria"/>
          <w:sz w:val="23"/>
          <w:szCs w:val="23"/>
        </w:rPr>
        <w:t xml:space="preserve">We acknowledge that any attempt to gain confidential information, enter into unlawful agreements, or influence the contracting authority may result in the </w:t>
      </w:r>
      <w:r>
        <w:rPr>
          <w:rFonts w:ascii="Cambria" w:eastAsia="Cambria" w:hAnsi="Cambria" w:cs="Cambria"/>
          <w:sz w:val="23"/>
          <w:szCs w:val="23"/>
        </w:rPr>
        <w:lastRenderedPageBreak/>
        <w:t>rejection of our tender and possible administrative penalties under the applicable Financial Regulation.</w:t>
      </w:r>
    </w:p>
    <w:p w14:paraId="0038B952" w14:textId="77777777" w:rsidR="00537FAA" w:rsidRDefault="00537FAA">
      <w:pPr>
        <w:numPr>
          <w:ilvl w:val="0"/>
          <w:numId w:val="34"/>
        </w:numPr>
        <w:spacing w:after="280" w:line="240" w:lineRule="auto"/>
        <w:jc w:val="both"/>
        <w:rPr>
          <w:rFonts w:ascii="Cambria" w:eastAsia="Cambria" w:hAnsi="Cambria" w:cs="Cambria"/>
          <w:sz w:val="23"/>
          <w:szCs w:val="23"/>
        </w:rPr>
      </w:pPr>
      <w:r>
        <w:rPr>
          <w:rFonts w:ascii="Cambria" w:eastAsia="Cambria" w:hAnsi="Cambria" w:cs="Cambria"/>
          <w:sz w:val="23"/>
          <w:szCs w:val="23"/>
        </w:rPr>
        <w:t>We confirm we are not in any of the exclusion situations specified in Sections 2.4, 2.6.10.1, or 2.6.10.1.2 of the EU Practical Guide (PRAG) and submit the Declaration on Honour (Annex 1).</w:t>
      </w:r>
    </w:p>
    <w:p w14:paraId="1B2A1F16" w14:textId="77777777" w:rsidR="00537FAA" w:rsidRDefault="00537FAA" w:rsidP="00537FAA">
      <w:pPr>
        <w:spacing w:before="280" w:after="280" w:line="240" w:lineRule="auto"/>
        <w:rPr>
          <w:rFonts w:ascii="Cambria" w:eastAsia="Cambria" w:hAnsi="Cambria" w:cs="Cambria"/>
          <w:sz w:val="23"/>
          <w:szCs w:val="23"/>
        </w:rPr>
      </w:pPr>
      <w:r>
        <w:rPr>
          <w:rFonts w:ascii="Cambria" w:eastAsia="Cambria" w:hAnsi="Cambria" w:cs="Cambria"/>
          <w:b/>
          <w:sz w:val="23"/>
          <w:szCs w:val="23"/>
        </w:rPr>
        <w:t>Sincerely,</w:t>
      </w:r>
    </w:p>
    <w:p w14:paraId="39F74D7C" w14:textId="77777777" w:rsidR="00537FAA" w:rsidRDefault="00537FAA" w:rsidP="00537FAA">
      <w:pPr>
        <w:pBdr>
          <w:top w:val="nil"/>
          <w:left w:val="nil"/>
          <w:bottom w:val="nil"/>
          <w:right w:val="nil"/>
          <w:between w:val="nil"/>
        </w:pBdr>
        <w:spacing w:line="240" w:lineRule="auto"/>
        <w:rPr>
          <w:rFonts w:ascii="Cambria" w:eastAsia="Cambria" w:hAnsi="Cambria" w:cs="Cambria"/>
          <w:b/>
          <w:color w:val="000000"/>
          <w:sz w:val="23"/>
          <w:szCs w:val="23"/>
        </w:rPr>
      </w:pPr>
      <w:r>
        <w:rPr>
          <w:rFonts w:ascii="Cambria" w:eastAsia="Cambria" w:hAnsi="Cambria" w:cs="Cambria"/>
          <w:b/>
          <w:color w:val="000000"/>
          <w:sz w:val="23"/>
          <w:szCs w:val="23"/>
        </w:rPr>
        <w:t>Tenderer's Legal Representative Name:</w:t>
      </w:r>
      <w:r>
        <w:rPr>
          <w:rFonts w:ascii="Cambria" w:eastAsia="Cambria" w:hAnsi="Cambria" w:cs="Cambria"/>
          <w:b/>
          <w:color w:val="000000"/>
          <w:sz w:val="23"/>
          <w:szCs w:val="23"/>
        </w:rPr>
        <w:br/>
        <w:t>[</w:t>
      </w:r>
      <w:r>
        <w:rPr>
          <w:rFonts w:ascii="Cambria" w:eastAsia="Cambria" w:hAnsi="Cambria" w:cs="Cambria"/>
          <w:b/>
          <w:i/>
          <w:color w:val="000000"/>
          <w:sz w:val="23"/>
          <w:szCs w:val="23"/>
        </w:rPr>
        <w:t>Insert Name</w:t>
      </w:r>
      <w:r>
        <w:rPr>
          <w:rFonts w:ascii="Cambria" w:eastAsia="Cambria" w:hAnsi="Cambria" w:cs="Cambria"/>
          <w:b/>
          <w:color w:val="000000"/>
          <w:sz w:val="23"/>
          <w:szCs w:val="23"/>
        </w:rPr>
        <w:t>]</w:t>
      </w:r>
    </w:p>
    <w:p w14:paraId="5F6462A4" w14:textId="77777777" w:rsidR="00537FAA" w:rsidRDefault="00537FAA" w:rsidP="00537FAA">
      <w:pPr>
        <w:pBdr>
          <w:top w:val="nil"/>
          <w:left w:val="nil"/>
          <w:bottom w:val="nil"/>
          <w:right w:val="nil"/>
          <w:between w:val="nil"/>
        </w:pBdr>
        <w:spacing w:line="240" w:lineRule="auto"/>
        <w:rPr>
          <w:rFonts w:ascii="Cambria" w:eastAsia="Cambria" w:hAnsi="Cambria" w:cs="Cambria"/>
          <w:b/>
          <w:color w:val="000000"/>
          <w:sz w:val="23"/>
          <w:szCs w:val="23"/>
        </w:rPr>
      </w:pPr>
      <w:r>
        <w:rPr>
          <w:rFonts w:ascii="Cambria" w:eastAsia="Cambria" w:hAnsi="Cambria" w:cs="Cambria"/>
          <w:b/>
          <w:color w:val="000000"/>
          <w:sz w:val="23"/>
          <w:szCs w:val="23"/>
        </w:rPr>
        <w:t>Tenderer's Legal Representative Signature:</w:t>
      </w:r>
      <w:r>
        <w:rPr>
          <w:rFonts w:ascii="Cambria" w:eastAsia="Cambria" w:hAnsi="Cambria" w:cs="Cambria"/>
          <w:b/>
          <w:color w:val="000000"/>
          <w:sz w:val="23"/>
          <w:szCs w:val="23"/>
        </w:rPr>
        <w:br/>
        <w:t>[</w:t>
      </w:r>
      <w:r>
        <w:rPr>
          <w:rFonts w:ascii="Cambria" w:eastAsia="Cambria" w:hAnsi="Cambria" w:cs="Cambria"/>
          <w:b/>
          <w:i/>
          <w:color w:val="000000"/>
          <w:sz w:val="23"/>
          <w:szCs w:val="23"/>
        </w:rPr>
        <w:t>Insert Signature</w:t>
      </w:r>
      <w:r>
        <w:rPr>
          <w:rFonts w:ascii="Cambria" w:eastAsia="Cambria" w:hAnsi="Cambria" w:cs="Cambria"/>
          <w:b/>
          <w:color w:val="000000"/>
          <w:sz w:val="23"/>
          <w:szCs w:val="23"/>
        </w:rPr>
        <w:t>]</w:t>
      </w:r>
    </w:p>
    <w:p w14:paraId="2678C0C2" w14:textId="0F61BD8E" w:rsidR="00537FAA" w:rsidRDefault="00537FAA" w:rsidP="00D858C7">
      <w:pPr>
        <w:pBdr>
          <w:top w:val="nil"/>
          <w:left w:val="nil"/>
          <w:bottom w:val="nil"/>
          <w:right w:val="nil"/>
          <w:between w:val="nil"/>
        </w:pBdr>
        <w:spacing w:line="240" w:lineRule="auto"/>
      </w:pPr>
      <w:r>
        <w:rPr>
          <w:rFonts w:ascii="Cambria" w:eastAsia="Cambria" w:hAnsi="Cambria" w:cs="Cambria"/>
          <w:b/>
          <w:color w:val="000000"/>
          <w:sz w:val="23"/>
          <w:szCs w:val="23"/>
        </w:rPr>
        <w:t>Date: [</w:t>
      </w:r>
      <w:r>
        <w:rPr>
          <w:rFonts w:ascii="Cambria" w:eastAsia="Cambria" w:hAnsi="Cambria" w:cs="Cambria"/>
          <w:b/>
          <w:i/>
          <w:color w:val="000000"/>
          <w:sz w:val="23"/>
          <w:szCs w:val="23"/>
        </w:rPr>
        <w:t>Insert Date</w:t>
      </w:r>
      <w:r>
        <w:rPr>
          <w:rFonts w:ascii="Cambria" w:eastAsia="Cambria" w:hAnsi="Cambria" w:cs="Cambria"/>
          <w:b/>
          <w:color w:val="000000"/>
          <w:sz w:val="23"/>
          <w:szCs w:val="23"/>
        </w:rPr>
        <w:t>]</w:t>
      </w:r>
      <w:r>
        <w:br w:type="page"/>
      </w:r>
    </w:p>
    <w:p w14:paraId="6FDDF557" w14:textId="77777777" w:rsidR="00A475DF" w:rsidRDefault="00A475DF" w:rsidP="00A475DF">
      <w:pPr>
        <w:spacing w:before="280" w:after="280" w:line="240" w:lineRule="auto"/>
        <w:rPr>
          <w:rFonts w:ascii="Cambria" w:eastAsia="Cambria" w:hAnsi="Cambria" w:cs="Cambria"/>
          <w:b/>
          <w:sz w:val="23"/>
          <w:szCs w:val="23"/>
        </w:rPr>
      </w:pPr>
      <w:r w:rsidRPr="00F42D00">
        <w:rPr>
          <w:rFonts w:ascii="Cambria" w:eastAsia="Cambria" w:hAnsi="Cambria" w:cs="Cambria"/>
          <w:b/>
          <w:sz w:val="23"/>
          <w:szCs w:val="23"/>
        </w:rPr>
        <w:lastRenderedPageBreak/>
        <w:t>MODEL SERVICE CONTRACT (FINAL DETAILED CONTRACT TO BE CONCLUDED)</w:t>
      </w:r>
    </w:p>
    <w:p w14:paraId="4CFE9031" w14:textId="77777777" w:rsidR="00537FAA" w:rsidRPr="000056A1" w:rsidRDefault="00537FAA" w:rsidP="00537FAA">
      <w:pPr>
        <w:spacing w:before="280" w:after="280" w:line="240" w:lineRule="auto"/>
        <w:rPr>
          <w:rFonts w:ascii="Cambria" w:eastAsia="Cambria" w:hAnsi="Cambria" w:cs="Cambria"/>
          <w:b/>
          <w:sz w:val="23"/>
          <w:szCs w:val="23"/>
        </w:rPr>
      </w:pPr>
      <w:r w:rsidRPr="000056A1">
        <w:rPr>
          <w:rFonts w:ascii="Cambria" w:eastAsia="Cambria" w:hAnsi="Cambria" w:cs="Cambria"/>
          <w:b/>
          <w:sz w:val="23"/>
          <w:szCs w:val="23"/>
        </w:rPr>
        <w:t>Contract Title: [Insert Title]</w:t>
      </w:r>
    </w:p>
    <w:p w14:paraId="5CEE8AB5" w14:textId="77777777" w:rsidR="00537FAA" w:rsidRPr="000056A1" w:rsidRDefault="00537FAA" w:rsidP="00537FAA">
      <w:pPr>
        <w:spacing w:before="280" w:after="280" w:line="240" w:lineRule="auto"/>
        <w:rPr>
          <w:rFonts w:ascii="Cambria" w:eastAsia="Cambria" w:hAnsi="Cambria" w:cs="Cambria"/>
          <w:b/>
          <w:sz w:val="23"/>
          <w:szCs w:val="23"/>
        </w:rPr>
      </w:pPr>
      <w:r w:rsidRPr="000056A1">
        <w:rPr>
          <w:rFonts w:ascii="Cambria" w:eastAsia="Cambria" w:hAnsi="Cambria" w:cs="Cambria"/>
          <w:b/>
          <w:sz w:val="23"/>
          <w:szCs w:val="23"/>
        </w:rPr>
        <w:t>Contract Number: [Insert Number]</w:t>
      </w:r>
    </w:p>
    <w:p w14:paraId="464C1E11" w14:textId="77777777" w:rsidR="00537FAA" w:rsidRPr="000056A1" w:rsidRDefault="00537FAA" w:rsidP="00537FAA">
      <w:pPr>
        <w:spacing w:before="280" w:after="280" w:line="240" w:lineRule="auto"/>
        <w:rPr>
          <w:rFonts w:ascii="Cambria" w:eastAsia="Cambria" w:hAnsi="Cambria" w:cs="Cambria"/>
          <w:b/>
          <w:sz w:val="23"/>
          <w:szCs w:val="23"/>
        </w:rPr>
      </w:pPr>
      <w:r w:rsidRPr="000056A1">
        <w:rPr>
          <w:rFonts w:ascii="Cambria" w:eastAsia="Cambria" w:hAnsi="Cambria" w:cs="Cambria"/>
          <w:b/>
          <w:sz w:val="23"/>
          <w:szCs w:val="23"/>
        </w:rPr>
        <w:t>The Roma Education Foundation (REF)</w:t>
      </w:r>
    </w:p>
    <w:p w14:paraId="712A439F" w14:textId="77777777" w:rsidR="00537FAA" w:rsidRPr="000056A1" w:rsidRDefault="00537FAA" w:rsidP="00537FAA">
      <w:pPr>
        <w:spacing w:before="280" w:after="280" w:line="240" w:lineRule="auto"/>
        <w:rPr>
          <w:rFonts w:ascii="Cambria" w:eastAsia="Cambria" w:hAnsi="Cambria" w:cs="Cambria"/>
          <w:sz w:val="23"/>
          <w:szCs w:val="23"/>
        </w:rPr>
      </w:pPr>
      <w:r w:rsidRPr="000056A1">
        <w:rPr>
          <w:rFonts w:ascii="Cambria" w:eastAsia="Cambria" w:hAnsi="Cambria" w:cs="Cambria"/>
          <w:b/>
          <w:sz w:val="23"/>
          <w:szCs w:val="23"/>
        </w:rPr>
        <w:t>Address:</w:t>
      </w:r>
      <w:r w:rsidRPr="000056A1">
        <w:rPr>
          <w:rFonts w:ascii="Cambria" w:eastAsia="Cambria" w:hAnsi="Cambria" w:cs="Cambria"/>
          <w:sz w:val="23"/>
          <w:szCs w:val="23"/>
        </w:rPr>
        <w:t xml:space="preserve"> [Insert Address]</w:t>
      </w:r>
      <w:r w:rsidRPr="000056A1">
        <w:rPr>
          <w:rFonts w:ascii="Cambria" w:eastAsia="Cambria" w:hAnsi="Cambria" w:cs="Cambria"/>
          <w:sz w:val="23"/>
          <w:szCs w:val="23"/>
        </w:rPr>
        <w:br/>
      </w:r>
      <w:r w:rsidRPr="000056A1">
        <w:rPr>
          <w:rFonts w:ascii="Cambria" w:eastAsia="Cambria" w:hAnsi="Cambria" w:cs="Cambria"/>
          <w:b/>
          <w:sz w:val="23"/>
          <w:szCs w:val="23"/>
        </w:rPr>
        <w:t>Represented by:</w:t>
      </w:r>
      <w:r w:rsidRPr="000056A1">
        <w:rPr>
          <w:rFonts w:ascii="Cambria" w:eastAsia="Cambria" w:hAnsi="Cambria" w:cs="Cambria"/>
          <w:sz w:val="23"/>
          <w:szCs w:val="23"/>
        </w:rPr>
        <w:t xml:space="preserve"> [Insert Name and Position]</w:t>
      </w:r>
      <w:r w:rsidRPr="000056A1">
        <w:rPr>
          <w:rFonts w:ascii="Cambria" w:eastAsia="Cambria" w:hAnsi="Cambria" w:cs="Cambria"/>
          <w:sz w:val="23"/>
          <w:szCs w:val="23"/>
        </w:rPr>
        <w:br/>
        <w:t>Hereinafter referred to as "the Contracting Authority"</w:t>
      </w:r>
    </w:p>
    <w:p w14:paraId="7D71159B" w14:textId="77777777" w:rsidR="00537FAA" w:rsidRPr="000056A1" w:rsidRDefault="00537FAA" w:rsidP="00537FAA">
      <w:pPr>
        <w:spacing w:before="280" w:after="280" w:line="240" w:lineRule="auto"/>
        <w:rPr>
          <w:rFonts w:ascii="Cambria" w:eastAsia="Cambria" w:hAnsi="Cambria" w:cs="Cambria"/>
          <w:sz w:val="23"/>
          <w:szCs w:val="23"/>
        </w:rPr>
      </w:pPr>
      <w:r w:rsidRPr="000056A1">
        <w:rPr>
          <w:rFonts w:ascii="Cambria" w:eastAsia="Cambria" w:hAnsi="Cambria" w:cs="Cambria"/>
          <w:b/>
          <w:sz w:val="23"/>
          <w:szCs w:val="23"/>
        </w:rPr>
        <w:t>And</w:t>
      </w:r>
    </w:p>
    <w:p w14:paraId="7656DC68" w14:textId="77777777" w:rsidR="00537FAA" w:rsidRPr="000056A1" w:rsidRDefault="00537FAA" w:rsidP="00537FAA">
      <w:pPr>
        <w:spacing w:before="280" w:after="280" w:line="240" w:lineRule="auto"/>
        <w:rPr>
          <w:rFonts w:ascii="Cambria" w:eastAsia="Cambria" w:hAnsi="Cambria" w:cs="Cambria"/>
          <w:b/>
          <w:sz w:val="23"/>
          <w:szCs w:val="23"/>
        </w:rPr>
      </w:pPr>
      <w:r w:rsidRPr="000056A1">
        <w:rPr>
          <w:rFonts w:ascii="Cambria" w:eastAsia="Cambria" w:hAnsi="Cambria" w:cs="Cambria"/>
          <w:b/>
          <w:sz w:val="23"/>
          <w:szCs w:val="23"/>
        </w:rPr>
        <w:t>[Insert Name of the Contractor]</w:t>
      </w:r>
    </w:p>
    <w:p w14:paraId="7D5280C8" w14:textId="77777777" w:rsidR="00537FAA" w:rsidRPr="000056A1" w:rsidRDefault="00537FAA" w:rsidP="00537FAA">
      <w:pPr>
        <w:spacing w:before="280" w:after="280" w:line="240" w:lineRule="auto"/>
        <w:rPr>
          <w:rFonts w:ascii="Cambria" w:eastAsia="Cambria" w:hAnsi="Cambria" w:cs="Cambria"/>
          <w:sz w:val="23"/>
          <w:szCs w:val="23"/>
        </w:rPr>
      </w:pPr>
      <w:r w:rsidRPr="000056A1">
        <w:rPr>
          <w:rFonts w:ascii="Cambria" w:eastAsia="Cambria" w:hAnsi="Cambria" w:cs="Cambria"/>
          <w:b/>
          <w:sz w:val="23"/>
          <w:szCs w:val="23"/>
        </w:rPr>
        <w:t>Address:</w:t>
      </w:r>
      <w:r w:rsidRPr="000056A1">
        <w:rPr>
          <w:rFonts w:ascii="Cambria" w:eastAsia="Cambria" w:hAnsi="Cambria" w:cs="Cambria"/>
          <w:sz w:val="23"/>
          <w:szCs w:val="23"/>
        </w:rPr>
        <w:t xml:space="preserve"> [Insert Address]</w:t>
      </w:r>
      <w:r w:rsidRPr="000056A1">
        <w:rPr>
          <w:rFonts w:ascii="Cambria" w:eastAsia="Cambria" w:hAnsi="Cambria" w:cs="Cambria"/>
          <w:sz w:val="23"/>
          <w:szCs w:val="23"/>
        </w:rPr>
        <w:br/>
      </w:r>
      <w:r w:rsidRPr="000056A1">
        <w:rPr>
          <w:rFonts w:ascii="Cambria" w:eastAsia="Cambria" w:hAnsi="Cambria" w:cs="Cambria"/>
          <w:b/>
          <w:sz w:val="23"/>
          <w:szCs w:val="23"/>
        </w:rPr>
        <w:t>Represented by:</w:t>
      </w:r>
      <w:r w:rsidRPr="000056A1">
        <w:rPr>
          <w:rFonts w:ascii="Cambria" w:eastAsia="Cambria" w:hAnsi="Cambria" w:cs="Cambria"/>
          <w:sz w:val="23"/>
          <w:szCs w:val="23"/>
        </w:rPr>
        <w:t xml:space="preserve"> [Insert Name and Position]</w:t>
      </w:r>
      <w:r w:rsidRPr="000056A1">
        <w:rPr>
          <w:rFonts w:ascii="Cambria" w:eastAsia="Cambria" w:hAnsi="Cambria" w:cs="Cambria"/>
          <w:sz w:val="23"/>
          <w:szCs w:val="23"/>
        </w:rPr>
        <w:br/>
        <w:t>Hereinafter referred to as "the Contractor"</w:t>
      </w:r>
    </w:p>
    <w:p w14:paraId="6123745C" w14:textId="77777777" w:rsidR="00537FAA" w:rsidRPr="000056A1" w:rsidRDefault="00537FAA" w:rsidP="00537FAA">
      <w:pPr>
        <w:rPr>
          <w:rFonts w:ascii="Cambria" w:eastAsia="Cambria" w:hAnsi="Cambria" w:cs="Cambria"/>
          <w:b/>
          <w:sz w:val="23"/>
          <w:szCs w:val="23"/>
        </w:rPr>
      </w:pPr>
    </w:p>
    <w:p w14:paraId="2833E96E" w14:textId="77777777" w:rsidR="00537FAA" w:rsidRPr="000056A1" w:rsidRDefault="00537FAA" w:rsidP="00537FAA">
      <w:pPr>
        <w:spacing w:before="100" w:beforeAutospacing="1" w:after="100" w:afterAutospacing="1" w:line="240" w:lineRule="auto"/>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WHEREAS:</w:t>
      </w:r>
    </w:p>
    <w:p w14:paraId="6A8EEC09" w14:textId="77777777" w:rsidR="00537FAA" w:rsidRPr="000056A1" w:rsidRDefault="00537FAA">
      <w:pPr>
        <w:numPr>
          <w:ilvl w:val="0"/>
          <w:numId w:val="39"/>
        </w:numPr>
        <w:spacing w:before="100" w:beforeAutospacing="1" w:after="100" w:afterAutospacing="1" w:line="240" w:lineRule="auto"/>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Contracting Authority requires the provision of services as described in this contract.</w:t>
      </w:r>
    </w:p>
    <w:p w14:paraId="080215A0" w14:textId="77777777" w:rsidR="00537FAA" w:rsidRPr="000056A1" w:rsidRDefault="00537FAA">
      <w:pPr>
        <w:numPr>
          <w:ilvl w:val="0"/>
          <w:numId w:val="39"/>
        </w:numPr>
        <w:spacing w:before="100" w:beforeAutospacing="1" w:after="100" w:afterAutospacing="1" w:line="240" w:lineRule="auto"/>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Contractor has the necessary professional competence, financial stability, and technical resources to perform these services.</w:t>
      </w:r>
    </w:p>
    <w:p w14:paraId="17F5BDA6" w14:textId="203AAA1A" w:rsidR="00A475DF" w:rsidRDefault="00A475DF">
      <w:pPr>
        <w:numPr>
          <w:ilvl w:val="0"/>
          <w:numId w:val="39"/>
        </w:numPr>
        <w:spacing w:after="280" w:line="240" w:lineRule="auto"/>
        <w:jc w:val="both"/>
        <w:rPr>
          <w:rFonts w:ascii="Cambria" w:eastAsia="Cambria" w:hAnsi="Cambria" w:cs="Cambria"/>
          <w:sz w:val="23"/>
          <w:szCs w:val="23"/>
        </w:rPr>
      </w:pPr>
      <w:r>
        <w:rPr>
          <w:rFonts w:ascii="Cambria" w:eastAsia="Cambria" w:hAnsi="Cambria" w:cs="Cambria"/>
          <w:sz w:val="23"/>
          <w:szCs w:val="23"/>
        </w:rPr>
        <w:t>This contract is established under the provisions of the Practical Guide to Contract Procedures for European Union External Actions (PRAG)</w:t>
      </w:r>
      <w:r w:rsidR="00B103CF">
        <w:rPr>
          <w:rFonts w:ascii="Cambria" w:eastAsia="Cambria" w:hAnsi="Cambria" w:cs="Cambria"/>
          <w:sz w:val="23"/>
          <w:szCs w:val="23"/>
        </w:rPr>
        <w:t>ver</w:t>
      </w:r>
      <w:r w:rsidR="00DD68B6">
        <w:rPr>
          <w:rFonts w:ascii="Cambria" w:eastAsia="Cambria" w:hAnsi="Cambria" w:cs="Cambria"/>
          <w:sz w:val="23"/>
          <w:szCs w:val="23"/>
        </w:rPr>
        <w:t xml:space="preserve">sion </w:t>
      </w:r>
      <w:r w:rsidR="00B103CF">
        <w:rPr>
          <w:rFonts w:ascii="Cambria" w:eastAsia="Cambria" w:hAnsi="Cambria" w:cs="Cambria"/>
          <w:sz w:val="23"/>
          <w:szCs w:val="23"/>
        </w:rPr>
        <w:t>2021.1</w:t>
      </w:r>
      <w:r>
        <w:rPr>
          <w:rFonts w:ascii="Cambria" w:eastAsia="Cambria" w:hAnsi="Cambria" w:cs="Cambria"/>
          <w:sz w:val="23"/>
          <w:szCs w:val="23"/>
        </w:rPr>
        <w:t xml:space="preserve"> and the relevant annexes.</w:t>
      </w:r>
    </w:p>
    <w:p w14:paraId="682591A8" w14:textId="77777777" w:rsidR="00537FAA" w:rsidRPr="000056A1" w:rsidRDefault="00537FAA" w:rsidP="00537FAA">
      <w:pPr>
        <w:spacing w:before="100" w:beforeAutospacing="1" w:after="100" w:afterAutospacing="1" w:line="240" w:lineRule="auto"/>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parties have agreed as follows:</w:t>
      </w:r>
    </w:p>
    <w:p w14:paraId="0451CF5F" w14:textId="77777777" w:rsidR="00537FAA" w:rsidRPr="000056A1" w:rsidRDefault="00537FAA" w:rsidP="00537FAA">
      <w:pPr>
        <w:spacing w:before="100" w:beforeAutospacing="1" w:after="100" w:afterAutospacing="1" w:line="240" w:lineRule="auto"/>
        <w:jc w:val="both"/>
        <w:outlineLvl w:val="1"/>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SECTION I: SPECIAL CONDITIONS</w:t>
      </w:r>
    </w:p>
    <w:p w14:paraId="518D3438" w14:textId="3F07C4E8" w:rsidR="00537FAA" w:rsidRPr="00407595"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407595">
        <w:rPr>
          <w:rFonts w:ascii="Cambria" w:eastAsia="Times New Roman" w:hAnsi="Cambria" w:cs="Times New Roman"/>
          <w:b/>
          <w:bCs/>
          <w:sz w:val="23"/>
          <w:szCs w:val="23"/>
          <w:lang w:eastAsia="en-GB"/>
        </w:rPr>
        <w:t>Subject of the Contract</w:t>
      </w:r>
    </w:p>
    <w:p w14:paraId="311937D7" w14:textId="1A21577A" w:rsidR="00537FAA" w:rsidRPr="00407595" w:rsidRDefault="00537FAA">
      <w:pPr>
        <w:pStyle w:val="ListParagraph"/>
        <w:numPr>
          <w:ilvl w:val="1"/>
          <w:numId w:val="36"/>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407595">
        <w:rPr>
          <w:rFonts w:ascii="Cambria" w:eastAsia="Times New Roman" w:hAnsi="Cambria" w:cs="Times New Roman"/>
          <w:sz w:val="23"/>
          <w:szCs w:val="23"/>
          <w:lang w:eastAsia="en-GB"/>
        </w:rPr>
        <w:t>The subject of this contract is the provision of services for [Insert Description of Services], as detailed in the Terms of Reference (Annex I to the contract), under the conditions set out in the present contract.</w:t>
      </w:r>
    </w:p>
    <w:p w14:paraId="2F7FF15F" w14:textId="05DA9792" w:rsidR="00537FAA" w:rsidRPr="000056A1" w:rsidRDefault="00537FAA">
      <w:pPr>
        <w:pStyle w:val="ListParagraph"/>
        <w:numPr>
          <w:ilvl w:val="1"/>
          <w:numId w:val="36"/>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Contractor undertakes to execute these services in accordance with the terms and conditions set forth in this contract.</w:t>
      </w:r>
    </w:p>
    <w:p w14:paraId="5A5BA12D" w14:textId="3C9F1C26" w:rsidR="00537FAA" w:rsidRPr="000056A1"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Contract Value</w:t>
      </w:r>
    </w:p>
    <w:p w14:paraId="0843291F" w14:textId="30183F76" w:rsidR="00537FAA" w:rsidRPr="00091086" w:rsidRDefault="00537FAA">
      <w:pPr>
        <w:pStyle w:val="ListParagraph"/>
        <w:numPr>
          <w:ilvl w:val="1"/>
          <w:numId w:val="44"/>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091086">
        <w:rPr>
          <w:rFonts w:ascii="Cambria" w:eastAsia="Times New Roman" w:hAnsi="Cambria" w:cs="Times New Roman"/>
          <w:sz w:val="23"/>
          <w:szCs w:val="23"/>
          <w:lang w:eastAsia="en-GB"/>
        </w:rPr>
        <w:t>The total contract value is EUR [Insert Amount], which includes all costs, taxes, and other expenses incurred by the Contractor in the performance of the contract.</w:t>
      </w:r>
    </w:p>
    <w:p w14:paraId="138D41B6" w14:textId="1181D398" w:rsidR="00537FAA" w:rsidRPr="000056A1"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Duration of the Contract</w:t>
      </w:r>
    </w:p>
    <w:p w14:paraId="2D1EA67B" w14:textId="426D6EB1" w:rsidR="00537FAA" w:rsidRPr="00091086" w:rsidRDefault="00537FAA">
      <w:pPr>
        <w:pStyle w:val="ListParagraph"/>
        <w:numPr>
          <w:ilvl w:val="1"/>
          <w:numId w:val="45"/>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091086">
        <w:rPr>
          <w:rFonts w:ascii="Cambria" w:eastAsia="Times New Roman" w:hAnsi="Cambria" w:cs="Times New Roman"/>
          <w:sz w:val="23"/>
          <w:szCs w:val="23"/>
          <w:lang w:eastAsia="en-GB"/>
        </w:rPr>
        <w:t>The contract shall commence on the date of signature by both parties (the "Commencement Date").</w:t>
      </w:r>
    </w:p>
    <w:p w14:paraId="0BE57B7A" w14:textId="63C3322C" w:rsidR="00537FAA" w:rsidRPr="000056A1" w:rsidRDefault="00537FAA">
      <w:pPr>
        <w:pStyle w:val="ListParagraph"/>
        <w:numPr>
          <w:ilvl w:val="1"/>
          <w:numId w:val="45"/>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lastRenderedPageBreak/>
        <w:t>The contract will remain valid until the satisfactory completion of all services or until [Insert Date], whichever is earlier, unless terminated earlier in accordance with this contract.</w:t>
      </w:r>
    </w:p>
    <w:p w14:paraId="7DBEB309" w14:textId="6A09B56C" w:rsidR="00537FAA" w:rsidRPr="000056A1"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Payment Terms</w:t>
      </w:r>
    </w:p>
    <w:p w14:paraId="54721FAD" w14:textId="77777777" w:rsidR="00D14937" w:rsidRDefault="00537FAA">
      <w:pPr>
        <w:pStyle w:val="ListParagraph"/>
        <w:numPr>
          <w:ilvl w:val="1"/>
          <w:numId w:val="46"/>
        </w:numPr>
        <w:spacing w:before="100" w:beforeAutospacing="1" w:after="100" w:afterAutospacing="1" w:line="240" w:lineRule="auto"/>
        <w:ind w:left="709" w:hanging="709"/>
        <w:jc w:val="both"/>
        <w:rPr>
          <w:rFonts w:ascii="Cambria" w:eastAsia="Times New Roman" w:hAnsi="Cambria" w:cs="Times New Roman"/>
          <w:sz w:val="23"/>
          <w:szCs w:val="23"/>
          <w:lang w:eastAsia="en-GB"/>
        </w:rPr>
      </w:pPr>
      <w:r w:rsidRPr="00D14937">
        <w:rPr>
          <w:rFonts w:ascii="Cambria" w:eastAsia="Times New Roman" w:hAnsi="Cambria" w:cs="Times New Roman"/>
          <w:sz w:val="23"/>
          <w:szCs w:val="23"/>
          <w:lang w:eastAsia="en-GB"/>
        </w:rPr>
        <w:t>Payments shall be made in accordance with the schedule set out in Annex V: Payment Schedule.</w:t>
      </w:r>
      <w:r w:rsidR="00D14937">
        <w:rPr>
          <w:rFonts w:ascii="Cambria" w:eastAsia="Times New Roman" w:hAnsi="Cambria" w:cs="Times New Roman"/>
          <w:sz w:val="23"/>
          <w:szCs w:val="23"/>
          <w:lang w:eastAsia="en-GB"/>
        </w:rPr>
        <w:t xml:space="preserve"> </w:t>
      </w:r>
    </w:p>
    <w:p w14:paraId="17E7578F" w14:textId="59FD522A" w:rsidR="00537FAA" w:rsidRPr="00D14937" w:rsidRDefault="00537FAA">
      <w:pPr>
        <w:pStyle w:val="ListParagraph"/>
        <w:numPr>
          <w:ilvl w:val="1"/>
          <w:numId w:val="46"/>
        </w:numPr>
        <w:spacing w:before="100" w:beforeAutospacing="1" w:after="100" w:afterAutospacing="1" w:line="240" w:lineRule="auto"/>
        <w:ind w:left="709" w:hanging="709"/>
        <w:jc w:val="both"/>
        <w:rPr>
          <w:rFonts w:ascii="Cambria" w:eastAsia="Times New Roman" w:hAnsi="Cambria" w:cs="Times New Roman"/>
          <w:sz w:val="23"/>
          <w:szCs w:val="23"/>
          <w:lang w:eastAsia="en-GB"/>
        </w:rPr>
      </w:pPr>
      <w:r w:rsidRPr="00D14937">
        <w:rPr>
          <w:rFonts w:ascii="Cambria" w:eastAsia="Times New Roman" w:hAnsi="Cambria" w:cs="Times New Roman"/>
          <w:sz w:val="23"/>
          <w:szCs w:val="23"/>
          <w:lang w:eastAsia="en-GB"/>
        </w:rPr>
        <w:t>Payments will be made via bank transfer to the Contractor’s designated bank account, upon receipt of invoices and approval of deliverables by the Contracting Authority.</w:t>
      </w:r>
    </w:p>
    <w:p w14:paraId="2116C305" w14:textId="00D5FA86" w:rsidR="00537FAA" w:rsidRPr="000056A1" w:rsidRDefault="00537FAA">
      <w:pPr>
        <w:pStyle w:val="ListParagraph"/>
        <w:numPr>
          <w:ilvl w:val="1"/>
          <w:numId w:val="46"/>
        </w:numPr>
        <w:spacing w:before="100" w:beforeAutospacing="1" w:after="100" w:afterAutospacing="1" w:line="240" w:lineRule="auto"/>
        <w:ind w:left="709" w:hanging="709"/>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 xml:space="preserve">The Contracting Authority shall pay the Contractor within </w:t>
      </w:r>
      <w:r w:rsidRPr="00D14937">
        <w:rPr>
          <w:rFonts w:ascii="Cambria" w:eastAsia="Times New Roman" w:hAnsi="Cambria" w:cs="Times New Roman"/>
          <w:sz w:val="23"/>
          <w:szCs w:val="23"/>
          <w:lang w:eastAsia="en-GB"/>
        </w:rPr>
        <w:t>30 days</w:t>
      </w:r>
      <w:r w:rsidRPr="000056A1">
        <w:rPr>
          <w:rFonts w:ascii="Cambria" w:eastAsia="Times New Roman" w:hAnsi="Cambria" w:cs="Times New Roman"/>
          <w:sz w:val="23"/>
          <w:szCs w:val="23"/>
          <w:lang w:eastAsia="en-GB"/>
        </w:rPr>
        <w:t xml:space="preserve"> of receipt of the invoice and approval of deliverables.</w:t>
      </w:r>
    </w:p>
    <w:p w14:paraId="014467E5" w14:textId="192CE2E9" w:rsidR="00537FAA" w:rsidRPr="000056A1"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Reporting and Deliverables</w:t>
      </w:r>
    </w:p>
    <w:p w14:paraId="38525DD6" w14:textId="42A387E2" w:rsidR="00537FAA" w:rsidRPr="00B002A7" w:rsidRDefault="00537FAA">
      <w:pPr>
        <w:pStyle w:val="ListParagraph"/>
        <w:numPr>
          <w:ilvl w:val="1"/>
          <w:numId w:val="47"/>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B002A7">
        <w:rPr>
          <w:rFonts w:ascii="Cambria" w:eastAsia="Times New Roman" w:hAnsi="Cambria" w:cs="Times New Roman"/>
          <w:sz w:val="23"/>
          <w:szCs w:val="23"/>
          <w:lang w:eastAsia="en-GB"/>
        </w:rPr>
        <w:t>The Contractor shall submit reports and deliverables as specified in Annex IV: Reporting and Deliverables Schedule.</w:t>
      </w:r>
    </w:p>
    <w:p w14:paraId="4AE6A393" w14:textId="3D24B6F2" w:rsidR="00537FAA" w:rsidRPr="000056A1" w:rsidRDefault="00537FAA">
      <w:pPr>
        <w:pStyle w:val="ListParagraph"/>
        <w:numPr>
          <w:ilvl w:val="1"/>
          <w:numId w:val="47"/>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Failure to submit the required deliverables in accordance with the schedule may result in penalties as per Article 10 of the General Conditions.</w:t>
      </w:r>
    </w:p>
    <w:p w14:paraId="0D1E12A0" w14:textId="5E630E6A" w:rsidR="00537FAA" w:rsidRPr="000056A1"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Contact Persons</w:t>
      </w:r>
    </w:p>
    <w:p w14:paraId="55BD3DE5" w14:textId="6E2925DB" w:rsidR="00537FAA" w:rsidRPr="00D7543C" w:rsidRDefault="00537FAA">
      <w:pPr>
        <w:pStyle w:val="ListParagraph"/>
        <w:numPr>
          <w:ilvl w:val="1"/>
          <w:numId w:val="48"/>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D7543C">
        <w:rPr>
          <w:rFonts w:ascii="Cambria" w:eastAsia="Times New Roman" w:hAnsi="Cambria" w:cs="Times New Roman"/>
          <w:sz w:val="23"/>
          <w:szCs w:val="23"/>
          <w:lang w:eastAsia="en-GB"/>
        </w:rPr>
        <w:t>The Contracting Authority appoints [Insert Name and Contact Details] as the contact person for all matters related to this contract.</w:t>
      </w:r>
    </w:p>
    <w:p w14:paraId="57FC55C1" w14:textId="3FA90A79" w:rsidR="00537FAA" w:rsidRDefault="00537FAA">
      <w:pPr>
        <w:pStyle w:val="ListParagraph"/>
        <w:numPr>
          <w:ilvl w:val="1"/>
          <w:numId w:val="48"/>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Contractor appoints [Insert Name and Contact Details] as the contact person for all matters related to this contract.</w:t>
      </w:r>
    </w:p>
    <w:p w14:paraId="0672A59C" w14:textId="1742BBE8" w:rsidR="00537FAA" w:rsidRPr="000056A1" w:rsidRDefault="00537FAA">
      <w:pPr>
        <w:pStyle w:val="ListParagraph"/>
        <w:numPr>
          <w:ilvl w:val="1"/>
          <w:numId w:val="48"/>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Any change in contact persons must be communicated in writing and agreed by both parties</w:t>
      </w:r>
      <w:r w:rsidRPr="00B002A7">
        <w:rPr>
          <w:rFonts w:ascii="Cambria" w:eastAsia="Times New Roman" w:hAnsi="Cambria" w:cs="Times New Roman"/>
          <w:sz w:val="23"/>
          <w:szCs w:val="23"/>
          <w:lang w:eastAsia="en-GB"/>
        </w:rPr>
        <w:t xml:space="preserve">. </w:t>
      </w:r>
    </w:p>
    <w:p w14:paraId="7747F2A3" w14:textId="0F26CBBF" w:rsidR="00537FAA" w:rsidRPr="000056A1"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Language of the Contract</w:t>
      </w:r>
    </w:p>
    <w:p w14:paraId="1E34546C" w14:textId="7A05C44D" w:rsidR="00537FAA" w:rsidRPr="001824DC" w:rsidRDefault="00537FAA">
      <w:pPr>
        <w:pStyle w:val="ListParagraph"/>
        <w:numPr>
          <w:ilvl w:val="1"/>
          <w:numId w:val="49"/>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1824DC">
        <w:rPr>
          <w:rFonts w:ascii="Cambria" w:eastAsia="Times New Roman" w:hAnsi="Cambria" w:cs="Times New Roman"/>
          <w:sz w:val="23"/>
          <w:szCs w:val="23"/>
          <w:lang w:eastAsia="en-GB"/>
        </w:rPr>
        <w:t>The language of this contract and all related communication shall be English.</w:t>
      </w:r>
    </w:p>
    <w:p w14:paraId="58977ACA" w14:textId="2B0237E3" w:rsidR="00537FAA" w:rsidRPr="000056A1"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Law and Dispute Resolution</w:t>
      </w:r>
    </w:p>
    <w:p w14:paraId="464E8321" w14:textId="13EF4CB8" w:rsidR="00537FAA" w:rsidRPr="001824DC" w:rsidRDefault="00537FAA">
      <w:pPr>
        <w:pStyle w:val="ListParagraph"/>
        <w:numPr>
          <w:ilvl w:val="1"/>
          <w:numId w:val="50"/>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1824DC">
        <w:rPr>
          <w:rFonts w:ascii="Cambria" w:eastAsia="Times New Roman" w:hAnsi="Cambria" w:cs="Times New Roman"/>
          <w:sz w:val="23"/>
          <w:szCs w:val="23"/>
          <w:lang w:eastAsia="en-GB"/>
        </w:rPr>
        <w:t>This contract shall be governed by the laws of the Republic of Serbia.</w:t>
      </w:r>
    </w:p>
    <w:p w14:paraId="4D096A78" w14:textId="5A8ECBFC" w:rsidR="00537FAA" w:rsidRDefault="00537FAA">
      <w:pPr>
        <w:pStyle w:val="ListParagraph"/>
        <w:numPr>
          <w:ilvl w:val="1"/>
          <w:numId w:val="50"/>
        </w:numPr>
        <w:spacing w:before="100" w:beforeAutospacing="1" w:after="100" w:afterAutospacing="1" w:line="240" w:lineRule="auto"/>
        <w:ind w:left="851" w:hanging="851"/>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Any disputes arising from or related to this contract shall be settled amicably between the parties.</w:t>
      </w:r>
    </w:p>
    <w:p w14:paraId="7D46637E" w14:textId="40C39A46" w:rsidR="00537FAA" w:rsidRPr="000056A1"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Amendments</w:t>
      </w:r>
    </w:p>
    <w:p w14:paraId="1063DA2E" w14:textId="1D3A1CE3" w:rsidR="00537FAA" w:rsidRPr="00E837D9" w:rsidRDefault="00537FAA">
      <w:pPr>
        <w:pStyle w:val="ListParagraph"/>
        <w:numPr>
          <w:ilvl w:val="1"/>
          <w:numId w:val="51"/>
        </w:numPr>
        <w:spacing w:before="100" w:beforeAutospacing="1" w:after="100" w:afterAutospacing="1" w:line="240" w:lineRule="auto"/>
        <w:jc w:val="both"/>
        <w:rPr>
          <w:rFonts w:ascii="Cambria" w:eastAsia="Times New Roman" w:hAnsi="Cambria" w:cs="Times New Roman"/>
          <w:sz w:val="23"/>
          <w:szCs w:val="23"/>
          <w:lang w:eastAsia="en-GB"/>
        </w:rPr>
      </w:pPr>
      <w:r w:rsidRPr="00E837D9">
        <w:rPr>
          <w:rFonts w:ascii="Cambria" w:eastAsia="Times New Roman" w:hAnsi="Cambria" w:cs="Times New Roman"/>
          <w:sz w:val="23"/>
          <w:szCs w:val="23"/>
          <w:lang w:eastAsia="en-GB"/>
        </w:rPr>
        <w:t>Any amendment to this contract must be agreed upon in writing by both parties and shall form an integral part of the contract.</w:t>
      </w:r>
    </w:p>
    <w:p w14:paraId="61B5BE7F" w14:textId="72444979" w:rsidR="00537FAA" w:rsidRPr="000056A1" w:rsidRDefault="00537FAA">
      <w:pPr>
        <w:pStyle w:val="ListParagraph"/>
        <w:numPr>
          <w:ilvl w:val="0"/>
          <w:numId w:val="42"/>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Penalties for Non-Performance</w:t>
      </w:r>
    </w:p>
    <w:p w14:paraId="1459F94A" w14:textId="05F5C0D1" w:rsidR="00537FAA" w:rsidRPr="00E837D9" w:rsidRDefault="00537FAA">
      <w:pPr>
        <w:pStyle w:val="ListParagraph"/>
        <w:numPr>
          <w:ilvl w:val="1"/>
          <w:numId w:val="52"/>
        </w:numPr>
        <w:spacing w:before="100" w:beforeAutospacing="1" w:after="100" w:afterAutospacing="1" w:line="240" w:lineRule="auto"/>
        <w:jc w:val="both"/>
        <w:outlineLvl w:val="2"/>
        <w:rPr>
          <w:rFonts w:ascii="Cambria" w:eastAsia="Times New Roman" w:hAnsi="Cambria" w:cs="Times New Roman"/>
          <w:b/>
          <w:bCs/>
          <w:sz w:val="23"/>
          <w:szCs w:val="23"/>
          <w:lang w:eastAsia="en-GB"/>
        </w:rPr>
      </w:pPr>
      <w:r w:rsidRPr="00E837D9">
        <w:rPr>
          <w:rFonts w:ascii="Cambria" w:eastAsia="Times New Roman" w:hAnsi="Cambria" w:cs="Times New Roman"/>
          <w:b/>
          <w:bCs/>
          <w:sz w:val="23"/>
          <w:szCs w:val="23"/>
          <w:lang w:eastAsia="en-GB"/>
        </w:rPr>
        <w:t>Late Delivery of Services</w:t>
      </w:r>
    </w:p>
    <w:p w14:paraId="5ABD359E" w14:textId="625A0D7D" w:rsidR="00537FAA" w:rsidRDefault="00537FAA" w:rsidP="00537FAA">
      <w:pPr>
        <w:pBdr>
          <w:top w:val="nil"/>
          <w:left w:val="nil"/>
          <w:bottom w:val="nil"/>
          <w:right w:val="nil"/>
          <w:between w:val="nil"/>
        </w:pBdr>
        <w:spacing w:line="240" w:lineRule="auto"/>
        <w:jc w:val="both"/>
        <w:rPr>
          <w:rFonts w:ascii="Cambria" w:eastAsia="Cambria" w:hAnsi="Cambria" w:cs="Cambria"/>
          <w:color w:val="000000"/>
          <w:sz w:val="23"/>
          <w:szCs w:val="23"/>
        </w:rPr>
      </w:pPr>
      <w:r>
        <w:rPr>
          <w:rFonts w:ascii="Cambria" w:eastAsia="Cambria" w:hAnsi="Cambria" w:cs="Cambria"/>
          <w:color w:val="000000"/>
          <w:sz w:val="23"/>
          <w:szCs w:val="23"/>
        </w:rPr>
        <w:t xml:space="preserve">If the </w:t>
      </w:r>
      <w:r w:rsidRPr="00783E29">
        <w:rPr>
          <w:rFonts w:ascii="Cambria" w:eastAsia="Cambria" w:hAnsi="Cambria" w:cs="Cambria"/>
          <w:color w:val="000000"/>
          <w:sz w:val="23"/>
          <w:szCs w:val="23"/>
        </w:rPr>
        <w:t>Contractor fails to deliver the services in accordance with the agreed deadlines, as</w:t>
      </w:r>
      <w:r>
        <w:rPr>
          <w:rFonts w:ascii="Cambria" w:eastAsia="Cambria" w:hAnsi="Cambria" w:cs="Cambria"/>
          <w:color w:val="000000"/>
          <w:sz w:val="23"/>
          <w:szCs w:val="23"/>
        </w:rPr>
        <w:t xml:space="preserve"> set out in this contract and its annexes, the Contracting Authority reserves the right to impose a penalty of [1] % of the total contract value for each day of delay, up to a maximum of [100] % of the total contract value.</w:t>
      </w:r>
    </w:p>
    <w:p w14:paraId="27BECEE8" w14:textId="7381B599" w:rsidR="00537FAA" w:rsidRPr="00B92C0D" w:rsidRDefault="00537FAA">
      <w:pPr>
        <w:pStyle w:val="ListParagraph"/>
        <w:numPr>
          <w:ilvl w:val="1"/>
          <w:numId w:val="52"/>
        </w:numPr>
        <w:spacing w:before="100" w:beforeAutospacing="1" w:after="100" w:afterAutospacing="1" w:line="240" w:lineRule="auto"/>
        <w:jc w:val="both"/>
        <w:outlineLvl w:val="2"/>
        <w:rPr>
          <w:rFonts w:ascii="Cambria" w:eastAsia="Times New Roman" w:hAnsi="Cambria" w:cs="Times New Roman"/>
          <w:b/>
          <w:bCs/>
          <w:sz w:val="23"/>
          <w:szCs w:val="23"/>
          <w:lang w:eastAsia="en-GB"/>
        </w:rPr>
      </w:pPr>
      <w:r w:rsidRPr="00B92C0D">
        <w:rPr>
          <w:rFonts w:ascii="Cambria" w:eastAsia="Times New Roman" w:hAnsi="Cambria" w:cs="Times New Roman"/>
          <w:b/>
          <w:bCs/>
          <w:sz w:val="23"/>
          <w:szCs w:val="23"/>
          <w:lang w:eastAsia="en-GB"/>
        </w:rPr>
        <w:t>Failure to Meet Quality Standards</w:t>
      </w:r>
    </w:p>
    <w:p w14:paraId="5E147252" w14:textId="77777777" w:rsidR="00537FAA" w:rsidRPr="00B92C0D" w:rsidRDefault="00537FAA" w:rsidP="00537FAA">
      <w:pPr>
        <w:pBdr>
          <w:top w:val="nil"/>
          <w:left w:val="nil"/>
          <w:bottom w:val="nil"/>
          <w:right w:val="nil"/>
          <w:between w:val="nil"/>
        </w:pBdr>
        <w:spacing w:line="240" w:lineRule="auto"/>
        <w:jc w:val="both"/>
        <w:rPr>
          <w:rFonts w:ascii="Cambria" w:eastAsia="Cambria" w:hAnsi="Cambria" w:cs="Cambria"/>
          <w:color w:val="000000"/>
          <w:sz w:val="23"/>
          <w:szCs w:val="23"/>
        </w:rPr>
      </w:pPr>
      <w:r w:rsidRPr="00B92C0D">
        <w:rPr>
          <w:rFonts w:ascii="Cambria" w:eastAsia="Cambria" w:hAnsi="Cambria" w:cs="Cambria"/>
          <w:color w:val="000000"/>
          <w:sz w:val="23"/>
          <w:szCs w:val="23"/>
        </w:rPr>
        <w:t>If the services provided by the Contractor do not meet the quality standards outlined in the Terms of Reference (Annex I), the Contracting Authority may impose a penalty of [</w:t>
      </w:r>
      <w:proofErr w:type="gramStart"/>
      <w:r w:rsidRPr="00B92C0D">
        <w:rPr>
          <w:rFonts w:ascii="Cambria" w:eastAsia="Cambria" w:hAnsi="Cambria" w:cs="Cambria"/>
          <w:color w:val="000000"/>
          <w:sz w:val="23"/>
          <w:szCs w:val="23"/>
        </w:rPr>
        <w:t>20]%</w:t>
      </w:r>
      <w:proofErr w:type="gramEnd"/>
      <w:r w:rsidRPr="00B92C0D">
        <w:rPr>
          <w:rFonts w:ascii="Cambria" w:eastAsia="Cambria" w:hAnsi="Cambria" w:cs="Cambria"/>
          <w:color w:val="000000"/>
          <w:sz w:val="23"/>
          <w:szCs w:val="23"/>
        </w:rPr>
        <w:t xml:space="preserve"> of the total contract value. The Contracting Authority will notify the Contractor in writing of any deficiencies, and the Contractor will be required to address and rectify these issues immediately. Failure to correct the deficiencies within the specified timeframe will result in the enforcement of the penalties.</w:t>
      </w:r>
    </w:p>
    <w:p w14:paraId="51729E09" w14:textId="180F7B28" w:rsidR="00537FAA" w:rsidRPr="00B92C0D" w:rsidRDefault="00537FAA">
      <w:pPr>
        <w:pStyle w:val="ListParagraph"/>
        <w:numPr>
          <w:ilvl w:val="1"/>
          <w:numId w:val="52"/>
        </w:numPr>
        <w:spacing w:before="100" w:beforeAutospacing="1" w:after="100" w:afterAutospacing="1" w:line="240" w:lineRule="auto"/>
        <w:jc w:val="both"/>
        <w:outlineLvl w:val="2"/>
        <w:rPr>
          <w:rFonts w:ascii="Cambria" w:eastAsia="Times New Roman" w:hAnsi="Cambria" w:cs="Times New Roman"/>
          <w:b/>
          <w:bCs/>
          <w:sz w:val="23"/>
          <w:szCs w:val="23"/>
          <w:lang w:eastAsia="en-GB"/>
        </w:rPr>
      </w:pPr>
      <w:r w:rsidRPr="00B92C0D">
        <w:rPr>
          <w:rFonts w:ascii="Cambria" w:eastAsia="Times New Roman" w:hAnsi="Cambria" w:cs="Times New Roman"/>
          <w:b/>
          <w:bCs/>
          <w:sz w:val="23"/>
          <w:szCs w:val="23"/>
          <w:lang w:eastAsia="en-GB"/>
        </w:rPr>
        <w:t>Failure to Provide Required Personnel</w:t>
      </w:r>
    </w:p>
    <w:p w14:paraId="3525AED7" w14:textId="55A3C293" w:rsidR="00537FAA" w:rsidRDefault="00537FAA" w:rsidP="00537FAA">
      <w:pPr>
        <w:pBdr>
          <w:top w:val="nil"/>
          <w:left w:val="nil"/>
          <w:bottom w:val="nil"/>
          <w:right w:val="nil"/>
          <w:between w:val="nil"/>
        </w:pBdr>
        <w:spacing w:line="240" w:lineRule="auto"/>
        <w:jc w:val="both"/>
        <w:rPr>
          <w:rFonts w:ascii="Cambria" w:eastAsia="Cambria" w:hAnsi="Cambria" w:cs="Cambria"/>
          <w:color w:val="000000"/>
          <w:sz w:val="23"/>
          <w:szCs w:val="23"/>
        </w:rPr>
      </w:pPr>
      <w:r>
        <w:rPr>
          <w:rFonts w:ascii="Cambria" w:eastAsia="Cambria" w:hAnsi="Cambria" w:cs="Cambria"/>
          <w:color w:val="000000"/>
          <w:sz w:val="23"/>
          <w:szCs w:val="23"/>
        </w:rPr>
        <w:lastRenderedPageBreak/>
        <w:t>If the Contractor fails to provide the required personnel, such as the event manager or technical support staff, as specified in this contract, the Contracting Authority will impose a penalty of [</w:t>
      </w:r>
      <w:r w:rsidR="00B103CF">
        <w:rPr>
          <w:rFonts w:ascii="Cambria" w:eastAsia="Cambria" w:hAnsi="Cambria" w:cs="Cambria"/>
          <w:color w:val="000000"/>
          <w:sz w:val="23"/>
          <w:szCs w:val="23"/>
        </w:rPr>
        <w:t>10] %</w:t>
      </w:r>
      <w:r>
        <w:rPr>
          <w:rFonts w:ascii="Cambria" w:eastAsia="Cambria" w:hAnsi="Cambria" w:cs="Cambria"/>
          <w:color w:val="000000"/>
          <w:sz w:val="23"/>
          <w:szCs w:val="23"/>
        </w:rPr>
        <w:t xml:space="preserve"> of the total contract value per day for each missing staff member, until the staffing requirement is met.</w:t>
      </w:r>
    </w:p>
    <w:p w14:paraId="01B13358" w14:textId="257F01D3" w:rsidR="00537FAA" w:rsidRPr="00D2764E" w:rsidRDefault="00537FAA">
      <w:pPr>
        <w:pStyle w:val="ListParagraph"/>
        <w:numPr>
          <w:ilvl w:val="1"/>
          <w:numId w:val="52"/>
        </w:numPr>
        <w:spacing w:before="100" w:beforeAutospacing="1" w:after="100" w:afterAutospacing="1" w:line="240" w:lineRule="auto"/>
        <w:jc w:val="both"/>
        <w:outlineLvl w:val="2"/>
        <w:rPr>
          <w:rFonts w:ascii="Cambria" w:eastAsia="Times New Roman" w:hAnsi="Cambria" w:cs="Times New Roman"/>
          <w:b/>
          <w:bCs/>
          <w:sz w:val="23"/>
          <w:szCs w:val="23"/>
          <w:lang w:eastAsia="en-GB"/>
        </w:rPr>
      </w:pPr>
      <w:r w:rsidRPr="00D2764E">
        <w:rPr>
          <w:rFonts w:ascii="Cambria" w:eastAsia="Times New Roman" w:hAnsi="Cambria" w:cs="Times New Roman"/>
          <w:b/>
          <w:bCs/>
          <w:sz w:val="23"/>
          <w:szCs w:val="23"/>
          <w:lang w:eastAsia="en-GB"/>
        </w:rPr>
        <w:t>Termination for Repeated Failure</w:t>
      </w:r>
    </w:p>
    <w:p w14:paraId="060B6428" w14:textId="77777777" w:rsidR="00537FAA" w:rsidRDefault="00537FAA" w:rsidP="00537FAA">
      <w:pPr>
        <w:pBdr>
          <w:top w:val="nil"/>
          <w:left w:val="nil"/>
          <w:bottom w:val="nil"/>
          <w:right w:val="nil"/>
          <w:between w:val="nil"/>
        </w:pBdr>
        <w:spacing w:line="240" w:lineRule="auto"/>
        <w:jc w:val="both"/>
        <w:rPr>
          <w:rFonts w:ascii="Cambria" w:eastAsia="Cambria" w:hAnsi="Cambria" w:cs="Cambria"/>
          <w:color w:val="000000"/>
          <w:sz w:val="23"/>
          <w:szCs w:val="23"/>
        </w:rPr>
      </w:pPr>
      <w:r>
        <w:rPr>
          <w:rFonts w:ascii="Cambria" w:eastAsia="Cambria" w:hAnsi="Cambria" w:cs="Cambria"/>
          <w:color w:val="000000"/>
          <w:sz w:val="23"/>
          <w:szCs w:val="23"/>
        </w:rPr>
        <w:t>In the event of repeated non-performance, including but not limited to failure to meet deadlines or maintain quality standards, the Contracting Authority reserves the right to terminate the contract in accordance with Article 5 of the General Conditions, without any obligation to make further payments except for services already rendered satisfactorily.</w:t>
      </w:r>
    </w:p>
    <w:p w14:paraId="7E0DF3F3" w14:textId="77777777" w:rsidR="00537FAA" w:rsidRPr="000056A1" w:rsidRDefault="00537FAA" w:rsidP="00537FAA">
      <w:pPr>
        <w:spacing w:before="100" w:beforeAutospacing="1" w:after="100" w:afterAutospacing="1" w:line="240" w:lineRule="auto"/>
        <w:jc w:val="both"/>
        <w:outlineLvl w:val="1"/>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SECTION II: GENERAL CONDITIONS</w:t>
      </w:r>
    </w:p>
    <w:p w14:paraId="7854A28E" w14:textId="235E4330" w:rsidR="00537FAA" w:rsidRPr="00407595"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407595">
        <w:rPr>
          <w:rFonts w:ascii="Cambria" w:eastAsia="Times New Roman" w:hAnsi="Cambria" w:cs="Times New Roman"/>
          <w:b/>
          <w:bCs/>
          <w:sz w:val="23"/>
          <w:szCs w:val="23"/>
          <w:lang w:eastAsia="en-GB"/>
        </w:rPr>
        <w:t>Performance of the Services</w:t>
      </w:r>
    </w:p>
    <w:p w14:paraId="245A5DA7" w14:textId="77777777" w:rsidR="000650E6" w:rsidRDefault="00537FAA">
      <w:pPr>
        <w:pStyle w:val="ListParagraph"/>
        <w:numPr>
          <w:ilvl w:val="1"/>
          <w:numId w:val="53"/>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650E6">
        <w:rPr>
          <w:rFonts w:ascii="Cambria" w:eastAsia="Times New Roman" w:hAnsi="Cambria" w:cs="Times New Roman"/>
          <w:sz w:val="23"/>
          <w:szCs w:val="23"/>
          <w:lang w:eastAsia="en-GB"/>
        </w:rPr>
        <w:t>The Contractor shall perform the services with the highest standards of professionalism and ethical competence.</w:t>
      </w:r>
    </w:p>
    <w:p w14:paraId="62A043D5" w14:textId="14EB5CF8" w:rsidR="00537FAA" w:rsidRPr="000650E6" w:rsidRDefault="00537FAA">
      <w:pPr>
        <w:pStyle w:val="ListParagraph"/>
        <w:numPr>
          <w:ilvl w:val="1"/>
          <w:numId w:val="53"/>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650E6">
        <w:rPr>
          <w:rFonts w:ascii="Cambria" w:eastAsia="Times New Roman" w:hAnsi="Cambria" w:cs="Times New Roman"/>
          <w:sz w:val="23"/>
          <w:szCs w:val="23"/>
          <w:lang w:eastAsia="en-GB"/>
        </w:rPr>
        <w:t>The Contractor shall be responsible for the quality, accuracy, and timeliness of the services provided.</w:t>
      </w:r>
    </w:p>
    <w:p w14:paraId="39573492" w14:textId="31B5B7F0" w:rsidR="00537FAA" w:rsidRPr="000056A1"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Liability</w:t>
      </w:r>
    </w:p>
    <w:p w14:paraId="618897FC" w14:textId="78FC76E9" w:rsidR="00537FAA" w:rsidRPr="000650E6" w:rsidRDefault="00537FAA">
      <w:pPr>
        <w:pStyle w:val="ListParagraph"/>
        <w:numPr>
          <w:ilvl w:val="1"/>
          <w:numId w:val="54"/>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650E6">
        <w:rPr>
          <w:rFonts w:ascii="Cambria" w:eastAsia="Times New Roman" w:hAnsi="Cambria" w:cs="Times New Roman"/>
          <w:sz w:val="23"/>
          <w:szCs w:val="23"/>
          <w:lang w:eastAsia="en-GB"/>
        </w:rPr>
        <w:t xml:space="preserve">The Contractor shall be liable for any damages caused to the Contracting Authority because of </w:t>
      </w:r>
      <w:r w:rsidRPr="008028A3">
        <w:rPr>
          <w:rFonts w:ascii="Cambria" w:eastAsia="Times New Roman" w:hAnsi="Cambria" w:cs="Times New Roman"/>
          <w:sz w:val="23"/>
          <w:szCs w:val="23"/>
          <w:lang w:eastAsia="en-GB"/>
        </w:rPr>
        <w:t xml:space="preserve">negligence </w:t>
      </w:r>
      <w:r w:rsidR="00FC3B77" w:rsidRPr="008028A3">
        <w:rPr>
          <w:rFonts w:ascii="Cambria" w:eastAsia="Times New Roman" w:hAnsi="Cambria" w:cs="Times New Roman"/>
          <w:sz w:val="23"/>
          <w:szCs w:val="23"/>
          <w:lang w:eastAsia="en-GB"/>
        </w:rPr>
        <w:t xml:space="preserve">or intention </w:t>
      </w:r>
      <w:r w:rsidRPr="008028A3">
        <w:rPr>
          <w:rFonts w:ascii="Cambria" w:eastAsia="Times New Roman" w:hAnsi="Cambria" w:cs="Times New Roman"/>
          <w:sz w:val="23"/>
          <w:szCs w:val="23"/>
          <w:lang w:eastAsia="en-GB"/>
        </w:rPr>
        <w:t>or breach o</w:t>
      </w:r>
      <w:r w:rsidR="00224327" w:rsidRPr="008028A3">
        <w:rPr>
          <w:rFonts w:ascii="Cambria" w:eastAsia="Times New Roman" w:hAnsi="Cambria" w:cs="Times New Roman"/>
          <w:sz w:val="23"/>
          <w:szCs w:val="23"/>
          <w:lang w:eastAsia="en-GB"/>
        </w:rPr>
        <w:t xml:space="preserve">f any </w:t>
      </w:r>
      <w:r w:rsidRPr="008028A3">
        <w:rPr>
          <w:rFonts w:ascii="Cambria" w:eastAsia="Times New Roman" w:hAnsi="Cambria" w:cs="Times New Roman"/>
          <w:sz w:val="23"/>
          <w:szCs w:val="23"/>
          <w:lang w:eastAsia="en-GB"/>
        </w:rPr>
        <w:t xml:space="preserve">contractual </w:t>
      </w:r>
      <w:r w:rsidRPr="000650E6">
        <w:rPr>
          <w:rFonts w:ascii="Cambria" w:eastAsia="Times New Roman" w:hAnsi="Cambria" w:cs="Times New Roman"/>
          <w:sz w:val="23"/>
          <w:szCs w:val="23"/>
          <w:lang w:eastAsia="en-GB"/>
        </w:rPr>
        <w:t>obligations.</w:t>
      </w:r>
    </w:p>
    <w:p w14:paraId="503B7B4F" w14:textId="5E1FF6DB" w:rsidR="00537FAA" w:rsidRPr="000056A1" w:rsidRDefault="00537FAA">
      <w:pPr>
        <w:pStyle w:val="ListParagraph"/>
        <w:numPr>
          <w:ilvl w:val="1"/>
          <w:numId w:val="54"/>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Contractor shall maintain adequate insurance coverage, including public liability and professional indemnity insurance, to cover any claims arising from the performance of the services.</w:t>
      </w:r>
    </w:p>
    <w:p w14:paraId="14F65A99" w14:textId="09D7AA87" w:rsidR="00537FAA" w:rsidRPr="000056A1"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Confidentiality</w:t>
      </w:r>
    </w:p>
    <w:p w14:paraId="49FE4B57" w14:textId="06EB2FEB" w:rsidR="00537FAA" w:rsidRPr="000650E6" w:rsidRDefault="00537FAA">
      <w:pPr>
        <w:pStyle w:val="ListParagraph"/>
        <w:numPr>
          <w:ilvl w:val="1"/>
          <w:numId w:val="55"/>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650E6">
        <w:rPr>
          <w:rFonts w:ascii="Cambria" w:eastAsia="Times New Roman" w:hAnsi="Cambria" w:cs="Times New Roman"/>
          <w:sz w:val="23"/>
          <w:szCs w:val="23"/>
          <w:lang w:eastAsia="en-GB"/>
        </w:rPr>
        <w:t>The Contractor undertakes to keep all information and documents related to the contract confidential, unless otherwise required by law.</w:t>
      </w:r>
    </w:p>
    <w:p w14:paraId="3B9D2571" w14:textId="30F59DF4" w:rsidR="00537FAA" w:rsidRPr="000056A1" w:rsidRDefault="00537FAA">
      <w:pPr>
        <w:pStyle w:val="ListParagraph"/>
        <w:numPr>
          <w:ilvl w:val="1"/>
          <w:numId w:val="55"/>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This obligation shall continue to apply after the termination or expiry of the contract.</w:t>
      </w:r>
    </w:p>
    <w:p w14:paraId="16B23BEA" w14:textId="57238CA6" w:rsidR="00537FAA" w:rsidRPr="000056A1"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Conflicts of Interest</w:t>
      </w:r>
    </w:p>
    <w:p w14:paraId="4EB14E02" w14:textId="6F02D1EA" w:rsidR="00537FAA" w:rsidRPr="0063130C" w:rsidRDefault="00537FAA">
      <w:pPr>
        <w:pStyle w:val="ListParagraph"/>
        <w:numPr>
          <w:ilvl w:val="1"/>
          <w:numId w:val="56"/>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63130C">
        <w:rPr>
          <w:rFonts w:ascii="Cambria" w:eastAsia="Times New Roman" w:hAnsi="Cambria" w:cs="Times New Roman"/>
          <w:sz w:val="23"/>
          <w:szCs w:val="23"/>
          <w:lang w:eastAsia="en-GB"/>
        </w:rPr>
        <w:t>The Contractor shall avoid any situation that could create a conflict of interest during the performance of the contract.</w:t>
      </w:r>
    </w:p>
    <w:p w14:paraId="030A7FF1" w14:textId="34BF1DB9" w:rsidR="00537FAA" w:rsidRPr="000056A1" w:rsidRDefault="00537FAA">
      <w:pPr>
        <w:pStyle w:val="ListParagraph"/>
        <w:numPr>
          <w:ilvl w:val="1"/>
          <w:numId w:val="56"/>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In the event of a potential conflict of interest, the Contractor must immediately inform the Contracting Authority and propose measures to mitigate the conflict.</w:t>
      </w:r>
    </w:p>
    <w:p w14:paraId="44DAF287" w14:textId="6E1C84E7" w:rsidR="00537FAA" w:rsidRPr="000056A1"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Termination</w:t>
      </w:r>
    </w:p>
    <w:p w14:paraId="500EE8FB" w14:textId="4A7AC17A" w:rsidR="0063130C" w:rsidRPr="0063130C" w:rsidRDefault="00537FAA">
      <w:pPr>
        <w:pStyle w:val="ListParagraph"/>
        <w:numPr>
          <w:ilvl w:val="1"/>
          <w:numId w:val="57"/>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63130C">
        <w:rPr>
          <w:rFonts w:ascii="Cambria" w:eastAsia="Times New Roman" w:hAnsi="Cambria" w:cs="Times New Roman"/>
          <w:sz w:val="23"/>
          <w:szCs w:val="23"/>
          <w:lang w:eastAsia="en-GB"/>
        </w:rPr>
        <w:t>The Contracting Authority may terminate the contract at any time, by giving written notice, if the Contractor fails to perform the services or breaches any of the terms of the contract.</w:t>
      </w:r>
    </w:p>
    <w:p w14:paraId="1E9704CE" w14:textId="27FA800B" w:rsidR="00537FAA" w:rsidRDefault="00537FAA">
      <w:pPr>
        <w:pStyle w:val="ListParagraph"/>
        <w:numPr>
          <w:ilvl w:val="1"/>
          <w:numId w:val="57"/>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Contracting Authority may also terminate the contract for convenience, with a notice period of five (5) days, in which case the Contractor shall be entitled to payment for services rendered up to the date of termination.</w:t>
      </w:r>
    </w:p>
    <w:p w14:paraId="22A02290" w14:textId="1FA858CD" w:rsidR="00537FAA" w:rsidRPr="000056A1" w:rsidRDefault="00537FAA">
      <w:pPr>
        <w:pStyle w:val="ListParagraph"/>
        <w:numPr>
          <w:ilvl w:val="1"/>
          <w:numId w:val="57"/>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 xml:space="preserve">The Contracting Authority may terminate the contract immediately in the event of insolvency, bankruptcy, corruption, or professional misconduct of the Contractor. </w:t>
      </w:r>
    </w:p>
    <w:p w14:paraId="745AABFA" w14:textId="538345E0" w:rsidR="00537FAA" w:rsidRPr="000056A1"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Force Majeure</w:t>
      </w:r>
    </w:p>
    <w:p w14:paraId="55848277" w14:textId="01E70A0F" w:rsidR="00537FAA" w:rsidRPr="0063130C" w:rsidRDefault="00537FAA">
      <w:pPr>
        <w:pStyle w:val="ListParagraph"/>
        <w:numPr>
          <w:ilvl w:val="1"/>
          <w:numId w:val="58"/>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63130C">
        <w:rPr>
          <w:rFonts w:ascii="Cambria" w:eastAsia="Times New Roman" w:hAnsi="Cambria" w:cs="Times New Roman"/>
          <w:sz w:val="23"/>
          <w:szCs w:val="23"/>
          <w:lang w:eastAsia="en-GB"/>
        </w:rPr>
        <w:t>Neither party shall be liable for failure to perform its obligations due to circumstances beyond its reasonable control (force majeure), including but not limited to natural disasters, war, or strikes.</w:t>
      </w:r>
    </w:p>
    <w:p w14:paraId="578DF7C1" w14:textId="5B0D0DCE" w:rsidR="00537FAA" w:rsidRDefault="00537FAA">
      <w:pPr>
        <w:pStyle w:val="ListParagraph"/>
        <w:numPr>
          <w:ilvl w:val="1"/>
          <w:numId w:val="58"/>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affected party shall promptly notify the other party and take all reasonable measures to mitigate the effects of the event.</w:t>
      </w:r>
    </w:p>
    <w:p w14:paraId="7C668FDC" w14:textId="1ED784C9" w:rsidR="00537FAA" w:rsidRPr="0063130C" w:rsidRDefault="00537FAA">
      <w:pPr>
        <w:pStyle w:val="ListParagraph"/>
        <w:numPr>
          <w:ilvl w:val="1"/>
          <w:numId w:val="58"/>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lastRenderedPageBreak/>
        <w:t xml:space="preserve">Performance shall be suspended during the force majeure period without penalty. </w:t>
      </w:r>
    </w:p>
    <w:p w14:paraId="05A9E895" w14:textId="0B5EEBA8" w:rsidR="00537FAA" w:rsidRPr="000056A1"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Ownership of Results</w:t>
      </w:r>
    </w:p>
    <w:p w14:paraId="624C40C4" w14:textId="2FECEEAD" w:rsidR="00537FAA" w:rsidRPr="0063130C" w:rsidRDefault="00537FAA">
      <w:pPr>
        <w:pStyle w:val="ListParagraph"/>
        <w:numPr>
          <w:ilvl w:val="1"/>
          <w:numId w:val="59"/>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63130C">
        <w:rPr>
          <w:rFonts w:ascii="Cambria" w:eastAsia="Times New Roman" w:hAnsi="Cambria" w:cs="Times New Roman"/>
          <w:sz w:val="23"/>
          <w:szCs w:val="23"/>
          <w:lang w:eastAsia="en-GB"/>
        </w:rPr>
        <w:t>All results, reports, and materials produced by the Contractor in the performance of the contract shall become the property of the Contracting Authority.</w:t>
      </w:r>
    </w:p>
    <w:p w14:paraId="225D9897" w14:textId="3F08F8D4" w:rsidR="00537FAA" w:rsidRPr="000056A1" w:rsidRDefault="00537FAA">
      <w:pPr>
        <w:pStyle w:val="ListParagraph"/>
        <w:numPr>
          <w:ilvl w:val="1"/>
          <w:numId w:val="59"/>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Contractor grants the Contracting Authority an exclusive, royalty-free, and irrevocable license to use, reproduce, and distribute any deliverables produced under this contract.</w:t>
      </w:r>
    </w:p>
    <w:p w14:paraId="7BB39638" w14:textId="1584312B" w:rsidR="00537FAA" w:rsidRPr="000056A1"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 xml:space="preserve">Ethics and Integrity </w:t>
      </w:r>
    </w:p>
    <w:p w14:paraId="3F9203C0" w14:textId="77777777" w:rsidR="003933B6" w:rsidRDefault="00537FAA">
      <w:pPr>
        <w:pStyle w:val="ListParagraph"/>
        <w:numPr>
          <w:ilvl w:val="1"/>
          <w:numId w:val="60"/>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3933B6">
        <w:rPr>
          <w:rFonts w:ascii="Cambria" w:eastAsia="Times New Roman" w:hAnsi="Cambria" w:cs="Times New Roman"/>
          <w:sz w:val="23"/>
          <w:szCs w:val="23"/>
          <w:lang w:eastAsia="en-GB"/>
        </w:rPr>
        <w:t>The Contractor shall act with integrity and avoid any practice that could be considered corrupt, fraudulent, collusive, coercive, or obstructive.</w:t>
      </w:r>
    </w:p>
    <w:p w14:paraId="137AF180" w14:textId="77777777" w:rsidR="003933B6" w:rsidRDefault="00537FAA">
      <w:pPr>
        <w:pStyle w:val="ListParagraph"/>
        <w:numPr>
          <w:ilvl w:val="1"/>
          <w:numId w:val="60"/>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3933B6">
        <w:rPr>
          <w:rFonts w:ascii="Cambria" w:eastAsia="Times New Roman" w:hAnsi="Cambria" w:cs="Times New Roman"/>
          <w:sz w:val="23"/>
          <w:szCs w:val="23"/>
          <w:lang w:eastAsia="en-GB"/>
        </w:rPr>
        <w:t>The Contractor shall immediately inform the Contracting Authority if it becomes aware of any event that may constitute a breach of this obligation.</w:t>
      </w:r>
    </w:p>
    <w:p w14:paraId="3396D97B" w14:textId="739BB09E" w:rsidR="00537FAA" w:rsidRPr="003933B6" w:rsidRDefault="00537FAA">
      <w:pPr>
        <w:pStyle w:val="ListParagraph"/>
        <w:numPr>
          <w:ilvl w:val="1"/>
          <w:numId w:val="60"/>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3933B6">
        <w:rPr>
          <w:rFonts w:ascii="Cambria" w:eastAsia="Times New Roman" w:hAnsi="Cambria" w:cs="Times New Roman"/>
          <w:sz w:val="23"/>
          <w:szCs w:val="23"/>
          <w:lang w:eastAsia="en-GB"/>
        </w:rPr>
        <w:t>The Contracting Authority may terminate the contract immediately in the event of corruption, fraud, or any act contrary to professional ethics.</w:t>
      </w:r>
    </w:p>
    <w:p w14:paraId="3D221654" w14:textId="0C50DEE8" w:rsidR="00537FAA" w:rsidRPr="000056A1"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 xml:space="preserve">Assignment and Subcontracting </w:t>
      </w:r>
    </w:p>
    <w:p w14:paraId="36D10A10" w14:textId="77777777" w:rsidR="003933B6" w:rsidRDefault="00537FAA">
      <w:pPr>
        <w:pStyle w:val="ListParagraph"/>
        <w:numPr>
          <w:ilvl w:val="1"/>
          <w:numId w:val="61"/>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3933B6">
        <w:rPr>
          <w:rFonts w:ascii="Cambria" w:eastAsia="Times New Roman" w:hAnsi="Cambria" w:cs="Times New Roman"/>
          <w:sz w:val="23"/>
          <w:szCs w:val="23"/>
          <w:lang w:eastAsia="en-GB"/>
        </w:rPr>
        <w:t>The Contractor shall not assign, transfer, or subcontract any part of this contract without the prior written consent of the Contracting Authority.</w:t>
      </w:r>
    </w:p>
    <w:p w14:paraId="5FBF7BC4" w14:textId="59339F11" w:rsidR="00537FAA" w:rsidRPr="003933B6" w:rsidRDefault="00537FAA">
      <w:pPr>
        <w:pStyle w:val="ListParagraph"/>
        <w:numPr>
          <w:ilvl w:val="1"/>
          <w:numId w:val="61"/>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3933B6">
        <w:rPr>
          <w:rFonts w:ascii="Cambria" w:eastAsia="Times New Roman" w:hAnsi="Cambria" w:cs="Times New Roman"/>
          <w:sz w:val="23"/>
          <w:szCs w:val="23"/>
          <w:lang w:eastAsia="en-GB"/>
        </w:rPr>
        <w:t>Where subcontracting is authorized, the Contractor shall remain fully responsible for the performance of the subcontracted activities and for the acts and omissions of its subcontractors.</w:t>
      </w:r>
    </w:p>
    <w:p w14:paraId="4FFBF395" w14:textId="4DD1FFD8" w:rsidR="00537FAA" w:rsidRPr="000056A1" w:rsidRDefault="00537FAA">
      <w:pPr>
        <w:pStyle w:val="ListParagraph"/>
        <w:numPr>
          <w:ilvl w:val="0"/>
          <w:numId w:val="43"/>
        </w:numPr>
        <w:spacing w:before="100" w:beforeAutospacing="1" w:after="100" w:afterAutospacing="1" w:line="240" w:lineRule="auto"/>
        <w:ind w:hanging="720"/>
        <w:jc w:val="both"/>
        <w:outlineLvl w:val="2"/>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 xml:space="preserve">Communication </w:t>
      </w:r>
    </w:p>
    <w:p w14:paraId="7B502D57" w14:textId="77777777" w:rsidR="003933B6" w:rsidRDefault="00537FAA">
      <w:pPr>
        <w:pStyle w:val="ListParagraph"/>
        <w:numPr>
          <w:ilvl w:val="1"/>
          <w:numId w:val="62"/>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3933B6">
        <w:rPr>
          <w:rFonts w:ascii="Cambria" w:eastAsia="Times New Roman" w:hAnsi="Cambria" w:cs="Times New Roman"/>
          <w:sz w:val="23"/>
          <w:szCs w:val="23"/>
          <w:lang w:eastAsia="en-GB"/>
        </w:rPr>
        <w:t>Any notice or communication under this contract shall be made in writing and sent by email or registered post to the addresses specified in Article 6.</w:t>
      </w:r>
    </w:p>
    <w:p w14:paraId="0FBC6BC1" w14:textId="192CC6AF" w:rsidR="00537FAA" w:rsidRPr="003933B6" w:rsidRDefault="00537FAA">
      <w:pPr>
        <w:pStyle w:val="ListParagraph"/>
        <w:numPr>
          <w:ilvl w:val="1"/>
          <w:numId w:val="62"/>
        </w:numPr>
        <w:spacing w:before="100" w:beforeAutospacing="1" w:after="100" w:afterAutospacing="1" w:line="240" w:lineRule="auto"/>
        <w:jc w:val="both"/>
        <w:outlineLvl w:val="2"/>
        <w:rPr>
          <w:rFonts w:ascii="Cambria" w:eastAsia="Times New Roman" w:hAnsi="Cambria" w:cs="Times New Roman"/>
          <w:sz w:val="23"/>
          <w:szCs w:val="23"/>
          <w:lang w:eastAsia="en-GB"/>
        </w:rPr>
      </w:pPr>
      <w:r w:rsidRPr="003933B6">
        <w:rPr>
          <w:rFonts w:ascii="Cambria" w:eastAsia="Times New Roman" w:hAnsi="Cambria" w:cs="Times New Roman"/>
          <w:sz w:val="23"/>
          <w:szCs w:val="23"/>
          <w:lang w:eastAsia="en-GB"/>
        </w:rPr>
        <w:t>Communications shall be deemed received on the date of delivery if sent electronically, or five (5) days after posting if sent by mail.</w:t>
      </w:r>
    </w:p>
    <w:p w14:paraId="4A7E8FAC" w14:textId="77777777" w:rsidR="00537FAA" w:rsidRPr="000056A1" w:rsidRDefault="00537FAA" w:rsidP="00537FAA">
      <w:pPr>
        <w:spacing w:before="100" w:beforeAutospacing="1" w:after="100" w:afterAutospacing="1" w:line="240" w:lineRule="auto"/>
        <w:jc w:val="both"/>
        <w:outlineLvl w:val="1"/>
        <w:rPr>
          <w:rFonts w:ascii="Cambria" w:eastAsia="Times New Roman" w:hAnsi="Cambria" w:cs="Times New Roman"/>
          <w:b/>
          <w:bCs/>
          <w:sz w:val="23"/>
          <w:szCs w:val="23"/>
          <w:lang w:eastAsia="en-GB"/>
        </w:rPr>
      </w:pPr>
      <w:r w:rsidRPr="000056A1">
        <w:rPr>
          <w:rFonts w:ascii="Cambria" w:eastAsia="Times New Roman" w:hAnsi="Cambria" w:cs="Times New Roman"/>
          <w:b/>
          <w:bCs/>
          <w:sz w:val="23"/>
          <w:szCs w:val="23"/>
          <w:lang w:eastAsia="en-GB"/>
        </w:rPr>
        <w:t>SECTION III: ANNEXES</w:t>
      </w:r>
    </w:p>
    <w:p w14:paraId="745A9B0A" w14:textId="77777777" w:rsidR="00537FAA" w:rsidRPr="000056A1" w:rsidRDefault="00537FAA" w:rsidP="00537FAA">
      <w:pPr>
        <w:spacing w:before="100" w:beforeAutospacing="1" w:after="100" w:afterAutospacing="1" w:line="240" w:lineRule="auto"/>
        <w:jc w:val="both"/>
        <w:rPr>
          <w:rFonts w:ascii="Cambria" w:eastAsia="Times New Roman" w:hAnsi="Cambria" w:cs="Times New Roman"/>
          <w:sz w:val="23"/>
          <w:szCs w:val="23"/>
          <w:lang w:eastAsia="en-GB"/>
        </w:rPr>
      </w:pPr>
      <w:r w:rsidRPr="000056A1">
        <w:rPr>
          <w:rFonts w:ascii="Cambria" w:eastAsia="Times New Roman" w:hAnsi="Cambria" w:cs="Times New Roman"/>
          <w:sz w:val="23"/>
          <w:szCs w:val="23"/>
          <w:lang w:eastAsia="en-GB"/>
        </w:rPr>
        <w:t>The following Annexes form an integral part of this contract:</w:t>
      </w:r>
    </w:p>
    <w:p w14:paraId="52FABB81" w14:textId="77777777" w:rsidR="00537FAA" w:rsidRPr="000056A1" w:rsidRDefault="00537FAA">
      <w:pPr>
        <w:numPr>
          <w:ilvl w:val="0"/>
          <w:numId w:val="40"/>
        </w:numPr>
        <w:spacing w:before="100" w:beforeAutospacing="1" w:after="100" w:afterAutospacing="1" w:line="240" w:lineRule="auto"/>
        <w:jc w:val="both"/>
        <w:rPr>
          <w:rFonts w:ascii="Cambria" w:eastAsia="Times New Roman" w:hAnsi="Cambria" w:cs="Times New Roman"/>
          <w:sz w:val="23"/>
          <w:szCs w:val="23"/>
          <w:lang w:eastAsia="en-GB"/>
        </w:rPr>
      </w:pPr>
      <w:r w:rsidRPr="000056A1">
        <w:rPr>
          <w:rFonts w:ascii="Cambria" w:eastAsia="Times New Roman" w:hAnsi="Cambria" w:cs="Times New Roman"/>
          <w:b/>
          <w:bCs/>
          <w:sz w:val="23"/>
          <w:szCs w:val="23"/>
          <w:lang w:eastAsia="en-GB"/>
        </w:rPr>
        <w:t>Annex I:</w:t>
      </w:r>
      <w:r w:rsidRPr="000056A1">
        <w:rPr>
          <w:rFonts w:ascii="Cambria" w:eastAsia="Times New Roman" w:hAnsi="Cambria" w:cs="Times New Roman"/>
          <w:sz w:val="23"/>
          <w:szCs w:val="23"/>
          <w:lang w:eastAsia="en-GB"/>
        </w:rPr>
        <w:t xml:space="preserve"> Terms of Reference</w:t>
      </w:r>
    </w:p>
    <w:p w14:paraId="77F81ADA" w14:textId="77777777" w:rsidR="00537FAA" w:rsidRPr="000056A1" w:rsidRDefault="00537FAA">
      <w:pPr>
        <w:numPr>
          <w:ilvl w:val="0"/>
          <w:numId w:val="40"/>
        </w:numPr>
        <w:spacing w:before="100" w:beforeAutospacing="1" w:after="100" w:afterAutospacing="1" w:line="240" w:lineRule="auto"/>
        <w:jc w:val="both"/>
        <w:rPr>
          <w:rFonts w:ascii="Cambria" w:eastAsia="Times New Roman" w:hAnsi="Cambria" w:cs="Times New Roman"/>
          <w:sz w:val="23"/>
          <w:szCs w:val="23"/>
          <w:lang w:eastAsia="en-GB"/>
        </w:rPr>
      </w:pPr>
      <w:r w:rsidRPr="000056A1">
        <w:rPr>
          <w:rFonts w:ascii="Cambria" w:eastAsia="Times New Roman" w:hAnsi="Cambria" w:cs="Times New Roman"/>
          <w:b/>
          <w:bCs/>
          <w:sz w:val="23"/>
          <w:szCs w:val="23"/>
          <w:lang w:eastAsia="en-GB"/>
        </w:rPr>
        <w:t>Annex II:</w:t>
      </w:r>
      <w:r w:rsidRPr="000056A1">
        <w:rPr>
          <w:rFonts w:ascii="Cambria" w:eastAsia="Times New Roman" w:hAnsi="Cambria" w:cs="Times New Roman"/>
          <w:sz w:val="23"/>
          <w:szCs w:val="23"/>
          <w:lang w:eastAsia="en-GB"/>
        </w:rPr>
        <w:t xml:space="preserve"> Contractor’s Technical and Financial Proposal</w:t>
      </w:r>
    </w:p>
    <w:p w14:paraId="042B18FB" w14:textId="77777777" w:rsidR="00537FAA" w:rsidRPr="000056A1" w:rsidRDefault="00537FAA">
      <w:pPr>
        <w:numPr>
          <w:ilvl w:val="0"/>
          <w:numId w:val="40"/>
        </w:numPr>
        <w:spacing w:before="100" w:beforeAutospacing="1" w:after="100" w:afterAutospacing="1" w:line="240" w:lineRule="auto"/>
        <w:jc w:val="both"/>
        <w:rPr>
          <w:rFonts w:ascii="Cambria" w:eastAsia="Times New Roman" w:hAnsi="Cambria" w:cs="Times New Roman"/>
          <w:sz w:val="23"/>
          <w:szCs w:val="23"/>
          <w:lang w:eastAsia="en-GB"/>
        </w:rPr>
      </w:pPr>
      <w:r w:rsidRPr="000056A1">
        <w:rPr>
          <w:rFonts w:ascii="Cambria" w:eastAsia="Times New Roman" w:hAnsi="Cambria" w:cs="Times New Roman"/>
          <w:b/>
          <w:bCs/>
          <w:sz w:val="23"/>
          <w:szCs w:val="23"/>
          <w:lang w:eastAsia="en-GB"/>
        </w:rPr>
        <w:t>Annex III:</w:t>
      </w:r>
      <w:r w:rsidRPr="000056A1">
        <w:rPr>
          <w:rFonts w:ascii="Cambria" w:eastAsia="Times New Roman" w:hAnsi="Cambria" w:cs="Times New Roman"/>
          <w:sz w:val="23"/>
          <w:szCs w:val="23"/>
          <w:lang w:eastAsia="en-GB"/>
        </w:rPr>
        <w:t xml:space="preserve"> Declaration of Honour</w:t>
      </w:r>
    </w:p>
    <w:p w14:paraId="046A0B5C" w14:textId="77777777" w:rsidR="00537FAA" w:rsidRPr="000056A1" w:rsidRDefault="00537FAA">
      <w:pPr>
        <w:numPr>
          <w:ilvl w:val="0"/>
          <w:numId w:val="40"/>
        </w:numPr>
        <w:spacing w:before="100" w:beforeAutospacing="1" w:after="100" w:afterAutospacing="1" w:line="240" w:lineRule="auto"/>
        <w:jc w:val="both"/>
        <w:rPr>
          <w:rFonts w:ascii="Cambria" w:eastAsia="Times New Roman" w:hAnsi="Cambria" w:cs="Times New Roman"/>
          <w:sz w:val="23"/>
          <w:szCs w:val="23"/>
          <w:lang w:eastAsia="en-GB"/>
        </w:rPr>
      </w:pPr>
      <w:r w:rsidRPr="000056A1">
        <w:rPr>
          <w:rFonts w:ascii="Cambria" w:eastAsia="Times New Roman" w:hAnsi="Cambria" w:cs="Times New Roman"/>
          <w:b/>
          <w:bCs/>
          <w:sz w:val="23"/>
          <w:szCs w:val="23"/>
          <w:lang w:eastAsia="en-GB"/>
        </w:rPr>
        <w:t>Annex IV:</w:t>
      </w:r>
      <w:r w:rsidRPr="000056A1">
        <w:rPr>
          <w:rFonts w:ascii="Cambria" w:eastAsia="Times New Roman" w:hAnsi="Cambria" w:cs="Times New Roman"/>
          <w:sz w:val="23"/>
          <w:szCs w:val="23"/>
          <w:lang w:eastAsia="en-GB"/>
        </w:rPr>
        <w:t xml:space="preserve"> Reporting and Deliverables Schedule</w:t>
      </w:r>
    </w:p>
    <w:p w14:paraId="73428868" w14:textId="77777777" w:rsidR="00537FAA" w:rsidRPr="000056A1" w:rsidRDefault="00537FAA">
      <w:pPr>
        <w:numPr>
          <w:ilvl w:val="0"/>
          <w:numId w:val="40"/>
        </w:numPr>
        <w:spacing w:before="100" w:beforeAutospacing="1" w:after="100" w:afterAutospacing="1" w:line="240" w:lineRule="auto"/>
        <w:jc w:val="both"/>
        <w:rPr>
          <w:rFonts w:ascii="Cambria" w:eastAsia="Times New Roman" w:hAnsi="Cambria" w:cs="Times New Roman"/>
          <w:sz w:val="23"/>
          <w:szCs w:val="23"/>
          <w:lang w:eastAsia="en-GB"/>
        </w:rPr>
      </w:pPr>
      <w:r w:rsidRPr="000056A1">
        <w:rPr>
          <w:rFonts w:ascii="Cambria" w:eastAsia="Times New Roman" w:hAnsi="Cambria" w:cs="Times New Roman"/>
          <w:b/>
          <w:bCs/>
          <w:sz w:val="23"/>
          <w:szCs w:val="23"/>
          <w:lang w:eastAsia="en-GB"/>
        </w:rPr>
        <w:t>Annex V:</w:t>
      </w:r>
      <w:r w:rsidRPr="000056A1">
        <w:rPr>
          <w:rFonts w:ascii="Cambria" w:eastAsia="Times New Roman" w:hAnsi="Cambria" w:cs="Times New Roman"/>
          <w:sz w:val="23"/>
          <w:szCs w:val="23"/>
          <w:lang w:eastAsia="en-GB"/>
        </w:rPr>
        <w:t xml:space="preserve"> Payment Schedule</w:t>
      </w:r>
    </w:p>
    <w:p w14:paraId="5A7802A1" w14:textId="77777777" w:rsidR="00537FAA" w:rsidRPr="000056A1" w:rsidRDefault="00537FAA" w:rsidP="00537FAA">
      <w:pPr>
        <w:spacing w:line="240" w:lineRule="auto"/>
        <w:jc w:val="both"/>
        <w:rPr>
          <w:rFonts w:ascii="Cambria" w:eastAsia="Cambria" w:hAnsi="Cambria" w:cs="Cambria"/>
          <w:b/>
          <w:sz w:val="23"/>
          <w:szCs w:val="23"/>
        </w:rPr>
      </w:pPr>
    </w:p>
    <w:p w14:paraId="4A01F99A" w14:textId="4909B646" w:rsidR="7BBD66E9" w:rsidRDefault="7BBD66E9" w:rsidP="00287007">
      <w:pPr>
        <w:spacing w:line="257" w:lineRule="auto"/>
        <w:rPr>
          <w:rFonts w:ascii="Cambria" w:eastAsia="Cambria" w:hAnsi="Cambria" w:cs="Cambria"/>
          <w:sz w:val="23"/>
          <w:szCs w:val="23"/>
        </w:rPr>
      </w:pPr>
    </w:p>
    <w:p w14:paraId="79926429" w14:textId="28ED0BAB" w:rsidR="2706A36E" w:rsidRDefault="00537FAA" w:rsidP="2706A36E">
      <w:pPr>
        <w:spacing w:line="240" w:lineRule="auto"/>
        <w:rPr>
          <w:rFonts w:ascii="Cambria" w:eastAsia="Cambria" w:hAnsi="Cambria" w:cs="Cambria"/>
          <w:b/>
          <w:bCs/>
          <w:sz w:val="24"/>
          <w:szCs w:val="24"/>
        </w:rPr>
      </w:pPr>
      <w:r>
        <w:rPr>
          <w:rFonts w:ascii="Cambria" w:eastAsia="Cambria" w:hAnsi="Cambria" w:cs="Cambria"/>
          <w:b/>
          <w:bCs/>
          <w:i/>
          <w:iCs/>
          <w:sz w:val="23"/>
          <w:szCs w:val="23"/>
        </w:rPr>
        <w:t xml:space="preserve"> </w:t>
      </w:r>
    </w:p>
    <w:sectPr w:rsidR="2706A36E">
      <w:headerReference w:type="default" r:id="rId17"/>
      <w:footerReference w:type="default" r:id="rId18"/>
      <w:pgSz w:w="11906" w:h="16838"/>
      <w:pgMar w:top="1276" w:right="1440" w:bottom="1440" w:left="1440"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DDF11" w14:textId="77777777" w:rsidR="002539AD" w:rsidRDefault="002539AD">
      <w:pPr>
        <w:spacing w:after="0" w:line="240" w:lineRule="auto"/>
      </w:pPr>
      <w:r>
        <w:separator/>
      </w:r>
    </w:p>
  </w:endnote>
  <w:endnote w:type="continuationSeparator" w:id="0">
    <w:p w14:paraId="5742BDB4" w14:textId="77777777" w:rsidR="002539AD" w:rsidRDefault="00253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embedRegular r:id="rId1" w:fontKey="{64BAFBC1-9521-448D-933A-F00395007AC8}"/>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2" w:fontKey="{73DB1CD3-7319-4370-BA17-81EF4FB38AE3}"/>
    <w:embedBold r:id="rId3" w:fontKey="{918B166F-6E7B-4D6E-BA71-6CB8B8340EBF}"/>
    <w:embedItalic r:id="rId4" w:fontKey="{BE9566BF-A1DD-45DF-8B68-EC1D369A8AD1}"/>
    <w:embedBoldItalic r:id="rId5" w:fontKey="{56888F5F-71F4-4656-8193-AE9C2039DCF7}"/>
  </w:font>
  <w:font w:name="Calibri">
    <w:panose1 w:val="020F0502020204030204"/>
    <w:charset w:val="00"/>
    <w:family w:val="swiss"/>
    <w:pitch w:val="variable"/>
    <w:sig w:usb0="E4002EFF" w:usb1="C200247B" w:usb2="00000009" w:usb3="00000000" w:csb0="000001FF" w:csb1="00000000"/>
    <w:embedRegular r:id="rId6" w:fontKey="{8FD3B46B-16FA-4B38-8FCA-ABEAE7F44890}"/>
    <w:embedBold r:id="rId7" w:fontKey="{30293A70-5100-4357-9E33-7F647676B27B}"/>
    <w:embedItalic r:id="rId8" w:fontKey="{99084B1D-D00E-4935-822A-B7084DD2885E}"/>
    <w:embedBoldItalic r:id="rId9" w:fontKey="{B9A07E3D-270E-4FE5-905B-62A36A1702AC}"/>
  </w:font>
  <w:font w:name="Calibri Light">
    <w:panose1 w:val="020F0302020204030204"/>
    <w:charset w:val="00"/>
    <w:family w:val="swiss"/>
    <w:pitch w:val="variable"/>
    <w:sig w:usb0="E4002EFF" w:usb1="C200247B" w:usb2="00000009" w:usb3="00000000" w:csb0="000001FF" w:csb1="00000000"/>
    <w:embedRegular r:id="rId10" w:fontKey="{AD6658A4-0791-4D77-8475-A3FFF222FCBF}"/>
    <w:embedItalic r:id="rId11" w:fontKey="{1B80E5AE-EFB6-4D78-B681-AD07C7CB21A7}"/>
  </w:font>
  <w:font w:name="Yu Gothic Light">
    <w:panose1 w:val="020B0300000000000000"/>
    <w:charset w:val="80"/>
    <w:family w:val="swiss"/>
    <w:pitch w:val="variable"/>
    <w:sig w:usb0="E00002FF" w:usb1="2AC7FDFF" w:usb2="00000016"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embedBoldItalic r:id="rId12" w:fontKey="{331D8473-CBB9-4CB1-A5EE-CB5D4070E662}"/>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3" w:fontKey="{1CBA362D-5119-4112-A814-427729F40755}"/>
  </w:font>
  <w:font w:name="Consolas">
    <w:panose1 w:val="020B0609020204030204"/>
    <w:charset w:val="00"/>
    <w:family w:val="modern"/>
    <w:pitch w:val="fixed"/>
    <w:sig w:usb0="E00006FF" w:usb1="0000FCFF" w:usb2="00000001" w:usb3="00000000" w:csb0="0000019F" w:csb1="00000000"/>
    <w:embedRegular r:id="rId14" w:fontKey="{C6243C20-8333-4895-91F1-9B6990242FD9}"/>
  </w:font>
  <w:font w:name="Trebuchet MS">
    <w:panose1 w:val="020B0603020202020204"/>
    <w:charset w:val="EE"/>
    <w:family w:val="swiss"/>
    <w:pitch w:val="variable"/>
    <w:sig w:usb0="00000687" w:usb1="00000000" w:usb2="00000000" w:usb3="00000000" w:csb0="0000009F" w:csb1="00000000"/>
    <w:embedRegular r:id="rId15" w:fontKey="{6C8824A1-2124-41C1-88A2-1E996AE78999}"/>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F9" w14:textId="77777777" w:rsidR="00741F08" w:rsidRDefault="00FC7B55">
    <w:pPr>
      <w:tabs>
        <w:tab w:val="left" w:pos="1985"/>
      </w:tabs>
      <w:spacing w:before="120"/>
      <w:ind w:left="1985" w:right="946" w:hanging="992"/>
      <w:jc w:val="both"/>
      <w:rPr>
        <w:rFonts w:ascii="Cambria" w:eastAsia="Cambria" w:hAnsi="Cambria" w:cs="Cambria"/>
        <w:sz w:val="16"/>
        <w:szCs w:val="16"/>
      </w:rPr>
    </w:pPr>
    <w:r>
      <w:t>______________________________________________________________</w:t>
    </w:r>
    <w:r>
      <w:rPr>
        <w:noProof/>
      </w:rPr>
      <w:drawing>
        <wp:anchor distT="0" distB="0" distL="0" distR="0" simplePos="0" relativeHeight="251658240" behindDoc="1" locked="0" layoutInCell="1" hidden="0" allowOverlap="1" wp14:anchorId="16929F34" wp14:editId="11F240B2">
          <wp:simplePos x="0" y="0"/>
          <wp:positionH relativeFrom="column">
            <wp:posOffset>-533399</wp:posOffset>
          </wp:positionH>
          <wp:positionV relativeFrom="paragraph">
            <wp:posOffset>0</wp:posOffset>
          </wp:positionV>
          <wp:extent cx="1067505" cy="670828"/>
          <wp:effectExtent l="0" t="0" r="0" b="0"/>
          <wp:wrapNone/>
          <wp:docPr id="21372825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67505" cy="670828"/>
                  </a:xfrm>
                  <a:prstGeom prst="rect">
                    <a:avLst/>
                  </a:prstGeom>
                  <a:ln/>
                </pic:spPr>
              </pic:pic>
            </a:graphicData>
          </a:graphic>
        </wp:anchor>
      </w:drawing>
    </w:r>
    <w:r>
      <w:rPr>
        <w:noProof/>
      </w:rPr>
      <w:drawing>
        <wp:anchor distT="0" distB="0" distL="0" distR="0" simplePos="0" relativeHeight="251659264" behindDoc="1" locked="0" layoutInCell="1" hidden="0" allowOverlap="1" wp14:anchorId="15A8A5FD" wp14:editId="01F48CAB">
          <wp:simplePos x="0" y="0"/>
          <wp:positionH relativeFrom="column">
            <wp:posOffset>5396230</wp:posOffset>
          </wp:positionH>
          <wp:positionV relativeFrom="paragraph">
            <wp:posOffset>247254</wp:posOffset>
          </wp:positionV>
          <wp:extent cx="766611" cy="711924"/>
          <wp:effectExtent l="0" t="0" r="0" b="0"/>
          <wp:wrapNone/>
          <wp:docPr id="2137282532" name="image2.jpg" descr="A picture containing sha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shape&#10;&#10;Description automatically generated"/>
                  <pic:cNvPicPr preferRelativeResize="0"/>
                </pic:nvPicPr>
                <pic:blipFill>
                  <a:blip r:embed="rId2"/>
                  <a:srcRect/>
                  <a:stretch>
                    <a:fillRect/>
                  </a:stretch>
                </pic:blipFill>
                <pic:spPr>
                  <a:xfrm>
                    <a:off x="0" y="0"/>
                    <a:ext cx="766611" cy="711924"/>
                  </a:xfrm>
                  <a:prstGeom prst="rect">
                    <a:avLst/>
                  </a:prstGeom>
                  <a:ln/>
                </pic:spPr>
              </pic:pic>
            </a:graphicData>
          </a:graphic>
        </wp:anchor>
      </w:drawing>
    </w:r>
  </w:p>
  <w:p w14:paraId="000004FA" w14:textId="4A172294" w:rsidR="00741F08" w:rsidRDefault="00FC7B55">
    <w:pPr>
      <w:spacing w:before="120"/>
      <w:ind w:left="993" w:right="1229"/>
      <w:jc w:val="both"/>
      <w:rPr>
        <w:rFonts w:ascii="Trebuchet MS" w:eastAsia="Trebuchet MS" w:hAnsi="Trebuchet MS" w:cs="Trebuchet MS"/>
        <w:sz w:val="24"/>
        <w:szCs w:val="24"/>
      </w:rPr>
    </w:pPr>
    <w:r>
      <w:rPr>
        <w:rFonts w:ascii="Cambria" w:eastAsia="Cambria" w:hAnsi="Cambria" w:cs="Cambria"/>
        <w:i/>
        <w:color w:val="3B3838"/>
        <w:sz w:val="16"/>
        <w:szCs w:val="16"/>
      </w:rPr>
      <w:t>The project “EU Regional Action for Roma Education: Increased Education Support and Opportunities for Roma Students in the Western Balkans and Turkey (RARE), phase II” is funded by the European Commission through the Directorate-General for Neighbo</w:t>
    </w:r>
    <w:r w:rsidR="00D7306A">
      <w:rPr>
        <w:rFonts w:ascii="Cambria" w:eastAsia="Cambria" w:hAnsi="Cambria" w:cs="Cambria"/>
        <w:i/>
        <w:color w:val="3B3838"/>
        <w:sz w:val="16"/>
        <w:szCs w:val="16"/>
      </w:rPr>
      <w:t>u</w:t>
    </w:r>
    <w:r>
      <w:rPr>
        <w:rFonts w:ascii="Cambria" w:eastAsia="Cambria" w:hAnsi="Cambria" w:cs="Cambria"/>
        <w:i/>
        <w:color w:val="3B3838"/>
        <w:sz w:val="16"/>
        <w:szCs w:val="16"/>
      </w:rPr>
      <w:t xml:space="preserve">rhood and Enlargement Negotiations and is implemented by REF Romania and REF Serbia. </w:t>
    </w:r>
  </w:p>
  <w:p w14:paraId="000004FB" w14:textId="52928F29" w:rsidR="00741F08" w:rsidRDefault="00FC7B55">
    <w:pPr>
      <w:pBdr>
        <w:top w:val="nil"/>
        <w:left w:val="nil"/>
        <w:bottom w:val="nil"/>
        <w:right w:val="nil"/>
        <w:between w:val="nil"/>
      </w:pBdr>
      <w:tabs>
        <w:tab w:val="center" w:pos="4513"/>
        <w:tab w:val="right" w:pos="9026"/>
      </w:tabs>
      <w:spacing w:after="0" w:line="240" w:lineRule="auto"/>
      <w:jc w:val="right"/>
      <w:rPr>
        <w:rFonts w:ascii="Cambria" w:eastAsia="Cambria" w:hAnsi="Cambria" w:cs="Cambria"/>
        <w:color w:val="000000"/>
        <w:sz w:val="16"/>
        <w:szCs w:val="16"/>
      </w:rPr>
    </w:pPr>
    <w:r>
      <w:rPr>
        <w:rFonts w:ascii="Cambria" w:eastAsia="Cambria" w:hAnsi="Cambria" w:cs="Cambria"/>
        <w:color w:val="000000"/>
        <w:sz w:val="16"/>
        <w:szCs w:val="16"/>
      </w:rPr>
      <w:fldChar w:fldCharType="begin"/>
    </w:r>
    <w:r>
      <w:rPr>
        <w:rFonts w:ascii="Cambria" w:eastAsia="Cambria" w:hAnsi="Cambria" w:cs="Cambria"/>
        <w:color w:val="000000"/>
        <w:sz w:val="16"/>
        <w:szCs w:val="16"/>
      </w:rPr>
      <w:instrText>PAGE</w:instrText>
    </w:r>
    <w:r>
      <w:rPr>
        <w:rFonts w:ascii="Cambria" w:eastAsia="Cambria" w:hAnsi="Cambria" w:cs="Cambria"/>
        <w:color w:val="000000"/>
        <w:sz w:val="16"/>
        <w:szCs w:val="16"/>
      </w:rPr>
      <w:fldChar w:fldCharType="separate"/>
    </w:r>
    <w:r w:rsidR="00376E68">
      <w:rPr>
        <w:rFonts w:ascii="Cambria" w:eastAsia="Cambria" w:hAnsi="Cambria" w:cs="Cambria"/>
        <w:noProof/>
        <w:color w:val="000000"/>
        <w:sz w:val="16"/>
        <w:szCs w:val="16"/>
      </w:rPr>
      <w:t>1</w:t>
    </w:r>
    <w:r>
      <w:rPr>
        <w:rFonts w:ascii="Cambria" w:eastAsia="Cambria" w:hAnsi="Cambria" w:cs="Cambria"/>
        <w:color w:val="000000"/>
        <w:sz w:val="16"/>
        <w:szCs w:val="16"/>
      </w:rPr>
      <w:fldChar w:fldCharType="end"/>
    </w:r>
  </w:p>
  <w:p w14:paraId="000004FC" w14:textId="77777777" w:rsidR="00741F08" w:rsidRDefault="00741F08">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8A2E8" w14:textId="77777777" w:rsidR="002539AD" w:rsidRDefault="002539AD">
      <w:pPr>
        <w:spacing w:after="0" w:line="240" w:lineRule="auto"/>
      </w:pPr>
      <w:r>
        <w:separator/>
      </w:r>
    </w:p>
  </w:footnote>
  <w:footnote w:type="continuationSeparator" w:id="0">
    <w:p w14:paraId="7614C462" w14:textId="77777777" w:rsidR="002539AD" w:rsidRDefault="002539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F8" w14:textId="77777777" w:rsidR="00741F08" w:rsidRDefault="00FC7B55">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1CEFDAAA" wp14:editId="38A46A66">
          <wp:extent cx="1000387" cy="619567"/>
          <wp:effectExtent l="0" t="0" r="0" b="0"/>
          <wp:docPr id="2137282533" name="image3.png" descr="A person standing in front of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person standing in front of a black background&#10;&#10;AI-generated content may be incorrect."/>
                  <pic:cNvPicPr preferRelativeResize="0"/>
                </pic:nvPicPr>
                <pic:blipFill>
                  <a:blip r:embed="rId1"/>
                  <a:srcRect/>
                  <a:stretch>
                    <a:fillRect/>
                  </a:stretch>
                </pic:blipFill>
                <pic:spPr>
                  <a:xfrm>
                    <a:off x="0" y="0"/>
                    <a:ext cx="1000387" cy="61956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2933"/>
    <w:multiLevelType w:val="multilevel"/>
    <w:tmpl w:val="6E38D0D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205C47"/>
    <w:multiLevelType w:val="multilevel"/>
    <w:tmpl w:val="D41A8E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19E4982"/>
    <w:multiLevelType w:val="multilevel"/>
    <w:tmpl w:val="F3F0093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A85B6D"/>
    <w:multiLevelType w:val="multilevel"/>
    <w:tmpl w:val="F3F009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C414C9"/>
    <w:multiLevelType w:val="multilevel"/>
    <w:tmpl w:val="0F66325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6F45FE9"/>
    <w:multiLevelType w:val="multilevel"/>
    <w:tmpl w:val="6EF64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04F06"/>
    <w:multiLevelType w:val="hybridMultilevel"/>
    <w:tmpl w:val="327AF9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AB43F65"/>
    <w:multiLevelType w:val="multilevel"/>
    <w:tmpl w:val="9484063C"/>
    <w:lvl w:ilvl="0">
      <w:start w:val="4"/>
      <w:numFmt w:val="decimal"/>
      <w:lvlText w:val="%1."/>
      <w:lvlJc w:val="left"/>
      <w:pPr>
        <w:ind w:left="375" w:hanging="375"/>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0B37015D"/>
    <w:multiLevelType w:val="multilevel"/>
    <w:tmpl w:val="F3F0093A"/>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B609B6"/>
    <w:multiLevelType w:val="multilevel"/>
    <w:tmpl w:val="F3F0093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FD3326A"/>
    <w:multiLevelType w:val="multilevel"/>
    <w:tmpl w:val="F3F0093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0AF45C9"/>
    <w:multiLevelType w:val="multilevel"/>
    <w:tmpl w:val="F29842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0BA52AA"/>
    <w:multiLevelType w:val="multilevel"/>
    <w:tmpl w:val="F3F0093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0D54C9"/>
    <w:multiLevelType w:val="multilevel"/>
    <w:tmpl w:val="E312D4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1126227D"/>
    <w:multiLevelType w:val="multilevel"/>
    <w:tmpl w:val="F3F0093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1837DA0"/>
    <w:multiLevelType w:val="hybridMultilevel"/>
    <w:tmpl w:val="4A10C9AA"/>
    <w:lvl w:ilvl="0" w:tplc="08090019">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11BA3787"/>
    <w:multiLevelType w:val="multilevel"/>
    <w:tmpl w:val="C4962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6BD1436"/>
    <w:multiLevelType w:val="multilevel"/>
    <w:tmpl w:val="37727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2525AF"/>
    <w:multiLevelType w:val="multilevel"/>
    <w:tmpl w:val="C0F871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775112F"/>
    <w:multiLevelType w:val="multilevel"/>
    <w:tmpl w:val="F3F009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AE3CA7"/>
    <w:multiLevelType w:val="multilevel"/>
    <w:tmpl w:val="18E8D4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1C227CF1"/>
    <w:multiLevelType w:val="multilevel"/>
    <w:tmpl w:val="150856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E345644"/>
    <w:multiLevelType w:val="multilevel"/>
    <w:tmpl w:val="6846CA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1EA26004"/>
    <w:multiLevelType w:val="multilevel"/>
    <w:tmpl w:val="91D2B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1F1D5F0E"/>
    <w:multiLevelType w:val="multilevel"/>
    <w:tmpl w:val="C09CB6E2"/>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1EB6516"/>
    <w:multiLevelType w:val="multilevel"/>
    <w:tmpl w:val="F3F0093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2486B71"/>
    <w:multiLevelType w:val="multilevel"/>
    <w:tmpl w:val="324C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2C64B54"/>
    <w:multiLevelType w:val="multilevel"/>
    <w:tmpl w:val="2E7A630A"/>
    <w:lvl w:ilvl="0">
      <w:start w:val="1"/>
      <w:numFmt w:val="upperLetter"/>
      <w:lvlText w:val="%1."/>
      <w:lvlJc w:val="left"/>
      <w:pPr>
        <w:ind w:left="720" w:hanging="360"/>
      </w:pPr>
      <w:rPr>
        <w:b/>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397740C"/>
    <w:multiLevelType w:val="hybridMultilevel"/>
    <w:tmpl w:val="14FED91E"/>
    <w:lvl w:ilvl="0" w:tplc="CC5ECCFA">
      <w:start w:val="1"/>
      <w:numFmt w:val="decimal"/>
      <w:lvlText w:val="%1."/>
      <w:lvlJc w:val="left"/>
      <w:pPr>
        <w:ind w:left="720" w:hanging="360"/>
      </w:pPr>
    </w:lvl>
    <w:lvl w:ilvl="1" w:tplc="208E3B22">
      <w:start w:val="1"/>
      <w:numFmt w:val="lowerLetter"/>
      <w:lvlText w:val="%2."/>
      <w:lvlJc w:val="left"/>
      <w:pPr>
        <w:ind w:left="1440" w:hanging="360"/>
      </w:pPr>
    </w:lvl>
    <w:lvl w:ilvl="2" w:tplc="10C47598">
      <w:start w:val="1"/>
      <w:numFmt w:val="decimal"/>
      <w:lvlText w:val="▪"/>
      <w:lvlJc w:val="left"/>
      <w:pPr>
        <w:ind w:left="2160" w:hanging="180"/>
      </w:pPr>
    </w:lvl>
    <w:lvl w:ilvl="3" w:tplc="ACE8DF10">
      <w:start w:val="1"/>
      <w:numFmt w:val="decimal"/>
      <w:lvlText w:val="%4."/>
      <w:lvlJc w:val="left"/>
      <w:pPr>
        <w:ind w:left="2880" w:hanging="360"/>
      </w:pPr>
    </w:lvl>
    <w:lvl w:ilvl="4" w:tplc="00921B58">
      <w:start w:val="1"/>
      <w:numFmt w:val="lowerLetter"/>
      <w:lvlText w:val="%5."/>
      <w:lvlJc w:val="left"/>
      <w:pPr>
        <w:ind w:left="3600" w:hanging="360"/>
      </w:pPr>
    </w:lvl>
    <w:lvl w:ilvl="5" w:tplc="57BA1064">
      <w:start w:val="1"/>
      <w:numFmt w:val="lowerRoman"/>
      <w:lvlText w:val="%6."/>
      <w:lvlJc w:val="right"/>
      <w:pPr>
        <w:ind w:left="4320" w:hanging="180"/>
      </w:pPr>
    </w:lvl>
    <w:lvl w:ilvl="6" w:tplc="326A7604">
      <w:start w:val="1"/>
      <w:numFmt w:val="decimal"/>
      <w:lvlText w:val="%7."/>
      <w:lvlJc w:val="left"/>
      <w:pPr>
        <w:ind w:left="5040" w:hanging="360"/>
      </w:pPr>
    </w:lvl>
    <w:lvl w:ilvl="7" w:tplc="DEE46CDE">
      <w:start w:val="1"/>
      <w:numFmt w:val="lowerLetter"/>
      <w:lvlText w:val="%8."/>
      <w:lvlJc w:val="left"/>
      <w:pPr>
        <w:ind w:left="5760" w:hanging="360"/>
      </w:pPr>
    </w:lvl>
    <w:lvl w:ilvl="8" w:tplc="E95289AE">
      <w:start w:val="1"/>
      <w:numFmt w:val="lowerRoman"/>
      <w:lvlText w:val="%9."/>
      <w:lvlJc w:val="right"/>
      <w:pPr>
        <w:ind w:left="6480" w:hanging="180"/>
      </w:pPr>
    </w:lvl>
  </w:abstractNum>
  <w:abstractNum w:abstractNumId="29" w15:restartNumberingAfterBreak="0">
    <w:nsid w:val="2F59233B"/>
    <w:multiLevelType w:val="multilevel"/>
    <w:tmpl w:val="78FA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A32F6C"/>
    <w:multiLevelType w:val="multilevel"/>
    <w:tmpl w:val="D924EF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2FD37703"/>
    <w:multiLevelType w:val="hybridMultilevel"/>
    <w:tmpl w:val="E5E2C016"/>
    <w:lvl w:ilvl="0" w:tplc="718C87FC">
      <w:start w:val="1"/>
      <w:numFmt w:val="decimal"/>
      <w:lvlText w:val="Article %1."/>
      <w:lvlJc w:val="left"/>
      <w:pPr>
        <w:ind w:left="720" w:hanging="360"/>
      </w:pPr>
      <w:rPr>
        <w:rFonts w:hint="default"/>
        <w:b/>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33526ED"/>
    <w:multiLevelType w:val="multilevel"/>
    <w:tmpl w:val="0AB0793A"/>
    <w:lvl w:ilvl="0">
      <w:start w:val="1"/>
      <w:numFmt w:val="upperLetter"/>
      <w:lvlText w:val="%1."/>
      <w:lvlJc w:val="left"/>
      <w:pPr>
        <w:ind w:left="720" w:hanging="360"/>
      </w:pPr>
      <w:rPr>
        <w:b/>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3C21FD9D"/>
    <w:multiLevelType w:val="hybridMultilevel"/>
    <w:tmpl w:val="73C8311A"/>
    <w:lvl w:ilvl="0" w:tplc="29A28768">
      <w:start w:val="2"/>
      <w:numFmt w:val="decimal"/>
      <w:lvlText w:val="%1."/>
      <w:lvlJc w:val="left"/>
      <w:pPr>
        <w:ind w:left="720" w:hanging="360"/>
      </w:pPr>
    </w:lvl>
    <w:lvl w:ilvl="1" w:tplc="2D70A40E">
      <w:start w:val="1"/>
      <w:numFmt w:val="lowerLetter"/>
      <w:lvlText w:val="%2."/>
      <w:lvlJc w:val="left"/>
      <w:pPr>
        <w:ind w:left="1440" w:hanging="360"/>
      </w:pPr>
    </w:lvl>
    <w:lvl w:ilvl="2" w:tplc="2D9C04AC">
      <w:start w:val="1"/>
      <w:numFmt w:val="lowerRoman"/>
      <w:lvlText w:val="%3."/>
      <w:lvlJc w:val="right"/>
      <w:pPr>
        <w:ind w:left="2160" w:hanging="180"/>
      </w:pPr>
    </w:lvl>
    <w:lvl w:ilvl="3" w:tplc="920EAB74">
      <w:start w:val="1"/>
      <w:numFmt w:val="decimal"/>
      <w:lvlText w:val="%4."/>
      <w:lvlJc w:val="left"/>
      <w:pPr>
        <w:ind w:left="2880" w:hanging="360"/>
      </w:pPr>
    </w:lvl>
    <w:lvl w:ilvl="4" w:tplc="28440FC2">
      <w:start w:val="1"/>
      <w:numFmt w:val="lowerLetter"/>
      <w:lvlText w:val="%5."/>
      <w:lvlJc w:val="left"/>
      <w:pPr>
        <w:ind w:left="3600" w:hanging="360"/>
      </w:pPr>
    </w:lvl>
    <w:lvl w:ilvl="5" w:tplc="C6E00114">
      <w:start w:val="1"/>
      <w:numFmt w:val="lowerRoman"/>
      <w:lvlText w:val="%6."/>
      <w:lvlJc w:val="right"/>
      <w:pPr>
        <w:ind w:left="4320" w:hanging="180"/>
      </w:pPr>
    </w:lvl>
    <w:lvl w:ilvl="6" w:tplc="9BCA42DC">
      <w:start w:val="1"/>
      <w:numFmt w:val="decimal"/>
      <w:lvlText w:val="%7."/>
      <w:lvlJc w:val="left"/>
      <w:pPr>
        <w:ind w:left="5040" w:hanging="360"/>
      </w:pPr>
    </w:lvl>
    <w:lvl w:ilvl="7" w:tplc="7CC2A092">
      <w:start w:val="1"/>
      <w:numFmt w:val="lowerLetter"/>
      <w:lvlText w:val="%8."/>
      <w:lvlJc w:val="left"/>
      <w:pPr>
        <w:ind w:left="5760" w:hanging="360"/>
      </w:pPr>
    </w:lvl>
    <w:lvl w:ilvl="8" w:tplc="8E109D64">
      <w:start w:val="1"/>
      <w:numFmt w:val="lowerRoman"/>
      <w:lvlText w:val="%9."/>
      <w:lvlJc w:val="right"/>
      <w:pPr>
        <w:ind w:left="6480" w:hanging="180"/>
      </w:pPr>
    </w:lvl>
  </w:abstractNum>
  <w:abstractNum w:abstractNumId="34" w15:restartNumberingAfterBreak="0">
    <w:nsid w:val="3D646FA1"/>
    <w:multiLevelType w:val="multilevel"/>
    <w:tmpl w:val="66D6BA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1A033F9"/>
    <w:multiLevelType w:val="multilevel"/>
    <w:tmpl w:val="E18A29D2"/>
    <w:lvl w:ilvl="0">
      <w:start w:val="1"/>
      <w:numFmt w:val="decimal"/>
      <w:lvlText w:val="%1."/>
      <w:lvlJc w:val="left"/>
      <w:pPr>
        <w:ind w:left="720" w:hanging="360"/>
      </w:pPr>
    </w:lvl>
    <w:lvl w:ilvl="1">
      <w:start w:val="7"/>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2719983"/>
    <w:multiLevelType w:val="hybridMultilevel"/>
    <w:tmpl w:val="662C3E9A"/>
    <w:lvl w:ilvl="0" w:tplc="2B9A3F86">
      <w:start w:val="1"/>
      <w:numFmt w:val="decimal"/>
      <w:lvlText w:val="%1."/>
      <w:lvlJc w:val="left"/>
      <w:pPr>
        <w:ind w:left="720" w:hanging="360"/>
      </w:pPr>
    </w:lvl>
    <w:lvl w:ilvl="1" w:tplc="8C04D7BA">
      <w:start w:val="1"/>
      <w:numFmt w:val="lowerLetter"/>
      <w:lvlText w:val="%2."/>
      <w:lvlJc w:val="left"/>
      <w:pPr>
        <w:ind w:left="1440" w:hanging="360"/>
      </w:pPr>
    </w:lvl>
    <w:lvl w:ilvl="2" w:tplc="76C27D8C">
      <w:start w:val="1"/>
      <w:numFmt w:val="lowerRoman"/>
      <w:lvlText w:val="%3."/>
      <w:lvlJc w:val="right"/>
      <w:pPr>
        <w:ind w:left="2160" w:hanging="180"/>
      </w:pPr>
    </w:lvl>
    <w:lvl w:ilvl="3" w:tplc="D3B425D0">
      <w:start w:val="1"/>
      <w:numFmt w:val="decimal"/>
      <w:lvlText w:val="%4."/>
      <w:lvlJc w:val="left"/>
      <w:pPr>
        <w:ind w:left="2880" w:hanging="360"/>
      </w:pPr>
    </w:lvl>
    <w:lvl w:ilvl="4" w:tplc="28BE7BDC">
      <w:start w:val="1"/>
      <w:numFmt w:val="lowerLetter"/>
      <w:lvlText w:val="%5."/>
      <w:lvlJc w:val="left"/>
      <w:pPr>
        <w:ind w:left="3600" w:hanging="360"/>
      </w:pPr>
    </w:lvl>
    <w:lvl w:ilvl="5" w:tplc="24008084">
      <w:start w:val="1"/>
      <w:numFmt w:val="lowerRoman"/>
      <w:lvlText w:val="%6."/>
      <w:lvlJc w:val="right"/>
      <w:pPr>
        <w:ind w:left="4320" w:hanging="180"/>
      </w:pPr>
    </w:lvl>
    <w:lvl w:ilvl="6" w:tplc="E5546F54">
      <w:start w:val="1"/>
      <w:numFmt w:val="decimal"/>
      <w:lvlText w:val="%7."/>
      <w:lvlJc w:val="left"/>
      <w:pPr>
        <w:ind w:left="5040" w:hanging="360"/>
      </w:pPr>
    </w:lvl>
    <w:lvl w:ilvl="7" w:tplc="45CE4408">
      <w:start w:val="1"/>
      <w:numFmt w:val="lowerLetter"/>
      <w:lvlText w:val="%8."/>
      <w:lvlJc w:val="left"/>
      <w:pPr>
        <w:ind w:left="5760" w:hanging="360"/>
      </w:pPr>
    </w:lvl>
    <w:lvl w:ilvl="8" w:tplc="31C80DE8">
      <w:start w:val="1"/>
      <w:numFmt w:val="lowerRoman"/>
      <w:lvlText w:val="%9."/>
      <w:lvlJc w:val="right"/>
      <w:pPr>
        <w:ind w:left="6480" w:hanging="180"/>
      </w:pPr>
    </w:lvl>
  </w:abstractNum>
  <w:abstractNum w:abstractNumId="37" w15:restartNumberingAfterBreak="0">
    <w:nsid w:val="44F23B73"/>
    <w:multiLevelType w:val="multilevel"/>
    <w:tmpl w:val="F3F0093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5A765E1"/>
    <w:multiLevelType w:val="multilevel"/>
    <w:tmpl w:val="7F3EEB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45B03A12"/>
    <w:multiLevelType w:val="multilevel"/>
    <w:tmpl w:val="28D26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AF6599"/>
    <w:multiLevelType w:val="multilevel"/>
    <w:tmpl w:val="DFC29E5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B1C3CFC"/>
    <w:multiLevelType w:val="multilevel"/>
    <w:tmpl w:val="AF2470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4BA37F67"/>
    <w:multiLevelType w:val="multilevel"/>
    <w:tmpl w:val="D59694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4BA824A6"/>
    <w:multiLevelType w:val="multilevel"/>
    <w:tmpl w:val="7F26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E0B36B1"/>
    <w:multiLevelType w:val="multilevel"/>
    <w:tmpl w:val="ADEEF40A"/>
    <w:lvl w:ilvl="0">
      <w:start w:val="10"/>
      <w:numFmt w:val="decimal"/>
      <w:lvlText w:val="%1."/>
      <w:lvlJc w:val="left"/>
      <w:pPr>
        <w:ind w:left="473" w:hanging="47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E25255D"/>
    <w:multiLevelType w:val="multilevel"/>
    <w:tmpl w:val="2CF0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F972B00"/>
    <w:multiLevelType w:val="multilevel"/>
    <w:tmpl w:val="B4B8A5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4F9A10F8"/>
    <w:multiLevelType w:val="multilevel"/>
    <w:tmpl w:val="88DAA630"/>
    <w:lvl w:ilvl="0">
      <w:start w:val="1"/>
      <w:numFmt w:val="upperLetter"/>
      <w:lvlText w:val="%1."/>
      <w:lvlJc w:val="left"/>
      <w:pPr>
        <w:ind w:left="720" w:hanging="360"/>
      </w:pPr>
      <w:rPr>
        <w:b/>
        <w:i w:val="0"/>
        <w:iC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52D733EF"/>
    <w:multiLevelType w:val="hybridMultilevel"/>
    <w:tmpl w:val="1D3CD70E"/>
    <w:lvl w:ilvl="0" w:tplc="CA16366C">
      <w:start w:val="8"/>
      <w:numFmt w:val="decimal"/>
      <w:lvlText w:val="%1."/>
      <w:lvlJc w:val="left"/>
      <w:pPr>
        <w:ind w:left="720" w:hanging="360"/>
      </w:pPr>
    </w:lvl>
    <w:lvl w:ilvl="1" w:tplc="535ED4F8">
      <w:start w:val="1"/>
      <w:numFmt w:val="lowerLetter"/>
      <w:lvlText w:val="%2."/>
      <w:lvlJc w:val="left"/>
      <w:pPr>
        <w:ind w:left="1440" w:hanging="360"/>
      </w:pPr>
    </w:lvl>
    <w:lvl w:ilvl="2" w:tplc="AC942B70">
      <w:start w:val="1"/>
      <w:numFmt w:val="lowerRoman"/>
      <w:lvlText w:val="%3."/>
      <w:lvlJc w:val="right"/>
      <w:pPr>
        <w:ind w:left="2160" w:hanging="180"/>
      </w:pPr>
    </w:lvl>
    <w:lvl w:ilvl="3" w:tplc="E5FEBF2A">
      <w:start w:val="1"/>
      <w:numFmt w:val="decimal"/>
      <w:lvlText w:val="%4."/>
      <w:lvlJc w:val="left"/>
      <w:pPr>
        <w:ind w:left="2880" w:hanging="360"/>
      </w:pPr>
    </w:lvl>
    <w:lvl w:ilvl="4" w:tplc="5572849A">
      <w:start w:val="1"/>
      <w:numFmt w:val="lowerLetter"/>
      <w:lvlText w:val="%5."/>
      <w:lvlJc w:val="left"/>
      <w:pPr>
        <w:ind w:left="3600" w:hanging="360"/>
      </w:pPr>
    </w:lvl>
    <w:lvl w:ilvl="5" w:tplc="6C00DA30">
      <w:start w:val="1"/>
      <w:numFmt w:val="lowerRoman"/>
      <w:lvlText w:val="%6."/>
      <w:lvlJc w:val="right"/>
      <w:pPr>
        <w:ind w:left="4320" w:hanging="180"/>
      </w:pPr>
    </w:lvl>
    <w:lvl w:ilvl="6" w:tplc="0A12C5C4">
      <w:start w:val="1"/>
      <w:numFmt w:val="decimal"/>
      <w:lvlText w:val="%7."/>
      <w:lvlJc w:val="left"/>
      <w:pPr>
        <w:ind w:left="5040" w:hanging="360"/>
      </w:pPr>
    </w:lvl>
    <w:lvl w:ilvl="7" w:tplc="89C49720">
      <w:start w:val="1"/>
      <w:numFmt w:val="lowerLetter"/>
      <w:lvlText w:val="%8."/>
      <w:lvlJc w:val="left"/>
      <w:pPr>
        <w:ind w:left="5760" w:hanging="360"/>
      </w:pPr>
    </w:lvl>
    <w:lvl w:ilvl="8" w:tplc="2764885C">
      <w:start w:val="1"/>
      <w:numFmt w:val="lowerRoman"/>
      <w:lvlText w:val="%9."/>
      <w:lvlJc w:val="right"/>
      <w:pPr>
        <w:ind w:left="6480" w:hanging="180"/>
      </w:pPr>
    </w:lvl>
  </w:abstractNum>
  <w:abstractNum w:abstractNumId="49" w15:restartNumberingAfterBreak="0">
    <w:nsid w:val="557E078C"/>
    <w:multiLevelType w:val="multilevel"/>
    <w:tmpl w:val="67489E34"/>
    <w:lvl w:ilvl="0">
      <w:start w:val="1"/>
      <w:numFmt w:val="lowerLetter"/>
      <w:lvlText w:val="%1."/>
      <w:lvlJc w:val="left"/>
      <w:pPr>
        <w:ind w:left="720" w:hanging="360"/>
      </w:pPr>
      <w:rPr>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55AE36D6"/>
    <w:multiLevelType w:val="hybridMultilevel"/>
    <w:tmpl w:val="6E1A4442"/>
    <w:lvl w:ilvl="0" w:tplc="0CD21DA2">
      <w:start w:val="1"/>
      <w:numFmt w:val="lowerLetter"/>
      <w:lvlText w:val="%1."/>
      <w:lvlJc w:val="left"/>
      <w:pPr>
        <w:ind w:left="720" w:hanging="360"/>
      </w:pPr>
      <w:rPr>
        <w:b/>
        <w:bCs/>
      </w:rPr>
    </w:lvl>
    <w:lvl w:ilvl="1" w:tplc="C3563ABA">
      <w:start w:val="1"/>
      <w:numFmt w:val="lowerLetter"/>
      <w:lvlText w:val="%2."/>
      <w:lvlJc w:val="left"/>
      <w:pPr>
        <w:ind w:left="1440" w:hanging="360"/>
      </w:pPr>
    </w:lvl>
    <w:lvl w:ilvl="2" w:tplc="5F6C1AC2">
      <w:start w:val="1"/>
      <w:numFmt w:val="lowerRoman"/>
      <w:lvlText w:val="%3."/>
      <w:lvlJc w:val="right"/>
      <w:pPr>
        <w:ind w:left="2160" w:hanging="180"/>
      </w:pPr>
    </w:lvl>
    <w:lvl w:ilvl="3" w:tplc="FFB0BE16">
      <w:start w:val="1"/>
      <w:numFmt w:val="decimal"/>
      <w:lvlText w:val="%4."/>
      <w:lvlJc w:val="left"/>
      <w:pPr>
        <w:ind w:left="2880" w:hanging="360"/>
      </w:pPr>
    </w:lvl>
    <w:lvl w:ilvl="4" w:tplc="EEE8EB20">
      <w:start w:val="1"/>
      <w:numFmt w:val="lowerLetter"/>
      <w:lvlText w:val="%5."/>
      <w:lvlJc w:val="left"/>
      <w:pPr>
        <w:ind w:left="3600" w:hanging="360"/>
      </w:pPr>
    </w:lvl>
    <w:lvl w:ilvl="5" w:tplc="C0DEAB00">
      <w:start w:val="1"/>
      <w:numFmt w:val="lowerRoman"/>
      <w:lvlText w:val="%6."/>
      <w:lvlJc w:val="right"/>
      <w:pPr>
        <w:ind w:left="4320" w:hanging="180"/>
      </w:pPr>
    </w:lvl>
    <w:lvl w:ilvl="6" w:tplc="A104B09E">
      <w:start w:val="1"/>
      <w:numFmt w:val="decimal"/>
      <w:lvlText w:val="%7."/>
      <w:lvlJc w:val="left"/>
      <w:pPr>
        <w:ind w:left="5040" w:hanging="360"/>
      </w:pPr>
    </w:lvl>
    <w:lvl w:ilvl="7" w:tplc="1F7AEFE2">
      <w:start w:val="1"/>
      <w:numFmt w:val="lowerLetter"/>
      <w:lvlText w:val="%8."/>
      <w:lvlJc w:val="left"/>
      <w:pPr>
        <w:ind w:left="5760" w:hanging="360"/>
      </w:pPr>
    </w:lvl>
    <w:lvl w:ilvl="8" w:tplc="3E84DC9E">
      <w:start w:val="1"/>
      <w:numFmt w:val="lowerRoman"/>
      <w:lvlText w:val="%9."/>
      <w:lvlJc w:val="right"/>
      <w:pPr>
        <w:ind w:left="6480" w:hanging="180"/>
      </w:pPr>
    </w:lvl>
  </w:abstractNum>
  <w:abstractNum w:abstractNumId="51" w15:restartNumberingAfterBreak="0">
    <w:nsid w:val="57F51C13"/>
    <w:multiLevelType w:val="multilevel"/>
    <w:tmpl w:val="8272CD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2" w15:restartNumberingAfterBreak="0">
    <w:nsid w:val="5E716490"/>
    <w:multiLevelType w:val="multilevel"/>
    <w:tmpl w:val="6B609CEC"/>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5F7561A6"/>
    <w:multiLevelType w:val="multilevel"/>
    <w:tmpl w:val="F3F0093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16D64A6"/>
    <w:multiLevelType w:val="multilevel"/>
    <w:tmpl w:val="F3F0093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42A5A86"/>
    <w:multiLevelType w:val="multilevel"/>
    <w:tmpl w:val="817AAE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hAnsi="Courier New" w:cs="Courier New" w:hint="default"/>
      </w:rPr>
    </w:lvl>
    <w:lvl w:ilvl="2">
      <w:start w:val="1"/>
      <w:numFmt w:val="upperLetter"/>
      <w:lvlText w:val="%3."/>
      <w:lvlJc w:val="left"/>
      <w:pPr>
        <w:ind w:left="2160" w:hanging="360"/>
      </w:pPr>
      <w:rPr>
        <w:b/>
      </w:rPr>
    </w:lvl>
    <w:lvl w:ilvl="3">
      <w:start w:val="1"/>
      <w:numFmt w:val="bullet"/>
      <w:lvlText w:val="-"/>
      <w:lvlJc w:val="left"/>
      <w:pPr>
        <w:ind w:left="2880" w:hanging="360"/>
      </w:pPr>
      <w:rPr>
        <w:rFonts w:ascii="Cambria" w:eastAsia="Cambria" w:hAnsi="Cambria" w:cs="Cambria"/>
        <w:b/>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66F74E39"/>
    <w:multiLevelType w:val="hybridMultilevel"/>
    <w:tmpl w:val="2684F6FA"/>
    <w:lvl w:ilvl="0" w:tplc="718C87FC">
      <w:start w:val="1"/>
      <w:numFmt w:val="decimal"/>
      <w:lvlText w:val="Article %1."/>
      <w:lvlJc w:val="left"/>
      <w:pPr>
        <w:ind w:left="720" w:hanging="360"/>
      </w:pPr>
      <w:rPr>
        <w:rFonts w:hint="default"/>
        <w:b/>
        <w:i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7015421"/>
    <w:multiLevelType w:val="multilevel"/>
    <w:tmpl w:val="680048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672842B4"/>
    <w:multiLevelType w:val="multilevel"/>
    <w:tmpl w:val="508A0C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67502A00"/>
    <w:multiLevelType w:val="multilevel"/>
    <w:tmpl w:val="DBDA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8C80BBC"/>
    <w:multiLevelType w:val="multilevel"/>
    <w:tmpl w:val="4FB2EB28"/>
    <w:lvl w:ilvl="0">
      <w:start w:val="1"/>
      <w:numFmt w:val="upperRoman"/>
      <w:lvlText w:val="%1."/>
      <w:lvlJc w:val="left"/>
      <w:pPr>
        <w:ind w:left="1080" w:hanging="720"/>
      </w:pPr>
      <w:rPr>
        <w:rFonts w:ascii="Cambria" w:eastAsia="Calibri" w:hAnsi="Cambria" w:cs="Calibri" w:hint="default"/>
        <w:b/>
        <w:bCs/>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6CDF64AF"/>
    <w:multiLevelType w:val="multilevel"/>
    <w:tmpl w:val="566A87F0"/>
    <w:lvl w:ilvl="0">
      <w:start w:val="1"/>
      <w:numFmt w:val="bullet"/>
      <w:lvlText w:val=""/>
      <w:lvlJc w:val="left"/>
      <w:pPr>
        <w:ind w:left="720" w:hanging="360"/>
      </w:pPr>
      <w:rPr>
        <w:rFonts w:ascii="Wingdings" w:hAnsi="Wingdings" w:hint="default"/>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6D0764DE"/>
    <w:multiLevelType w:val="multilevel"/>
    <w:tmpl w:val="B1164AD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D2911F9"/>
    <w:multiLevelType w:val="multilevel"/>
    <w:tmpl w:val="72CA2E9C"/>
    <w:lvl w:ilvl="0">
      <w:start w:val="19"/>
      <w:numFmt w:val="decimal"/>
      <w:lvlText w:val="%1"/>
      <w:lvlJc w:val="left"/>
      <w:pPr>
        <w:ind w:left="458" w:hanging="458"/>
      </w:pPr>
    </w:lvl>
    <w:lvl w:ilvl="1">
      <w:start w:val="1"/>
      <w:numFmt w:val="decimal"/>
      <w:lvlText w:val="%1.%2"/>
      <w:lvlJc w:val="left"/>
      <w:pPr>
        <w:ind w:left="818" w:hanging="458"/>
      </w:pPr>
      <w:rPr>
        <w:b/>
        <w:i w:val="0"/>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64" w15:restartNumberingAfterBreak="0">
    <w:nsid w:val="7094290A"/>
    <w:multiLevelType w:val="multilevel"/>
    <w:tmpl w:val="3D9E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16746A7"/>
    <w:multiLevelType w:val="multilevel"/>
    <w:tmpl w:val="4DECAB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74512A81"/>
    <w:multiLevelType w:val="multilevel"/>
    <w:tmpl w:val="F3F0093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5756CF0"/>
    <w:multiLevelType w:val="multilevel"/>
    <w:tmpl w:val="E8B06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5D840B3"/>
    <w:multiLevelType w:val="multilevel"/>
    <w:tmpl w:val="8AF8C1BA"/>
    <w:lvl w:ilvl="0">
      <w:start w:val="1"/>
      <w:numFmt w:val="upperLetter"/>
      <w:lvlText w:val="%1."/>
      <w:lvlJc w:val="left"/>
      <w:pPr>
        <w:ind w:left="720" w:hanging="360"/>
      </w:pPr>
      <w:rPr>
        <w:rFonts w:ascii="Cambria" w:eastAsia="Cambria" w:hAnsi="Cambria" w:cs="Cambria"/>
        <w:b/>
      </w:r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9" w15:restartNumberingAfterBreak="0">
    <w:nsid w:val="79FE629A"/>
    <w:multiLevelType w:val="multilevel"/>
    <w:tmpl w:val="F3F0093A"/>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B2812A9"/>
    <w:multiLevelType w:val="multilevel"/>
    <w:tmpl w:val="FC54AB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DEA5E7A"/>
    <w:multiLevelType w:val="multilevel"/>
    <w:tmpl w:val="7C0A07BC"/>
    <w:lvl w:ilvl="0">
      <w:start w:val="1"/>
      <w:numFmt w:val="upperLetter"/>
      <w:lvlText w:val="%1."/>
      <w:lvlJc w:val="left"/>
      <w:pPr>
        <w:ind w:left="1440" w:hanging="360"/>
      </w:pPr>
      <w:rPr>
        <w:b/>
        <w:i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2" w15:restartNumberingAfterBreak="0">
    <w:nsid w:val="7ECF1599"/>
    <w:multiLevelType w:val="multilevel"/>
    <w:tmpl w:val="AA9CC1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rPr>
        <w:b/>
      </w:rPr>
    </w:lvl>
    <w:lvl w:ilvl="2">
      <w:start w:val="1"/>
      <w:numFmt w:val="upperRoman"/>
      <w:lvlText w:val="%3."/>
      <w:lvlJc w:val="left"/>
      <w:pPr>
        <w:ind w:left="2520" w:hanging="72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7FAD5493"/>
    <w:multiLevelType w:val="multilevel"/>
    <w:tmpl w:val="B20E5E60"/>
    <w:lvl w:ilvl="0">
      <w:start w:val="1"/>
      <w:numFmt w:val="upperRoman"/>
      <w:lvlText w:val="%1."/>
      <w:lvlJc w:val="left"/>
      <w:pPr>
        <w:ind w:left="1080" w:hanging="720"/>
      </w:p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73334660">
    <w:abstractNumId w:val="48"/>
  </w:num>
  <w:num w:numId="2" w16cid:durableId="1862888297">
    <w:abstractNumId w:val="50"/>
  </w:num>
  <w:num w:numId="3" w16cid:durableId="1386418116">
    <w:abstractNumId w:val="35"/>
  </w:num>
  <w:num w:numId="4" w16cid:durableId="539972550">
    <w:abstractNumId w:val="33"/>
  </w:num>
  <w:num w:numId="5" w16cid:durableId="631442965">
    <w:abstractNumId w:val="28"/>
  </w:num>
  <w:num w:numId="6" w16cid:durableId="389501743">
    <w:abstractNumId w:val="36"/>
  </w:num>
  <w:num w:numId="7" w16cid:durableId="2141606241">
    <w:abstractNumId w:val="72"/>
  </w:num>
  <w:num w:numId="8" w16cid:durableId="710494048">
    <w:abstractNumId w:val="47"/>
  </w:num>
  <w:num w:numId="9" w16cid:durableId="440028970">
    <w:abstractNumId w:val="32"/>
  </w:num>
  <w:num w:numId="10" w16cid:durableId="1535272090">
    <w:abstractNumId w:val="27"/>
  </w:num>
  <w:num w:numId="11" w16cid:durableId="1591622450">
    <w:abstractNumId w:val="38"/>
  </w:num>
  <w:num w:numId="12" w16cid:durableId="2059039892">
    <w:abstractNumId w:val="21"/>
  </w:num>
  <w:num w:numId="13" w16cid:durableId="1822111584">
    <w:abstractNumId w:val="55"/>
  </w:num>
  <w:num w:numId="14" w16cid:durableId="1689720508">
    <w:abstractNumId w:val="20"/>
  </w:num>
  <w:num w:numId="15" w16cid:durableId="878082900">
    <w:abstractNumId w:val="18"/>
  </w:num>
  <w:num w:numId="16" w16cid:durableId="1876767186">
    <w:abstractNumId w:val="49"/>
  </w:num>
  <w:num w:numId="17" w16cid:durableId="932276259">
    <w:abstractNumId w:val="68"/>
  </w:num>
  <w:num w:numId="18" w16cid:durableId="1663779359">
    <w:abstractNumId w:val="71"/>
  </w:num>
  <w:num w:numId="19" w16cid:durableId="795366136">
    <w:abstractNumId w:val="13"/>
  </w:num>
  <w:num w:numId="20" w16cid:durableId="2125493628">
    <w:abstractNumId w:val="41"/>
  </w:num>
  <w:num w:numId="21" w16cid:durableId="2117479671">
    <w:abstractNumId w:val="57"/>
  </w:num>
  <w:num w:numId="22" w16cid:durableId="489176369">
    <w:abstractNumId w:val="58"/>
  </w:num>
  <w:num w:numId="23" w16cid:durableId="1955284017">
    <w:abstractNumId w:val="51"/>
  </w:num>
  <w:num w:numId="24" w16cid:durableId="1058475973">
    <w:abstractNumId w:val="30"/>
  </w:num>
  <w:num w:numId="25" w16cid:durableId="116995784">
    <w:abstractNumId w:val="65"/>
  </w:num>
  <w:num w:numId="26" w16cid:durableId="1081484494">
    <w:abstractNumId w:val="34"/>
  </w:num>
  <w:num w:numId="27" w16cid:durableId="1882084781">
    <w:abstractNumId w:val="1"/>
  </w:num>
  <w:num w:numId="28" w16cid:durableId="829062745">
    <w:abstractNumId w:val="22"/>
  </w:num>
  <w:num w:numId="29" w16cid:durableId="1552040750">
    <w:abstractNumId w:val="73"/>
  </w:num>
  <w:num w:numId="30" w16cid:durableId="1223296751">
    <w:abstractNumId w:val="63"/>
  </w:num>
  <w:num w:numId="31" w16cid:durableId="742527873">
    <w:abstractNumId w:val="11"/>
  </w:num>
  <w:num w:numId="32" w16cid:durableId="1057511178">
    <w:abstractNumId w:val="4"/>
  </w:num>
  <w:num w:numId="33" w16cid:durableId="2138524438">
    <w:abstractNumId w:val="46"/>
  </w:num>
  <w:num w:numId="34" w16cid:durableId="1206605722">
    <w:abstractNumId w:val="42"/>
  </w:num>
  <w:num w:numId="35" w16cid:durableId="144664571">
    <w:abstractNumId w:val="23"/>
  </w:num>
  <w:num w:numId="36" w16cid:durableId="763379943">
    <w:abstractNumId w:val="60"/>
  </w:num>
  <w:num w:numId="37" w16cid:durableId="959610347">
    <w:abstractNumId w:val="52"/>
  </w:num>
  <w:num w:numId="38" w16cid:durableId="984236450">
    <w:abstractNumId w:val="15"/>
  </w:num>
  <w:num w:numId="39" w16cid:durableId="1200782118">
    <w:abstractNumId w:val="17"/>
  </w:num>
  <w:num w:numId="40" w16cid:durableId="1674449948">
    <w:abstractNumId w:val="39"/>
  </w:num>
  <w:num w:numId="41" w16cid:durableId="1111360502">
    <w:abstractNumId w:val="7"/>
  </w:num>
  <w:num w:numId="42" w16cid:durableId="300620947">
    <w:abstractNumId w:val="56"/>
  </w:num>
  <w:num w:numId="43" w16cid:durableId="1476877032">
    <w:abstractNumId w:val="31"/>
  </w:num>
  <w:num w:numId="44" w16cid:durableId="89590162">
    <w:abstractNumId w:val="40"/>
  </w:num>
  <w:num w:numId="45" w16cid:durableId="345449687">
    <w:abstractNumId w:val="62"/>
  </w:num>
  <w:num w:numId="46" w16cid:durableId="579876681">
    <w:abstractNumId w:val="0"/>
  </w:num>
  <w:num w:numId="47" w16cid:durableId="960647678">
    <w:abstractNumId w:val="12"/>
  </w:num>
  <w:num w:numId="48" w16cid:durableId="1977296958">
    <w:abstractNumId w:val="19"/>
  </w:num>
  <w:num w:numId="49" w16cid:durableId="996149740">
    <w:abstractNumId w:val="2"/>
  </w:num>
  <w:num w:numId="50" w16cid:durableId="857501760">
    <w:abstractNumId w:val="9"/>
  </w:num>
  <w:num w:numId="51" w16cid:durableId="1727491354">
    <w:abstractNumId w:val="69"/>
  </w:num>
  <w:num w:numId="52" w16cid:durableId="703560002">
    <w:abstractNumId w:val="24"/>
  </w:num>
  <w:num w:numId="53" w16cid:durableId="1081025133">
    <w:abstractNumId w:val="14"/>
  </w:num>
  <w:num w:numId="54" w16cid:durableId="228541896">
    <w:abstractNumId w:val="8"/>
  </w:num>
  <w:num w:numId="55" w16cid:durableId="1412121104">
    <w:abstractNumId w:val="25"/>
  </w:num>
  <w:num w:numId="56" w16cid:durableId="1750499008">
    <w:abstractNumId w:val="53"/>
  </w:num>
  <w:num w:numId="57" w16cid:durableId="1838423944">
    <w:abstractNumId w:val="37"/>
  </w:num>
  <w:num w:numId="58" w16cid:durableId="1002390968">
    <w:abstractNumId w:val="3"/>
  </w:num>
  <w:num w:numId="59" w16cid:durableId="78992175">
    <w:abstractNumId w:val="54"/>
  </w:num>
  <w:num w:numId="60" w16cid:durableId="1019311329">
    <w:abstractNumId w:val="10"/>
  </w:num>
  <w:num w:numId="61" w16cid:durableId="1618945360">
    <w:abstractNumId w:val="66"/>
  </w:num>
  <w:num w:numId="62" w16cid:durableId="1898591512">
    <w:abstractNumId w:val="44"/>
  </w:num>
  <w:num w:numId="63" w16cid:durableId="274215457">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55563556">
    <w:abstractNumId w:val="6"/>
  </w:num>
  <w:num w:numId="65" w16cid:durableId="1057977036">
    <w:abstractNumId w:val="26"/>
  </w:num>
  <w:num w:numId="66" w16cid:durableId="2094818154">
    <w:abstractNumId w:val="43"/>
  </w:num>
  <w:num w:numId="67" w16cid:durableId="262422360">
    <w:abstractNumId w:val="29"/>
  </w:num>
  <w:num w:numId="68" w16cid:durableId="600722719">
    <w:abstractNumId w:val="59"/>
  </w:num>
  <w:num w:numId="69" w16cid:durableId="1820343254">
    <w:abstractNumId w:val="64"/>
  </w:num>
  <w:num w:numId="70" w16cid:durableId="2111536296">
    <w:abstractNumId w:val="45"/>
  </w:num>
  <w:num w:numId="71" w16cid:durableId="816997477">
    <w:abstractNumId w:val="70"/>
  </w:num>
  <w:num w:numId="72" w16cid:durableId="1306935139">
    <w:abstractNumId w:val="16"/>
  </w:num>
  <w:num w:numId="73" w16cid:durableId="1178696158">
    <w:abstractNumId w:val="5"/>
  </w:num>
  <w:num w:numId="74" w16cid:durableId="1781752454">
    <w:abstractNumId w:val="6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F08"/>
    <w:rsid w:val="0000557F"/>
    <w:rsid w:val="00020091"/>
    <w:rsid w:val="0002387A"/>
    <w:rsid w:val="000238CE"/>
    <w:rsid w:val="0002751A"/>
    <w:rsid w:val="00032FD8"/>
    <w:rsid w:val="00033F9C"/>
    <w:rsid w:val="00034558"/>
    <w:rsid w:val="00034DD0"/>
    <w:rsid w:val="0003542C"/>
    <w:rsid w:val="00036188"/>
    <w:rsid w:val="000367FA"/>
    <w:rsid w:val="00040DD8"/>
    <w:rsid w:val="00042FD8"/>
    <w:rsid w:val="0004443D"/>
    <w:rsid w:val="00053E57"/>
    <w:rsid w:val="00054544"/>
    <w:rsid w:val="00056F28"/>
    <w:rsid w:val="000609F9"/>
    <w:rsid w:val="00060C63"/>
    <w:rsid w:val="00062677"/>
    <w:rsid w:val="00062C9F"/>
    <w:rsid w:val="000636C3"/>
    <w:rsid w:val="000640BF"/>
    <w:rsid w:val="000650E6"/>
    <w:rsid w:val="00066950"/>
    <w:rsid w:val="0008328F"/>
    <w:rsid w:val="0008358E"/>
    <w:rsid w:val="00083C81"/>
    <w:rsid w:val="00084914"/>
    <w:rsid w:val="00091086"/>
    <w:rsid w:val="00092D7B"/>
    <w:rsid w:val="00093E3A"/>
    <w:rsid w:val="00094261"/>
    <w:rsid w:val="00094E43"/>
    <w:rsid w:val="0009528B"/>
    <w:rsid w:val="000957BF"/>
    <w:rsid w:val="000A0467"/>
    <w:rsid w:val="000A088B"/>
    <w:rsid w:val="000A2B5A"/>
    <w:rsid w:val="000A7EE3"/>
    <w:rsid w:val="000C413E"/>
    <w:rsid w:val="000C62BD"/>
    <w:rsid w:val="000D43A3"/>
    <w:rsid w:val="000D5159"/>
    <w:rsid w:val="000D600F"/>
    <w:rsid w:val="000E0193"/>
    <w:rsid w:val="000E037D"/>
    <w:rsid w:val="000E316F"/>
    <w:rsid w:val="000E3CB5"/>
    <w:rsid w:val="000E58E2"/>
    <w:rsid w:val="000E743E"/>
    <w:rsid w:val="000F275A"/>
    <w:rsid w:val="000F76D4"/>
    <w:rsid w:val="000F7F07"/>
    <w:rsid w:val="00104DD4"/>
    <w:rsid w:val="00111735"/>
    <w:rsid w:val="00111BF4"/>
    <w:rsid w:val="00117E28"/>
    <w:rsid w:val="001235E9"/>
    <w:rsid w:val="00124A93"/>
    <w:rsid w:val="00124C5B"/>
    <w:rsid w:val="001323D3"/>
    <w:rsid w:val="00136134"/>
    <w:rsid w:val="001422D7"/>
    <w:rsid w:val="00151B3A"/>
    <w:rsid w:val="0015501B"/>
    <w:rsid w:val="0015538A"/>
    <w:rsid w:val="00155B31"/>
    <w:rsid w:val="00164A85"/>
    <w:rsid w:val="0017206E"/>
    <w:rsid w:val="00176F66"/>
    <w:rsid w:val="00177A21"/>
    <w:rsid w:val="00180D31"/>
    <w:rsid w:val="00181991"/>
    <w:rsid w:val="001824DC"/>
    <w:rsid w:val="00185C02"/>
    <w:rsid w:val="0019259E"/>
    <w:rsid w:val="00193EEB"/>
    <w:rsid w:val="001946B9"/>
    <w:rsid w:val="00194E63"/>
    <w:rsid w:val="001A1051"/>
    <w:rsid w:val="001A1B95"/>
    <w:rsid w:val="001B3B17"/>
    <w:rsid w:val="001B53B9"/>
    <w:rsid w:val="001C00F9"/>
    <w:rsid w:val="001C05F5"/>
    <w:rsid w:val="001C4E78"/>
    <w:rsid w:val="001C4F70"/>
    <w:rsid w:val="001D114F"/>
    <w:rsid w:val="001D4B8C"/>
    <w:rsid w:val="001E19A9"/>
    <w:rsid w:val="001E2B99"/>
    <w:rsid w:val="001F02BA"/>
    <w:rsid w:val="001F2164"/>
    <w:rsid w:val="001F4B9A"/>
    <w:rsid w:val="00201B42"/>
    <w:rsid w:val="002021E2"/>
    <w:rsid w:val="002037E0"/>
    <w:rsid w:val="002076D4"/>
    <w:rsid w:val="002148E6"/>
    <w:rsid w:val="00220042"/>
    <w:rsid w:val="00224327"/>
    <w:rsid w:val="0022558B"/>
    <w:rsid w:val="00225DE3"/>
    <w:rsid w:val="00227F3C"/>
    <w:rsid w:val="00232E89"/>
    <w:rsid w:val="002439BD"/>
    <w:rsid w:val="00247216"/>
    <w:rsid w:val="00247395"/>
    <w:rsid w:val="00252E18"/>
    <w:rsid w:val="002539AD"/>
    <w:rsid w:val="00256467"/>
    <w:rsid w:val="00257365"/>
    <w:rsid w:val="00264024"/>
    <w:rsid w:val="00264151"/>
    <w:rsid w:val="00265EDF"/>
    <w:rsid w:val="0027590D"/>
    <w:rsid w:val="002811A8"/>
    <w:rsid w:val="00287007"/>
    <w:rsid w:val="0029395E"/>
    <w:rsid w:val="0029643F"/>
    <w:rsid w:val="002A28E0"/>
    <w:rsid w:val="002A3D90"/>
    <w:rsid w:val="002A506D"/>
    <w:rsid w:val="002A6512"/>
    <w:rsid w:val="002A6DAE"/>
    <w:rsid w:val="002A7BBC"/>
    <w:rsid w:val="002B12A5"/>
    <w:rsid w:val="002C06FC"/>
    <w:rsid w:val="002C4408"/>
    <w:rsid w:val="002C5360"/>
    <w:rsid w:val="002D0756"/>
    <w:rsid w:val="002E30B9"/>
    <w:rsid w:val="002E5108"/>
    <w:rsid w:val="002E5AC0"/>
    <w:rsid w:val="002F30C4"/>
    <w:rsid w:val="00301042"/>
    <w:rsid w:val="003013CD"/>
    <w:rsid w:val="00306563"/>
    <w:rsid w:val="0031280D"/>
    <w:rsid w:val="00312F3A"/>
    <w:rsid w:val="0032482B"/>
    <w:rsid w:val="0032761C"/>
    <w:rsid w:val="003341B3"/>
    <w:rsid w:val="003363B6"/>
    <w:rsid w:val="00340FA7"/>
    <w:rsid w:val="00351E41"/>
    <w:rsid w:val="00354047"/>
    <w:rsid w:val="00370471"/>
    <w:rsid w:val="00373E11"/>
    <w:rsid w:val="00376E68"/>
    <w:rsid w:val="00384BD6"/>
    <w:rsid w:val="003933B6"/>
    <w:rsid w:val="00397221"/>
    <w:rsid w:val="00397B7D"/>
    <w:rsid w:val="003A6B1D"/>
    <w:rsid w:val="003B0D15"/>
    <w:rsid w:val="003B748D"/>
    <w:rsid w:val="003C1648"/>
    <w:rsid w:val="003D5707"/>
    <w:rsid w:val="003E07F8"/>
    <w:rsid w:val="003E6C49"/>
    <w:rsid w:val="003E7CE3"/>
    <w:rsid w:val="003E7FB6"/>
    <w:rsid w:val="003F33C3"/>
    <w:rsid w:val="004012DB"/>
    <w:rsid w:val="004043AC"/>
    <w:rsid w:val="00407595"/>
    <w:rsid w:val="00410714"/>
    <w:rsid w:val="00414231"/>
    <w:rsid w:val="00415DB1"/>
    <w:rsid w:val="00417594"/>
    <w:rsid w:val="004203DC"/>
    <w:rsid w:val="00424CE6"/>
    <w:rsid w:val="00425546"/>
    <w:rsid w:val="00430E67"/>
    <w:rsid w:val="00432B2B"/>
    <w:rsid w:val="00436FD7"/>
    <w:rsid w:val="004378D5"/>
    <w:rsid w:val="00440824"/>
    <w:rsid w:val="00441AD2"/>
    <w:rsid w:val="004534AE"/>
    <w:rsid w:val="004654FF"/>
    <w:rsid w:val="004662FC"/>
    <w:rsid w:val="00466AF3"/>
    <w:rsid w:val="004707A5"/>
    <w:rsid w:val="00472FF9"/>
    <w:rsid w:val="00474142"/>
    <w:rsid w:val="004746B3"/>
    <w:rsid w:val="00481023"/>
    <w:rsid w:val="00490E47"/>
    <w:rsid w:val="00492930"/>
    <w:rsid w:val="004938DB"/>
    <w:rsid w:val="0049604E"/>
    <w:rsid w:val="00496F19"/>
    <w:rsid w:val="0049736C"/>
    <w:rsid w:val="004A1FFF"/>
    <w:rsid w:val="004A2FF7"/>
    <w:rsid w:val="004A67A8"/>
    <w:rsid w:val="004A67B8"/>
    <w:rsid w:val="004A72DA"/>
    <w:rsid w:val="004B3CA5"/>
    <w:rsid w:val="004B6662"/>
    <w:rsid w:val="004C1225"/>
    <w:rsid w:val="004C1A53"/>
    <w:rsid w:val="004C67A7"/>
    <w:rsid w:val="004D1F00"/>
    <w:rsid w:val="004D2548"/>
    <w:rsid w:val="004D27F1"/>
    <w:rsid w:val="004E2D01"/>
    <w:rsid w:val="004E5F77"/>
    <w:rsid w:val="004E698C"/>
    <w:rsid w:val="00502B6C"/>
    <w:rsid w:val="00512882"/>
    <w:rsid w:val="00512C6A"/>
    <w:rsid w:val="00513E5B"/>
    <w:rsid w:val="0051638C"/>
    <w:rsid w:val="00522970"/>
    <w:rsid w:val="00526086"/>
    <w:rsid w:val="0052782D"/>
    <w:rsid w:val="0052791D"/>
    <w:rsid w:val="00527F78"/>
    <w:rsid w:val="00531EA9"/>
    <w:rsid w:val="00533EA7"/>
    <w:rsid w:val="005340B7"/>
    <w:rsid w:val="005372EE"/>
    <w:rsid w:val="00537FAA"/>
    <w:rsid w:val="00550EB2"/>
    <w:rsid w:val="005528E8"/>
    <w:rsid w:val="005579D7"/>
    <w:rsid w:val="005733D4"/>
    <w:rsid w:val="00575AEF"/>
    <w:rsid w:val="00577415"/>
    <w:rsid w:val="00582C8D"/>
    <w:rsid w:val="00584ABB"/>
    <w:rsid w:val="00585CE1"/>
    <w:rsid w:val="005867B2"/>
    <w:rsid w:val="0059116D"/>
    <w:rsid w:val="0059168B"/>
    <w:rsid w:val="0059437C"/>
    <w:rsid w:val="005A0625"/>
    <w:rsid w:val="005A6B51"/>
    <w:rsid w:val="005B2310"/>
    <w:rsid w:val="005B4D83"/>
    <w:rsid w:val="005B51FF"/>
    <w:rsid w:val="005B5FEB"/>
    <w:rsid w:val="005C11D0"/>
    <w:rsid w:val="005C4BA1"/>
    <w:rsid w:val="005C7169"/>
    <w:rsid w:val="005D3EED"/>
    <w:rsid w:val="005D4C3D"/>
    <w:rsid w:val="005D4C63"/>
    <w:rsid w:val="005D6200"/>
    <w:rsid w:val="005D6E13"/>
    <w:rsid w:val="005E11B0"/>
    <w:rsid w:val="005E5D37"/>
    <w:rsid w:val="005E67A0"/>
    <w:rsid w:val="005F6770"/>
    <w:rsid w:val="005F6CDD"/>
    <w:rsid w:val="005F7017"/>
    <w:rsid w:val="006007C1"/>
    <w:rsid w:val="006164CF"/>
    <w:rsid w:val="00616C09"/>
    <w:rsid w:val="0063130C"/>
    <w:rsid w:val="00631340"/>
    <w:rsid w:val="00632C57"/>
    <w:rsid w:val="00635D81"/>
    <w:rsid w:val="00647E6F"/>
    <w:rsid w:val="00652A34"/>
    <w:rsid w:val="00655AE7"/>
    <w:rsid w:val="00663F96"/>
    <w:rsid w:val="006667B7"/>
    <w:rsid w:val="00670E58"/>
    <w:rsid w:val="00675194"/>
    <w:rsid w:val="00683D67"/>
    <w:rsid w:val="0068711F"/>
    <w:rsid w:val="006878CD"/>
    <w:rsid w:val="0069121F"/>
    <w:rsid w:val="006946E0"/>
    <w:rsid w:val="00697F70"/>
    <w:rsid w:val="006A3E4B"/>
    <w:rsid w:val="006A6FF8"/>
    <w:rsid w:val="006B0E92"/>
    <w:rsid w:val="006C151E"/>
    <w:rsid w:val="006C2CC6"/>
    <w:rsid w:val="006C3EC7"/>
    <w:rsid w:val="006C4779"/>
    <w:rsid w:val="006C58F9"/>
    <w:rsid w:val="006C6861"/>
    <w:rsid w:val="006D03B0"/>
    <w:rsid w:val="006D27B6"/>
    <w:rsid w:val="006D679E"/>
    <w:rsid w:val="006E40C5"/>
    <w:rsid w:val="006E7D53"/>
    <w:rsid w:val="006E7E6A"/>
    <w:rsid w:val="006F5E4A"/>
    <w:rsid w:val="0070224E"/>
    <w:rsid w:val="00704935"/>
    <w:rsid w:val="0070552D"/>
    <w:rsid w:val="00707273"/>
    <w:rsid w:val="00715CDB"/>
    <w:rsid w:val="00720128"/>
    <w:rsid w:val="00721982"/>
    <w:rsid w:val="00730D3E"/>
    <w:rsid w:val="00732CDC"/>
    <w:rsid w:val="00741F08"/>
    <w:rsid w:val="00746B09"/>
    <w:rsid w:val="007620C5"/>
    <w:rsid w:val="00763BB1"/>
    <w:rsid w:val="00776B8C"/>
    <w:rsid w:val="00781314"/>
    <w:rsid w:val="007817FD"/>
    <w:rsid w:val="00781CD9"/>
    <w:rsid w:val="00783E29"/>
    <w:rsid w:val="00784F08"/>
    <w:rsid w:val="0079423F"/>
    <w:rsid w:val="00797EAE"/>
    <w:rsid w:val="007A0249"/>
    <w:rsid w:val="007A14C0"/>
    <w:rsid w:val="007A4000"/>
    <w:rsid w:val="007B067C"/>
    <w:rsid w:val="007B5FAD"/>
    <w:rsid w:val="007B7420"/>
    <w:rsid w:val="007C1263"/>
    <w:rsid w:val="007C3FB5"/>
    <w:rsid w:val="007C6EB1"/>
    <w:rsid w:val="007D298C"/>
    <w:rsid w:val="007F190C"/>
    <w:rsid w:val="007F33BF"/>
    <w:rsid w:val="008003E5"/>
    <w:rsid w:val="008028A3"/>
    <w:rsid w:val="0080458F"/>
    <w:rsid w:val="008051E6"/>
    <w:rsid w:val="008054BE"/>
    <w:rsid w:val="0081213D"/>
    <w:rsid w:val="00814E2C"/>
    <w:rsid w:val="00817DFC"/>
    <w:rsid w:val="00820C53"/>
    <w:rsid w:val="00821C27"/>
    <w:rsid w:val="008222EC"/>
    <w:rsid w:val="0082240B"/>
    <w:rsid w:val="0082260E"/>
    <w:rsid w:val="0082325A"/>
    <w:rsid w:val="008232E9"/>
    <w:rsid w:val="008240B9"/>
    <w:rsid w:val="0082542A"/>
    <w:rsid w:val="00830BCA"/>
    <w:rsid w:val="00830E0C"/>
    <w:rsid w:val="00833F00"/>
    <w:rsid w:val="00842445"/>
    <w:rsid w:val="00844F9C"/>
    <w:rsid w:val="00850092"/>
    <w:rsid w:val="008509AB"/>
    <w:rsid w:val="00855C32"/>
    <w:rsid w:val="00865F68"/>
    <w:rsid w:val="00870FB1"/>
    <w:rsid w:val="00875F36"/>
    <w:rsid w:val="008761B7"/>
    <w:rsid w:val="00876C29"/>
    <w:rsid w:val="008807A1"/>
    <w:rsid w:val="0088284F"/>
    <w:rsid w:val="00887BED"/>
    <w:rsid w:val="0089020E"/>
    <w:rsid w:val="008A6739"/>
    <w:rsid w:val="008B1F82"/>
    <w:rsid w:val="008B3201"/>
    <w:rsid w:val="008B498A"/>
    <w:rsid w:val="008C080D"/>
    <w:rsid w:val="008C3151"/>
    <w:rsid w:val="008D16EA"/>
    <w:rsid w:val="008E239A"/>
    <w:rsid w:val="008F4761"/>
    <w:rsid w:val="009009A8"/>
    <w:rsid w:val="00901913"/>
    <w:rsid w:val="00903BDC"/>
    <w:rsid w:val="0091086D"/>
    <w:rsid w:val="009109C1"/>
    <w:rsid w:val="00912C77"/>
    <w:rsid w:val="00912F78"/>
    <w:rsid w:val="0091608C"/>
    <w:rsid w:val="00925B4D"/>
    <w:rsid w:val="00930438"/>
    <w:rsid w:val="009340E0"/>
    <w:rsid w:val="00936F74"/>
    <w:rsid w:val="009445FC"/>
    <w:rsid w:val="009534E7"/>
    <w:rsid w:val="00957523"/>
    <w:rsid w:val="009652D0"/>
    <w:rsid w:val="00974323"/>
    <w:rsid w:val="009747DD"/>
    <w:rsid w:val="00982013"/>
    <w:rsid w:val="00992775"/>
    <w:rsid w:val="00993CCC"/>
    <w:rsid w:val="009A46FB"/>
    <w:rsid w:val="009A6028"/>
    <w:rsid w:val="009B156A"/>
    <w:rsid w:val="009B1BB4"/>
    <w:rsid w:val="009B4637"/>
    <w:rsid w:val="009B7614"/>
    <w:rsid w:val="009C4522"/>
    <w:rsid w:val="009C606B"/>
    <w:rsid w:val="009D0DF2"/>
    <w:rsid w:val="009D3691"/>
    <w:rsid w:val="009D496F"/>
    <w:rsid w:val="009E291F"/>
    <w:rsid w:val="009F01F6"/>
    <w:rsid w:val="009F0B73"/>
    <w:rsid w:val="009F0B7C"/>
    <w:rsid w:val="009F61A2"/>
    <w:rsid w:val="00A13C23"/>
    <w:rsid w:val="00A15178"/>
    <w:rsid w:val="00A17245"/>
    <w:rsid w:val="00A21C54"/>
    <w:rsid w:val="00A25D9D"/>
    <w:rsid w:val="00A37B37"/>
    <w:rsid w:val="00A42326"/>
    <w:rsid w:val="00A42E4B"/>
    <w:rsid w:val="00A43CEF"/>
    <w:rsid w:val="00A452F2"/>
    <w:rsid w:val="00A475DF"/>
    <w:rsid w:val="00A55C34"/>
    <w:rsid w:val="00A67E25"/>
    <w:rsid w:val="00A72373"/>
    <w:rsid w:val="00A75B2A"/>
    <w:rsid w:val="00A763C4"/>
    <w:rsid w:val="00A808B1"/>
    <w:rsid w:val="00A813CA"/>
    <w:rsid w:val="00A82610"/>
    <w:rsid w:val="00A847A2"/>
    <w:rsid w:val="00A84B7E"/>
    <w:rsid w:val="00A87596"/>
    <w:rsid w:val="00A878EF"/>
    <w:rsid w:val="00A94EFC"/>
    <w:rsid w:val="00AA04FB"/>
    <w:rsid w:val="00AA37B2"/>
    <w:rsid w:val="00AA7959"/>
    <w:rsid w:val="00AB0DD6"/>
    <w:rsid w:val="00AB2EA4"/>
    <w:rsid w:val="00AB39ED"/>
    <w:rsid w:val="00AB4507"/>
    <w:rsid w:val="00AB469F"/>
    <w:rsid w:val="00AC34E1"/>
    <w:rsid w:val="00AC4D34"/>
    <w:rsid w:val="00AD2678"/>
    <w:rsid w:val="00AD50C0"/>
    <w:rsid w:val="00AD7A5B"/>
    <w:rsid w:val="00AE4832"/>
    <w:rsid w:val="00AF580E"/>
    <w:rsid w:val="00AF6233"/>
    <w:rsid w:val="00AF7A9B"/>
    <w:rsid w:val="00B002A7"/>
    <w:rsid w:val="00B03332"/>
    <w:rsid w:val="00B103CF"/>
    <w:rsid w:val="00B107AA"/>
    <w:rsid w:val="00B12C32"/>
    <w:rsid w:val="00B24C68"/>
    <w:rsid w:val="00B2787D"/>
    <w:rsid w:val="00B32948"/>
    <w:rsid w:val="00B345D7"/>
    <w:rsid w:val="00B360D8"/>
    <w:rsid w:val="00B374CB"/>
    <w:rsid w:val="00B46482"/>
    <w:rsid w:val="00B46B95"/>
    <w:rsid w:val="00B525C1"/>
    <w:rsid w:val="00B55477"/>
    <w:rsid w:val="00B55968"/>
    <w:rsid w:val="00B564A1"/>
    <w:rsid w:val="00B60C63"/>
    <w:rsid w:val="00B6131F"/>
    <w:rsid w:val="00B64D79"/>
    <w:rsid w:val="00B662A4"/>
    <w:rsid w:val="00B66456"/>
    <w:rsid w:val="00B7213B"/>
    <w:rsid w:val="00B73203"/>
    <w:rsid w:val="00B84547"/>
    <w:rsid w:val="00B9287F"/>
    <w:rsid w:val="00B92C0D"/>
    <w:rsid w:val="00B94984"/>
    <w:rsid w:val="00B95418"/>
    <w:rsid w:val="00BA1F5D"/>
    <w:rsid w:val="00BA371B"/>
    <w:rsid w:val="00BA3AC8"/>
    <w:rsid w:val="00BB3515"/>
    <w:rsid w:val="00BC2DFB"/>
    <w:rsid w:val="00BC6343"/>
    <w:rsid w:val="00BD21EE"/>
    <w:rsid w:val="00BD4B9F"/>
    <w:rsid w:val="00BE38FC"/>
    <w:rsid w:val="00BE5E75"/>
    <w:rsid w:val="00BE7E77"/>
    <w:rsid w:val="00BF06A2"/>
    <w:rsid w:val="00BF322E"/>
    <w:rsid w:val="00BF5D80"/>
    <w:rsid w:val="00C00F77"/>
    <w:rsid w:val="00C00F96"/>
    <w:rsid w:val="00C16623"/>
    <w:rsid w:val="00C20721"/>
    <w:rsid w:val="00C21F60"/>
    <w:rsid w:val="00C32B9C"/>
    <w:rsid w:val="00C3393A"/>
    <w:rsid w:val="00C36EF0"/>
    <w:rsid w:val="00C3757D"/>
    <w:rsid w:val="00C4256E"/>
    <w:rsid w:val="00C50ED7"/>
    <w:rsid w:val="00C51DBA"/>
    <w:rsid w:val="00C56B8C"/>
    <w:rsid w:val="00C61F40"/>
    <w:rsid w:val="00C62F03"/>
    <w:rsid w:val="00C6513A"/>
    <w:rsid w:val="00C715F5"/>
    <w:rsid w:val="00C77E65"/>
    <w:rsid w:val="00C8604D"/>
    <w:rsid w:val="00C92F77"/>
    <w:rsid w:val="00C95103"/>
    <w:rsid w:val="00C9623B"/>
    <w:rsid w:val="00CB0138"/>
    <w:rsid w:val="00CB3064"/>
    <w:rsid w:val="00CB43DD"/>
    <w:rsid w:val="00CB7976"/>
    <w:rsid w:val="00CC0508"/>
    <w:rsid w:val="00CC6A1B"/>
    <w:rsid w:val="00CC753F"/>
    <w:rsid w:val="00CD7964"/>
    <w:rsid w:val="00CE3541"/>
    <w:rsid w:val="00D01FB7"/>
    <w:rsid w:val="00D02501"/>
    <w:rsid w:val="00D053F8"/>
    <w:rsid w:val="00D14937"/>
    <w:rsid w:val="00D15174"/>
    <w:rsid w:val="00D16C67"/>
    <w:rsid w:val="00D1718A"/>
    <w:rsid w:val="00D269C1"/>
    <w:rsid w:val="00D2764E"/>
    <w:rsid w:val="00D30AE8"/>
    <w:rsid w:val="00D30B40"/>
    <w:rsid w:val="00D3125C"/>
    <w:rsid w:val="00D31462"/>
    <w:rsid w:val="00D33A61"/>
    <w:rsid w:val="00D55089"/>
    <w:rsid w:val="00D61E61"/>
    <w:rsid w:val="00D672A2"/>
    <w:rsid w:val="00D7306A"/>
    <w:rsid w:val="00D734D7"/>
    <w:rsid w:val="00D7543C"/>
    <w:rsid w:val="00D766C4"/>
    <w:rsid w:val="00D77E96"/>
    <w:rsid w:val="00D80F7D"/>
    <w:rsid w:val="00D828E8"/>
    <w:rsid w:val="00D82E8B"/>
    <w:rsid w:val="00D83F11"/>
    <w:rsid w:val="00D84E71"/>
    <w:rsid w:val="00D8569A"/>
    <w:rsid w:val="00D858C7"/>
    <w:rsid w:val="00D865AD"/>
    <w:rsid w:val="00D9541E"/>
    <w:rsid w:val="00DA10DE"/>
    <w:rsid w:val="00DA719E"/>
    <w:rsid w:val="00DB2C75"/>
    <w:rsid w:val="00DB2FBA"/>
    <w:rsid w:val="00DB5E14"/>
    <w:rsid w:val="00DC1F3C"/>
    <w:rsid w:val="00DC396A"/>
    <w:rsid w:val="00DC5D11"/>
    <w:rsid w:val="00DD20AF"/>
    <w:rsid w:val="00DD68B6"/>
    <w:rsid w:val="00DE327E"/>
    <w:rsid w:val="00DE3ECB"/>
    <w:rsid w:val="00DF04AF"/>
    <w:rsid w:val="00DF5122"/>
    <w:rsid w:val="00DF7B27"/>
    <w:rsid w:val="00E064AD"/>
    <w:rsid w:val="00E06C95"/>
    <w:rsid w:val="00E100D5"/>
    <w:rsid w:val="00E176EB"/>
    <w:rsid w:val="00E21402"/>
    <w:rsid w:val="00E248F0"/>
    <w:rsid w:val="00E259C1"/>
    <w:rsid w:val="00E25F62"/>
    <w:rsid w:val="00E27A39"/>
    <w:rsid w:val="00E27F07"/>
    <w:rsid w:val="00E32476"/>
    <w:rsid w:val="00E338BE"/>
    <w:rsid w:val="00E36101"/>
    <w:rsid w:val="00E37602"/>
    <w:rsid w:val="00E38888"/>
    <w:rsid w:val="00E40A43"/>
    <w:rsid w:val="00E41F62"/>
    <w:rsid w:val="00E436E1"/>
    <w:rsid w:val="00E464EE"/>
    <w:rsid w:val="00E6018E"/>
    <w:rsid w:val="00E62E27"/>
    <w:rsid w:val="00E669F3"/>
    <w:rsid w:val="00E676E2"/>
    <w:rsid w:val="00E706DF"/>
    <w:rsid w:val="00E74443"/>
    <w:rsid w:val="00E837D9"/>
    <w:rsid w:val="00E870D7"/>
    <w:rsid w:val="00E87685"/>
    <w:rsid w:val="00E87FE7"/>
    <w:rsid w:val="00E96DC1"/>
    <w:rsid w:val="00EA071F"/>
    <w:rsid w:val="00EA2A10"/>
    <w:rsid w:val="00EA3E92"/>
    <w:rsid w:val="00EA4B43"/>
    <w:rsid w:val="00EB0B22"/>
    <w:rsid w:val="00EC06FC"/>
    <w:rsid w:val="00EC0D5B"/>
    <w:rsid w:val="00EC59E4"/>
    <w:rsid w:val="00EC6E5E"/>
    <w:rsid w:val="00ED3545"/>
    <w:rsid w:val="00EE0559"/>
    <w:rsid w:val="00EE2A45"/>
    <w:rsid w:val="00EE2D53"/>
    <w:rsid w:val="00EE737B"/>
    <w:rsid w:val="00EE752C"/>
    <w:rsid w:val="00EE7648"/>
    <w:rsid w:val="00EF0A82"/>
    <w:rsid w:val="00EF25F3"/>
    <w:rsid w:val="00EF5676"/>
    <w:rsid w:val="00EF7D6D"/>
    <w:rsid w:val="00F01193"/>
    <w:rsid w:val="00F01913"/>
    <w:rsid w:val="00F02891"/>
    <w:rsid w:val="00F05791"/>
    <w:rsid w:val="00F10703"/>
    <w:rsid w:val="00F11C11"/>
    <w:rsid w:val="00F13F37"/>
    <w:rsid w:val="00F1438C"/>
    <w:rsid w:val="00F227C6"/>
    <w:rsid w:val="00F22B97"/>
    <w:rsid w:val="00F25ED0"/>
    <w:rsid w:val="00F27BF0"/>
    <w:rsid w:val="00F27E0F"/>
    <w:rsid w:val="00F27FBB"/>
    <w:rsid w:val="00F35337"/>
    <w:rsid w:val="00F42D49"/>
    <w:rsid w:val="00F445AE"/>
    <w:rsid w:val="00F47977"/>
    <w:rsid w:val="00F50AEA"/>
    <w:rsid w:val="00F5453B"/>
    <w:rsid w:val="00F5500F"/>
    <w:rsid w:val="00F61327"/>
    <w:rsid w:val="00F6350D"/>
    <w:rsid w:val="00F66585"/>
    <w:rsid w:val="00F66ADF"/>
    <w:rsid w:val="00F70A31"/>
    <w:rsid w:val="00F70A52"/>
    <w:rsid w:val="00F7358C"/>
    <w:rsid w:val="00F76371"/>
    <w:rsid w:val="00F76C6B"/>
    <w:rsid w:val="00F801DD"/>
    <w:rsid w:val="00F86DAD"/>
    <w:rsid w:val="00F90A8F"/>
    <w:rsid w:val="00F96067"/>
    <w:rsid w:val="00F961DB"/>
    <w:rsid w:val="00FA4C33"/>
    <w:rsid w:val="00FB00BF"/>
    <w:rsid w:val="00FB403F"/>
    <w:rsid w:val="00FB4464"/>
    <w:rsid w:val="00FB655F"/>
    <w:rsid w:val="00FC33C2"/>
    <w:rsid w:val="00FC3B77"/>
    <w:rsid w:val="00FC5CF9"/>
    <w:rsid w:val="00FC62EF"/>
    <w:rsid w:val="00FC7590"/>
    <w:rsid w:val="00FC7B55"/>
    <w:rsid w:val="00FD1CBF"/>
    <w:rsid w:val="00FD794B"/>
    <w:rsid w:val="00FE03EF"/>
    <w:rsid w:val="00FE3EB5"/>
    <w:rsid w:val="00FF0DFA"/>
    <w:rsid w:val="00FF3B08"/>
    <w:rsid w:val="00FF5CFF"/>
    <w:rsid w:val="00FF7BFE"/>
    <w:rsid w:val="019047A5"/>
    <w:rsid w:val="026ABEEE"/>
    <w:rsid w:val="04EDBDE8"/>
    <w:rsid w:val="080D51BD"/>
    <w:rsid w:val="09024DEF"/>
    <w:rsid w:val="09F6BB32"/>
    <w:rsid w:val="0BA351B6"/>
    <w:rsid w:val="0BD4D8CE"/>
    <w:rsid w:val="0DF51F9A"/>
    <w:rsid w:val="1061E582"/>
    <w:rsid w:val="10F9D6C1"/>
    <w:rsid w:val="13244145"/>
    <w:rsid w:val="1389DBC1"/>
    <w:rsid w:val="151A2B66"/>
    <w:rsid w:val="16862AF3"/>
    <w:rsid w:val="179F1EF9"/>
    <w:rsid w:val="180F62A0"/>
    <w:rsid w:val="18B2DCA8"/>
    <w:rsid w:val="1B936FB1"/>
    <w:rsid w:val="1D6FDC1F"/>
    <w:rsid w:val="1E0EF527"/>
    <w:rsid w:val="1EDB072B"/>
    <w:rsid w:val="1FA32669"/>
    <w:rsid w:val="21205E89"/>
    <w:rsid w:val="21738BDA"/>
    <w:rsid w:val="23B11122"/>
    <w:rsid w:val="23CB54B9"/>
    <w:rsid w:val="2593607F"/>
    <w:rsid w:val="2706A36E"/>
    <w:rsid w:val="2943FF7E"/>
    <w:rsid w:val="2A03B629"/>
    <w:rsid w:val="2AF8D6C9"/>
    <w:rsid w:val="2DB10C18"/>
    <w:rsid w:val="2DEDDCF0"/>
    <w:rsid w:val="2F5CA505"/>
    <w:rsid w:val="329F2D26"/>
    <w:rsid w:val="3366D427"/>
    <w:rsid w:val="3398D6F0"/>
    <w:rsid w:val="34C0B302"/>
    <w:rsid w:val="35235225"/>
    <w:rsid w:val="35F2E3AD"/>
    <w:rsid w:val="38F9F0BF"/>
    <w:rsid w:val="39A4ED83"/>
    <w:rsid w:val="3EE3B01A"/>
    <w:rsid w:val="3FDC77E7"/>
    <w:rsid w:val="3FF39DC0"/>
    <w:rsid w:val="40AF32C6"/>
    <w:rsid w:val="430AD61A"/>
    <w:rsid w:val="44789E03"/>
    <w:rsid w:val="44F6A69E"/>
    <w:rsid w:val="45852B5A"/>
    <w:rsid w:val="45D2CEB9"/>
    <w:rsid w:val="461B3838"/>
    <w:rsid w:val="470E15D9"/>
    <w:rsid w:val="481AC744"/>
    <w:rsid w:val="496C60AF"/>
    <w:rsid w:val="4AD85CC1"/>
    <w:rsid w:val="4DC328D9"/>
    <w:rsid w:val="5213F6C5"/>
    <w:rsid w:val="590560BE"/>
    <w:rsid w:val="5978FD33"/>
    <w:rsid w:val="5D49AE2E"/>
    <w:rsid w:val="621D4AF1"/>
    <w:rsid w:val="62DAF4AF"/>
    <w:rsid w:val="652BCC7A"/>
    <w:rsid w:val="66879980"/>
    <w:rsid w:val="67CCF90F"/>
    <w:rsid w:val="69DB4B9E"/>
    <w:rsid w:val="6FA6ACBE"/>
    <w:rsid w:val="72364ED3"/>
    <w:rsid w:val="745EDD8B"/>
    <w:rsid w:val="74BA3E32"/>
    <w:rsid w:val="74D2764D"/>
    <w:rsid w:val="7682FA78"/>
    <w:rsid w:val="7824BADC"/>
    <w:rsid w:val="7A2376E6"/>
    <w:rsid w:val="7B14D585"/>
    <w:rsid w:val="7B64BB5E"/>
    <w:rsid w:val="7BBD66E9"/>
    <w:rsid w:val="7C9F78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932BE"/>
  <w15:docId w15:val="{60EDEE64-8C99-42FF-935E-AC61E50A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30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D0F5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8638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4733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14A6C"/>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14A6C"/>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A59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59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59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59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76302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1F5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94F"/>
  </w:style>
  <w:style w:type="paragraph" w:styleId="Footer">
    <w:name w:val="footer"/>
    <w:basedOn w:val="Normal"/>
    <w:link w:val="FooterChar"/>
    <w:uiPriority w:val="99"/>
    <w:unhideWhenUsed/>
    <w:rsid w:val="001F59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94F"/>
  </w:style>
  <w:style w:type="paragraph" w:styleId="ListParagraph">
    <w:name w:val="List Paragraph"/>
    <w:aliases w:val="Foot note,Bullet Points,Liste Paragraf,EPL lista punktowana z wyrózneniem,A_wyliczenie,K-P_odwolanie,Akapit z listą5,maz_wyliczenie,opis dzialania,List Paragraph1,List1,Normal bullet 2,Liste 1,Bullet Number,lp1,lp11,List Paragraph11"/>
    <w:basedOn w:val="Normal"/>
    <w:link w:val="ListParagraphChar"/>
    <w:uiPriority w:val="34"/>
    <w:qFormat/>
    <w:rsid w:val="0015693F"/>
    <w:pPr>
      <w:ind w:left="720"/>
      <w:contextualSpacing/>
    </w:pPr>
  </w:style>
  <w:style w:type="paragraph" w:styleId="PlainText">
    <w:name w:val="Plain Text"/>
    <w:basedOn w:val="Normal"/>
    <w:link w:val="PlainTextChar"/>
    <w:uiPriority w:val="99"/>
    <w:unhideWhenUsed/>
    <w:rsid w:val="00CF2477"/>
    <w:pPr>
      <w:spacing w:after="0" w:line="240" w:lineRule="auto"/>
    </w:pPr>
    <w:rPr>
      <w:kern w:val="2"/>
      <w:szCs w:val="21"/>
    </w:rPr>
  </w:style>
  <w:style w:type="character" w:customStyle="1" w:styleId="PlainTextChar">
    <w:name w:val="Plain Text Char"/>
    <w:basedOn w:val="DefaultParagraphFont"/>
    <w:link w:val="PlainText"/>
    <w:uiPriority w:val="99"/>
    <w:rsid w:val="00CF2477"/>
    <w:rPr>
      <w:rFonts w:ascii="Calibri" w:hAnsi="Calibri"/>
      <w:kern w:val="2"/>
      <w:szCs w:val="21"/>
    </w:rPr>
  </w:style>
  <w:style w:type="character" w:styleId="Hyperlink">
    <w:name w:val="Hyperlink"/>
    <w:basedOn w:val="DefaultParagraphFont"/>
    <w:unhideWhenUsed/>
    <w:rsid w:val="007D1F2D"/>
    <w:rPr>
      <w:color w:val="0563C1" w:themeColor="hyperlink"/>
      <w:u w:val="single"/>
    </w:rPr>
  </w:style>
  <w:style w:type="character" w:customStyle="1" w:styleId="UnresolvedMention1">
    <w:name w:val="Unresolved Mention1"/>
    <w:basedOn w:val="DefaultParagraphFont"/>
    <w:uiPriority w:val="99"/>
    <w:semiHidden/>
    <w:unhideWhenUsed/>
    <w:rsid w:val="007D1F2D"/>
    <w:rPr>
      <w:color w:val="605E5C"/>
      <w:shd w:val="clear" w:color="auto" w:fill="E1DFDD"/>
    </w:rPr>
  </w:style>
  <w:style w:type="character" w:styleId="CommentReference">
    <w:name w:val="annotation reference"/>
    <w:basedOn w:val="DefaultParagraphFont"/>
    <w:semiHidden/>
    <w:unhideWhenUsed/>
    <w:rsid w:val="00B30F25"/>
    <w:rPr>
      <w:sz w:val="16"/>
      <w:szCs w:val="16"/>
    </w:rPr>
  </w:style>
  <w:style w:type="paragraph" w:styleId="CommentText">
    <w:name w:val="annotation text"/>
    <w:basedOn w:val="Normal"/>
    <w:link w:val="CommentTextChar"/>
    <w:unhideWhenUsed/>
    <w:rsid w:val="00B30F25"/>
    <w:pPr>
      <w:spacing w:line="240" w:lineRule="auto"/>
    </w:pPr>
    <w:rPr>
      <w:sz w:val="20"/>
      <w:szCs w:val="20"/>
    </w:rPr>
  </w:style>
  <w:style w:type="character" w:customStyle="1" w:styleId="CommentTextChar">
    <w:name w:val="Comment Text Char"/>
    <w:basedOn w:val="DefaultParagraphFont"/>
    <w:link w:val="CommentText"/>
    <w:uiPriority w:val="99"/>
    <w:rsid w:val="00B30F25"/>
    <w:rPr>
      <w:sz w:val="20"/>
      <w:szCs w:val="20"/>
    </w:rPr>
  </w:style>
  <w:style w:type="paragraph" w:styleId="CommentSubject">
    <w:name w:val="annotation subject"/>
    <w:basedOn w:val="CommentText"/>
    <w:next w:val="CommentText"/>
    <w:link w:val="CommentSubjectChar"/>
    <w:uiPriority w:val="99"/>
    <w:semiHidden/>
    <w:unhideWhenUsed/>
    <w:rsid w:val="00B30F25"/>
    <w:rPr>
      <w:b/>
      <w:bCs/>
    </w:rPr>
  </w:style>
  <w:style w:type="character" w:customStyle="1" w:styleId="CommentSubjectChar">
    <w:name w:val="Comment Subject Char"/>
    <w:basedOn w:val="CommentTextChar"/>
    <w:link w:val="CommentSubject"/>
    <w:uiPriority w:val="99"/>
    <w:semiHidden/>
    <w:rsid w:val="00B30F25"/>
    <w:rPr>
      <w:b/>
      <w:bCs/>
      <w:sz w:val="20"/>
      <w:szCs w:val="20"/>
    </w:rPr>
  </w:style>
  <w:style w:type="paragraph" w:styleId="TOCHeading">
    <w:name w:val="TOC Heading"/>
    <w:basedOn w:val="Heading1"/>
    <w:next w:val="Normal"/>
    <w:uiPriority w:val="39"/>
    <w:unhideWhenUsed/>
    <w:qFormat/>
    <w:rsid w:val="004F6FD6"/>
    <w:pPr>
      <w:outlineLvl w:val="9"/>
    </w:pPr>
    <w:rPr>
      <w:lang w:val="en-US"/>
    </w:rPr>
  </w:style>
  <w:style w:type="paragraph" w:styleId="TOC1">
    <w:name w:val="toc 1"/>
    <w:basedOn w:val="Normal"/>
    <w:next w:val="Normal"/>
    <w:autoRedefine/>
    <w:uiPriority w:val="39"/>
    <w:unhideWhenUsed/>
    <w:rsid w:val="00DD0F50"/>
    <w:pPr>
      <w:spacing w:after="100"/>
    </w:pPr>
  </w:style>
  <w:style w:type="character" w:customStyle="1" w:styleId="Heading2Char">
    <w:name w:val="Heading 2 Char"/>
    <w:basedOn w:val="DefaultParagraphFont"/>
    <w:link w:val="Heading2"/>
    <w:uiPriority w:val="9"/>
    <w:rsid w:val="00DD0F50"/>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D427C5"/>
    <w:pPr>
      <w:tabs>
        <w:tab w:val="left" w:pos="880"/>
        <w:tab w:val="right" w:leader="dot" w:pos="9016"/>
      </w:tabs>
      <w:spacing w:after="100"/>
      <w:ind w:left="220"/>
    </w:pPr>
  </w:style>
  <w:style w:type="paragraph" w:styleId="NoSpacing">
    <w:name w:val="No Spacing"/>
    <w:uiPriority w:val="1"/>
    <w:qFormat/>
    <w:rsid w:val="0072301A"/>
    <w:pPr>
      <w:spacing w:after="0" w:line="240" w:lineRule="auto"/>
    </w:pPr>
  </w:style>
  <w:style w:type="character" w:customStyle="1" w:styleId="Heading3Char">
    <w:name w:val="Heading 3 Char"/>
    <w:basedOn w:val="DefaultParagraphFont"/>
    <w:link w:val="Heading3"/>
    <w:uiPriority w:val="9"/>
    <w:rsid w:val="0038638B"/>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9637E3"/>
    <w:pPr>
      <w:spacing w:after="100"/>
      <w:ind w:left="440"/>
    </w:pPr>
  </w:style>
  <w:style w:type="paragraph" w:styleId="EndnoteText">
    <w:name w:val="endnote text"/>
    <w:basedOn w:val="Normal"/>
    <w:link w:val="EndnoteTextChar"/>
    <w:uiPriority w:val="99"/>
    <w:unhideWhenUsed/>
    <w:rsid w:val="003C6F81"/>
    <w:pPr>
      <w:spacing w:after="0" w:line="240" w:lineRule="auto"/>
    </w:pPr>
    <w:rPr>
      <w:sz w:val="20"/>
      <w:szCs w:val="20"/>
    </w:rPr>
  </w:style>
  <w:style w:type="character" w:customStyle="1" w:styleId="EndnoteTextChar">
    <w:name w:val="Endnote Text Char"/>
    <w:basedOn w:val="DefaultParagraphFont"/>
    <w:link w:val="EndnoteText"/>
    <w:uiPriority w:val="99"/>
    <w:rsid w:val="003C6F81"/>
    <w:rPr>
      <w:sz w:val="20"/>
      <w:szCs w:val="20"/>
    </w:rPr>
  </w:style>
  <w:style w:type="character" w:styleId="EndnoteReference">
    <w:name w:val="endnote reference"/>
    <w:basedOn w:val="DefaultParagraphFont"/>
    <w:uiPriority w:val="99"/>
    <w:semiHidden/>
    <w:unhideWhenUsed/>
    <w:rsid w:val="003C6F81"/>
    <w:rPr>
      <w:vertAlign w:val="superscript"/>
    </w:rPr>
  </w:style>
  <w:style w:type="paragraph" w:styleId="FootnoteText">
    <w:name w:val="footnote text"/>
    <w:basedOn w:val="Normal"/>
    <w:link w:val="FootnoteTextChar"/>
    <w:uiPriority w:val="99"/>
    <w:semiHidden/>
    <w:unhideWhenUsed/>
    <w:rsid w:val="00B45B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B95"/>
    <w:rPr>
      <w:sz w:val="20"/>
      <w:szCs w:val="20"/>
    </w:rPr>
  </w:style>
  <w:style w:type="character" w:styleId="FootnoteReference">
    <w:name w:val="footnote reference"/>
    <w:basedOn w:val="DefaultParagraphFont"/>
    <w:uiPriority w:val="99"/>
    <w:semiHidden/>
    <w:unhideWhenUsed/>
    <w:rsid w:val="00B45B95"/>
    <w:rPr>
      <w:vertAlign w:val="superscript"/>
    </w:rPr>
  </w:style>
  <w:style w:type="table" w:styleId="TableGrid">
    <w:name w:val="Table Grid"/>
    <w:basedOn w:val="TableNormal"/>
    <w:uiPriority w:val="59"/>
    <w:rsid w:val="00F26C7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641A41"/>
    <w:rPr>
      <w:rFonts w:ascii="TimesNewRomanPSMT" w:hAnsi="TimesNewRomanPSMT" w:hint="default"/>
      <w:b w:val="0"/>
      <w:bCs w:val="0"/>
      <w:i w:val="0"/>
      <w:iCs w:val="0"/>
      <w:color w:val="000000"/>
      <w:sz w:val="22"/>
      <w:szCs w:val="22"/>
    </w:rPr>
  </w:style>
  <w:style w:type="character" w:customStyle="1" w:styleId="Heading4Char">
    <w:name w:val="Heading 4 Char"/>
    <w:basedOn w:val="DefaultParagraphFont"/>
    <w:link w:val="Heading4"/>
    <w:uiPriority w:val="9"/>
    <w:rsid w:val="0064733C"/>
    <w:rPr>
      <w:rFonts w:asciiTheme="majorHAnsi" w:eastAsiaTheme="majorEastAsia" w:hAnsiTheme="majorHAnsi" w:cstheme="majorBidi"/>
      <w:i/>
      <w:iCs/>
      <w:color w:val="2F5496" w:themeColor="accent1" w:themeShade="BF"/>
    </w:rPr>
  </w:style>
  <w:style w:type="character" w:customStyle="1" w:styleId="ListParagraphChar">
    <w:name w:val="List Paragraph Char"/>
    <w:aliases w:val="Foot note Char,Bullet Points Char,Liste Paragraf Char,EPL lista punktowana z wyrózneniem Char,A_wyliczenie Char,K-P_odwolanie Char,Akapit z listą5 Char,maz_wyliczenie Char,opis dzialania Char,List Paragraph1 Char,List1 Char,lp1 Char"/>
    <w:link w:val="ListParagraph"/>
    <w:uiPriority w:val="34"/>
    <w:rsid w:val="0004534A"/>
  </w:style>
  <w:style w:type="character" w:customStyle="1" w:styleId="cf01">
    <w:name w:val="cf01"/>
    <w:basedOn w:val="DefaultParagraphFont"/>
    <w:rsid w:val="0004534A"/>
    <w:rPr>
      <w:rFonts w:ascii="Segoe UI" w:hAnsi="Segoe UI" w:cs="Segoe UI" w:hint="default"/>
      <w:b/>
      <w:bCs/>
      <w:i/>
      <w:iCs/>
      <w:sz w:val="18"/>
      <w:szCs w:val="18"/>
    </w:rPr>
  </w:style>
  <w:style w:type="paragraph" w:styleId="Revision">
    <w:name w:val="Revision"/>
    <w:hidden/>
    <w:uiPriority w:val="99"/>
    <w:semiHidden/>
    <w:rsid w:val="00400F28"/>
    <w:pPr>
      <w:spacing w:after="0" w:line="240" w:lineRule="auto"/>
    </w:pPr>
  </w:style>
  <w:style w:type="paragraph" w:customStyle="1" w:styleId="Default">
    <w:name w:val="Default"/>
    <w:rsid w:val="0059236D"/>
    <w:pPr>
      <w:autoSpaceDE w:val="0"/>
      <w:autoSpaceDN w:val="0"/>
      <w:adjustRightInd w:val="0"/>
      <w:spacing w:after="0" w:line="240" w:lineRule="auto"/>
    </w:pPr>
    <w:rPr>
      <w:rFonts w:ascii="Arial" w:hAnsi="Arial" w:cs="Arial"/>
      <w:color w:val="000000"/>
      <w:sz w:val="24"/>
      <w:szCs w:val="24"/>
      <w:lang w:val="en-US"/>
    </w:rPr>
  </w:style>
  <w:style w:type="paragraph" w:styleId="BalloonText">
    <w:name w:val="Balloon Text"/>
    <w:basedOn w:val="Normal"/>
    <w:link w:val="BalloonTextChar"/>
    <w:uiPriority w:val="99"/>
    <w:semiHidden/>
    <w:unhideWhenUsed/>
    <w:rsid w:val="00122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2268"/>
    <w:rPr>
      <w:rFonts w:ascii="Tahoma" w:hAnsi="Tahoma" w:cs="Tahoma"/>
      <w:sz w:val="16"/>
      <w:szCs w:val="16"/>
    </w:rPr>
  </w:style>
  <w:style w:type="paragraph" w:styleId="HTMLPreformatted">
    <w:name w:val="HTML Preformatted"/>
    <w:basedOn w:val="Normal"/>
    <w:link w:val="HTMLPreformattedChar"/>
    <w:uiPriority w:val="99"/>
    <w:semiHidden/>
    <w:unhideWhenUsed/>
    <w:rsid w:val="0012226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22268"/>
    <w:rPr>
      <w:rFonts w:ascii="Consolas" w:hAnsi="Consolas"/>
      <w:sz w:val="20"/>
      <w:szCs w:val="20"/>
    </w:rPr>
  </w:style>
  <w:style w:type="character" w:customStyle="1" w:styleId="y2iqfc">
    <w:name w:val="y2iqfc"/>
    <w:basedOn w:val="DefaultParagraphFont"/>
    <w:rsid w:val="007972A3"/>
  </w:style>
  <w:style w:type="character" w:customStyle="1" w:styleId="UnresolvedMention10">
    <w:name w:val="Unresolved Mention10"/>
    <w:basedOn w:val="DefaultParagraphFont"/>
    <w:uiPriority w:val="99"/>
    <w:semiHidden/>
    <w:unhideWhenUsed/>
    <w:rsid w:val="00E16245"/>
    <w:rPr>
      <w:color w:val="605E5C"/>
      <w:shd w:val="clear" w:color="auto" w:fill="E1DFDD"/>
    </w:rPr>
  </w:style>
  <w:style w:type="table" w:customStyle="1" w:styleId="TableGrid1">
    <w:name w:val="Table Grid1"/>
    <w:basedOn w:val="TableNormal"/>
    <w:next w:val="TableGrid"/>
    <w:uiPriority w:val="59"/>
    <w:rsid w:val="00E16245"/>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E16245"/>
    <w:rPr>
      <w:color w:val="954F72"/>
      <w:u w:val="single"/>
    </w:rPr>
  </w:style>
  <w:style w:type="character" w:customStyle="1" w:styleId="amount-sign">
    <w:name w:val="amount-sign"/>
    <w:basedOn w:val="DefaultParagraphFont"/>
    <w:rsid w:val="00E16245"/>
  </w:style>
  <w:style w:type="character" w:customStyle="1" w:styleId="amount-integer">
    <w:name w:val="amount-integer"/>
    <w:basedOn w:val="DefaultParagraphFont"/>
    <w:rsid w:val="00E16245"/>
  </w:style>
  <w:style w:type="character" w:customStyle="1" w:styleId="amount-decimal-points">
    <w:name w:val="amount-decimal-points"/>
    <w:basedOn w:val="DefaultParagraphFont"/>
    <w:rsid w:val="00E16245"/>
  </w:style>
  <w:style w:type="character" w:customStyle="1" w:styleId="amount-decimals">
    <w:name w:val="amount-decimals"/>
    <w:basedOn w:val="DefaultParagraphFont"/>
    <w:rsid w:val="00E16245"/>
  </w:style>
  <w:style w:type="character" w:customStyle="1" w:styleId="amount-currency">
    <w:name w:val="amount-currency"/>
    <w:basedOn w:val="DefaultParagraphFont"/>
    <w:rsid w:val="00E16245"/>
  </w:style>
  <w:style w:type="character" w:customStyle="1" w:styleId="tabular-iban">
    <w:name w:val="tabular-iban"/>
    <w:basedOn w:val="DefaultParagraphFont"/>
    <w:rsid w:val="00E16245"/>
  </w:style>
  <w:style w:type="paragraph" w:customStyle="1" w:styleId="IntenseQuote1">
    <w:name w:val="Intense Quote1"/>
    <w:basedOn w:val="Normal"/>
    <w:next w:val="Normal"/>
    <w:uiPriority w:val="30"/>
    <w:qFormat/>
    <w:rsid w:val="00E16245"/>
    <w:pPr>
      <w:pBdr>
        <w:bottom w:val="single" w:sz="4" w:space="4" w:color="4472C4"/>
      </w:pBdr>
      <w:spacing w:before="200" w:after="280"/>
      <w:ind w:left="936" w:right="936"/>
    </w:pPr>
    <w:rPr>
      <w:b/>
      <w:bCs/>
      <w:i/>
      <w:iCs/>
      <w:color w:val="4472C4"/>
    </w:rPr>
  </w:style>
  <w:style w:type="character" w:customStyle="1" w:styleId="IntenseQuoteChar">
    <w:name w:val="Intense Quote Char"/>
    <w:basedOn w:val="DefaultParagraphFont"/>
    <w:link w:val="IntenseQuote"/>
    <w:uiPriority w:val="30"/>
    <w:rsid w:val="00E16245"/>
    <w:rPr>
      <w:b/>
      <w:bCs/>
      <w:i/>
      <w:iCs/>
      <w:color w:val="4472C4"/>
    </w:rPr>
  </w:style>
  <w:style w:type="character" w:styleId="FollowedHyperlink">
    <w:name w:val="FollowedHyperlink"/>
    <w:basedOn w:val="DefaultParagraphFont"/>
    <w:uiPriority w:val="99"/>
    <w:semiHidden/>
    <w:unhideWhenUsed/>
    <w:rsid w:val="00E16245"/>
    <w:rPr>
      <w:color w:val="954F72" w:themeColor="followedHyperlink"/>
      <w:u w:val="single"/>
    </w:rPr>
  </w:style>
  <w:style w:type="paragraph" w:styleId="IntenseQuote">
    <w:name w:val="Intense Quote"/>
    <w:basedOn w:val="Normal"/>
    <w:next w:val="Normal"/>
    <w:link w:val="IntenseQuoteChar"/>
    <w:uiPriority w:val="30"/>
    <w:qFormat/>
    <w:rsid w:val="00E16245"/>
    <w:pPr>
      <w:pBdr>
        <w:bottom w:val="single" w:sz="4" w:space="4" w:color="4472C4" w:themeColor="accent1"/>
      </w:pBdr>
      <w:spacing w:before="200" w:after="280"/>
      <w:ind w:left="936" w:right="936"/>
    </w:pPr>
    <w:rPr>
      <w:b/>
      <w:bCs/>
      <w:i/>
      <w:iCs/>
      <w:color w:val="4472C4"/>
    </w:rPr>
  </w:style>
  <w:style w:type="character" w:customStyle="1" w:styleId="IntenseQuoteChar1">
    <w:name w:val="Intense Quote Char1"/>
    <w:basedOn w:val="DefaultParagraphFont"/>
    <w:uiPriority w:val="30"/>
    <w:rsid w:val="00E16245"/>
    <w:rPr>
      <w:b/>
      <w:bCs/>
      <w:i/>
      <w:iCs/>
      <w:color w:val="4472C4" w:themeColor="accent1"/>
    </w:rPr>
  </w:style>
  <w:style w:type="paragraph" w:customStyle="1" w:styleId="Normal1">
    <w:name w:val="Normal1"/>
    <w:basedOn w:val="Normal"/>
    <w:rsid w:val="005A69AE"/>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2">
    <w:name w:val="Table Grid2"/>
    <w:basedOn w:val="TableNormal"/>
    <w:next w:val="TableGrid"/>
    <w:uiPriority w:val="39"/>
    <w:rsid w:val="002D0A38"/>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C4050"/>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B5568"/>
    <w:rPr>
      <w:color w:val="605E5C"/>
      <w:shd w:val="clear" w:color="auto" w:fill="E1DFDD"/>
    </w:rPr>
  </w:style>
  <w:style w:type="table" w:customStyle="1" w:styleId="TableGrid4">
    <w:name w:val="Table Grid4"/>
    <w:basedOn w:val="TableNormal"/>
    <w:next w:val="TableGrid"/>
    <w:uiPriority w:val="39"/>
    <w:rsid w:val="003E3DC2"/>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755F8"/>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9755F8"/>
    <w:pPr>
      <w:spacing w:after="0" w:line="240" w:lineRule="auto"/>
    </w:pPr>
    <w:rPr>
      <w:rFonts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3F27C2"/>
    <w:pPr>
      <w:spacing w:after="0" w:line="240" w:lineRule="auto"/>
    </w:pPr>
    <w:rPr>
      <w:kern w:val="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semiHidden/>
    <w:rsid w:val="00C14A6C"/>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14A6C"/>
    <w:rPr>
      <w:rFonts w:asciiTheme="majorHAnsi" w:eastAsiaTheme="majorEastAsia" w:hAnsiTheme="majorHAnsi" w:cstheme="majorBidi"/>
      <w:color w:val="1F3763" w:themeColor="accent1" w:themeShade="7F"/>
    </w:rPr>
  </w:style>
  <w:style w:type="character" w:styleId="Strong">
    <w:name w:val="Strong"/>
    <w:basedOn w:val="DefaultParagraphFont"/>
    <w:uiPriority w:val="22"/>
    <w:qFormat/>
    <w:rsid w:val="00C14A6C"/>
    <w:rPr>
      <w:b/>
      <w:bCs/>
    </w:rPr>
  </w:style>
  <w:style w:type="character" w:styleId="Emphasis">
    <w:name w:val="Emphasis"/>
    <w:basedOn w:val="DefaultParagraphFont"/>
    <w:uiPriority w:val="20"/>
    <w:qFormat/>
    <w:rsid w:val="00C14A6C"/>
    <w:rPr>
      <w:i/>
      <w:iCs/>
    </w:rPr>
  </w:style>
  <w:style w:type="paragraph" w:styleId="NormalWeb">
    <w:name w:val="Normal (Web)"/>
    <w:basedOn w:val="Normal"/>
    <w:uiPriority w:val="99"/>
    <w:unhideWhenUsed/>
    <w:rsid w:val="00C14A6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f0">
    <w:name w:val="pf0"/>
    <w:basedOn w:val="Normal"/>
    <w:rsid w:val="00C14A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7Char">
    <w:name w:val="Heading 7 Char"/>
    <w:basedOn w:val="DefaultParagraphFont"/>
    <w:link w:val="Heading7"/>
    <w:uiPriority w:val="9"/>
    <w:semiHidden/>
    <w:rsid w:val="00AA59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59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59D3"/>
    <w:rPr>
      <w:rFonts w:eastAsiaTheme="majorEastAsia" w:cstheme="majorBidi"/>
      <w:color w:val="272727" w:themeColor="text1" w:themeTint="D8"/>
    </w:rPr>
  </w:style>
  <w:style w:type="character" w:customStyle="1" w:styleId="TitleChar">
    <w:name w:val="Title Char"/>
    <w:basedOn w:val="DefaultParagraphFont"/>
    <w:link w:val="Title"/>
    <w:uiPriority w:val="10"/>
    <w:rsid w:val="00AA59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AA59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59D3"/>
    <w:pPr>
      <w:spacing w:before="160"/>
      <w:jc w:val="center"/>
    </w:pPr>
    <w:rPr>
      <w:i/>
      <w:iCs/>
      <w:color w:val="404040" w:themeColor="text1" w:themeTint="BF"/>
    </w:rPr>
  </w:style>
  <w:style w:type="character" w:customStyle="1" w:styleId="QuoteChar">
    <w:name w:val="Quote Char"/>
    <w:basedOn w:val="DefaultParagraphFont"/>
    <w:link w:val="Quote"/>
    <w:uiPriority w:val="29"/>
    <w:rsid w:val="00AA59D3"/>
    <w:rPr>
      <w:i/>
      <w:iCs/>
      <w:color w:val="404040" w:themeColor="text1" w:themeTint="BF"/>
    </w:rPr>
  </w:style>
  <w:style w:type="character" w:styleId="IntenseEmphasis">
    <w:name w:val="Intense Emphasis"/>
    <w:basedOn w:val="DefaultParagraphFont"/>
    <w:uiPriority w:val="21"/>
    <w:qFormat/>
    <w:rsid w:val="00AA59D3"/>
    <w:rPr>
      <w:i/>
      <w:iCs/>
      <w:color w:val="2F5496" w:themeColor="accent1" w:themeShade="BF"/>
    </w:rPr>
  </w:style>
  <w:style w:type="character" w:styleId="IntenseReference">
    <w:name w:val="Intense Reference"/>
    <w:basedOn w:val="DefaultParagraphFont"/>
    <w:uiPriority w:val="32"/>
    <w:qFormat/>
    <w:rsid w:val="00AA59D3"/>
    <w:rPr>
      <w:b/>
      <w:bCs/>
      <w:smallCaps/>
      <w:color w:val="2F5496" w:themeColor="accent1" w:themeShade="BF"/>
      <w:spacing w:val="5"/>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ikis.ec.europa.eu/display/ExactExternalWiki/1.+Introduction"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areproject@roma.educ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ikis.ec.europa.eu/display/ExactExternalWiki/1.+Introduc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areproject@roma.educatio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areproject@roma.educatio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um" ma:contentTypeID="0x0101001A1132CD1B58084C8D0D58CFFDB72847" ma:contentTypeVersion="3" ma:contentTypeDescription="Új dokumentum létrehozása." ma:contentTypeScope="" ma:versionID="7bcb2a5d79dddb54bf2d4875b3022e47">
  <xsd:schema xmlns:xsd="http://www.w3.org/2001/XMLSchema" xmlns:xs="http://www.w3.org/2001/XMLSchema" xmlns:p="http://schemas.microsoft.com/office/2006/metadata/properties" xmlns:ns2="348f61d8-5ea7-4586-8169-20d679e93213" targetNamespace="http://schemas.microsoft.com/office/2006/metadata/properties" ma:root="true" ma:fieldsID="e35948290ece37265c69d404244343f5" ns2:_="">
    <xsd:import namespace="348f61d8-5ea7-4586-8169-20d679e9321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8f61d8-5ea7-4586-8169-20d679e93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0ovovPH6fbutGNZJOiE/GUEbAwA==">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</go:docsCustomData>
</go:gDocsCustomXmlDataStorage>
</file>

<file path=customXml/itemProps1.xml><?xml version="1.0" encoding="utf-8"?>
<ds:datastoreItem xmlns:ds="http://schemas.openxmlformats.org/officeDocument/2006/customXml" ds:itemID="{DB2A7697-14C8-4577-A08D-D8944A5AE89A}">
  <ds:schemaRefs>
    <ds:schemaRef ds:uri="http://schemas.openxmlformats.org/officeDocument/2006/bibliography"/>
  </ds:schemaRefs>
</ds:datastoreItem>
</file>

<file path=customXml/itemProps2.xml><?xml version="1.0" encoding="utf-8"?>
<ds:datastoreItem xmlns:ds="http://schemas.openxmlformats.org/officeDocument/2006/customXml" ds:itemID="{D04F8C50-7733-4968-8A5D-4EF687E44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8f61d8-5ea7-4586-8169-20d679e932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577C7C-E843-41CB-BE2E-48A0070477D4}">
  <ds:schemaRefs>
    <ds:schemaRef ds:uri="http://schemas.microsoft.com/sharepoint/v3/contenttype/forms"/>
  </ds:schemaRefs>
</ds:datastoreItem>
</file>

<file path=customXml/itemProps4.xml><?xml version="1.0" encoding="utf-8"?>
<ds:datastoreItem xmlns:ds="http://schemas.openxmlformats.org/officeDocument/2006/customXml" ds:itemID="{45DC96E5-0701-440F-B06E-79CA63092AC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37</Pages>
  <Words>10619</Words>
  <Characters>60533</Characters>
  <Application>Microsoft Office Word</Application>
  <DocSecurity>0</DocSecurity>
  <Lines>504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Camelia Mihalache</dc:creator>
  <cp:lastModifiedBy>Svjetlana Mandrino</cp:lastModifiedBy>
  <cp:revision>55</cp:revision>
  <cp:lastPrinted>2025-06-03T16:24:00Z</cp:lastPrinted>
  <dcterms:created xsi:type="dcterms:W3CDTF">2026-03-15T16:26:00Z</dcterms:created>
  <dcterms:modified xsi:type="dcterms:W3CDTF">2026-03-17T13:26:00Z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0x0101001A1132CD1B58084C8D0D58CFFDB72847</vt:lpwstr>
  </property>
</Properties>
</file>